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1C" w:rsidRDefault="00AA42CF" w:rsidP="001F1011">
      <w:pPr>
        <w:jc w:val="center"/>
      </w:pPr>
      <w:r>
        <w:t>Table 1 – Driver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535"/>
        <w:gridCol w:w="1921"/>
        <w:gridCol w:w="802"/>
        <w:gridCol w:w="802"/>
        <w:gridCol w:w="802"/>
        <w:gridCol w:w="2677"/>
      </w:tblGrid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>
              <w:t>LCD Driver Test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>
              <w:t>Driver Test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AA42CF" w:rsidRPr="00A45695" w:rsidRDefault="00AA42CF" w:rsidP="00E37A21">
            <w:r>
              <w:t>Verify operation of a driver created to directly output data to an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White Box</w:t>
            </w:r>
          </w:p>
        </w:tc>
      </w:tr>
      <w:tr w:rsidR="00AA42CF" w:rsidRPr="00A45695" w:rsidTr="00E37A21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AA42CF" w:rsidRPr="00A45695" w:rsidRDefault="00AA42CF" w:rsidP="00E37A21"/>
        </w:tc>
        <w:tc>
          <w:tcPr>
            <w:tcW w:w="1638" w:type="dxa"/>
            <w:gridSpan w:val="2"/>
            <w:vMerge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Black Box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AA42CF" w:rsidRPr="00A45695" w:rsidRDefault="00AA42CF" w:rsidP="00E37A21">
            <w:r>
              <w:t xml:space="preserve">Connect STK600 </w:t>
            </w:r>
            <w:proofErr w:type="spellStart"/>
            <w:r>
              <w:t>Port_X</w:t>
            </w:r>
            <w:proofErr w:type="spellEnd"/>
            <w:r>
              <w:t>_ to the LCD board input pins</w:t>
            </w:r>
          </w:p>
        </w:tc>
      </w:tr>
      <w:tr w:rsidR="00AA42CF" w:rsidRPr="00A45695" w:rsidTr="00E37A21">
        <w:trPr>
          <w:cantSplit/>
          <w:trHeight w:val="296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AA42CF" w:rsidRPr="00A45695" w:rsidTr="00E37A21">
        <w:trPr>
          <w:trHeight w:val="3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AA42CF" w:rsidRPr="00A45695" w:rsidRDefault="00AA42CF" w:rsidP="00E37A21">
            <w:r>
              <w:t>System On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>
              <w:t>System Powers on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6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2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r>
              <w:t>Initialization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r>
              <w:t>LCD Initializes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  <w:hideMark/>
          </w:tcPr>
          <w:p w:rsidR="00AA42CF" w:rsidRPr="00A45695" w:rsidRDefault="00AA42CF" w:rsidP="00E37A21">
            <w:r w:rsidRPr="00A45695">
              <w:t>3</w:t>
            </w:r>
          </w:p>
        </w:tc>
        <w:tc>
          <w:tcPr>
            <w:tcW w:w="1573" w:type="dxa"/>
            <w:hideMark/>
          </w:tcPr>
          <w:p w:rsidR="00AA42CF" w:rsidRPr="00A45695" w:rsidRDefault="00AA42CF" w:rsidP="00E37A21">
            <w:r>
              <w:t>LCD Write</w:t>
            </w:r>
          </w:p>
        </w:tc>
        <w:tc>
          <w:tcPr>
            <w:tcW w:w="1970" w:type="dxa"/>
            <w:hideMark/>
          </w:tcPr>
          <w:p w:rsidR="00AA42CF" w:rsidRPr="00A45695" w:rsidRDefault="00AA42CF" w:rsidP="00E37A21">
            <w:r>
              <w:t>Command written to LCD is performed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4</w:t>
            </w:r>
          </w:p>
        </w:tc>
        <w:tc>
          <w:tcPr>
            <w:tcW w:w="1573" w:type="dxa"/>
          </w:tcPr>
          <w:p w:rsidR="00AA42CF" w:rsidRPr="00A45695" w:rsidRDefault="00AA42CF" w:rsidP="00E37A21">
            <w:r>
              <w:t>LCD Write String</w:t>
            </w:r>
            <w:r>
              <w:t xml:space="preserve"> </w:t>
            </w:r>
          </w:p>
        </w:tc>
        <w:tc>
          <w:tcPr>
            <w:tcW w:w="1970" w:type="dxa"/>
          </w:tcPr>
          <w:p w:rsidR="00AA42CF" w:rsidRPr="00A45695" w:rsidRDefault="00AA42CF" w:rsidP="00E37A21">
            <w:r>
              <w:t>Writes string starting at Cursor position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48"/>
        </w:trPr>
        <w:tc>
          <w:tcPr>
            <w:tcW w:w="828" w:type="dxa"/>
            <w:noWrap/>
          </w:tcPr>
          <w:p w:rsidR="00AA42CF" w:rsidRPr="00A45695" w:rsidRDefault="00AA42CF" w:rsidP="00E37A21">
            <w:r>
              <w:t>5</w:t>
            </w:r>
          </w:p>
        </w:tc>
        <w:tc>
          <w:tcPr>
            <w:tcW w:w="1573" w:type="dxa"/>
          </w:tcPr>
          <w:p w:rsidR="00AA42CF" w:rsidRPr="00A45695" w:rsidRDefault="00AA42CF" w:rsidP="00E37A21">
            <w:r>
              <w:t>LCD Clear Display</w:t>
            </w:r>
          </w:p>
        </w:tc>
        <w:tc>
          <w:tcPr>
            <w:tcW w:w="1970" w:type="dxa"/>
          </w:tcPr>
          <w:p w:rsidR="00AA42CF" w:rsidRPr="00A45695" w:rsidRDefault="00AA42CF" w:rsidP="00E37A21">
            <w:r>
              <w:t xml:space="preserve">Clears All text on LCD 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6</w:t>
            </w:r>
          </w:p>
        </w:tc>
        <w:tc>
          <w:tcPr>
            <w:tcW w:w="1573" w:type="dxa"/>
          </w:tcPr>
          <w:p w:rsidR="00AA42CF" w:rsidRDefault="00AA42CF" w:rsidP="00AA42CF">
            <w:r>
              <w:t xml:space="preserve">LCD </w:t>
            </w:r>
            <w:r>
              <w:t>Clear Top Row</w:t>
            </w:r>
          </w:p>
        </w:tc>
        <w:tc>
          <w:tcPr>
            <w:tcW w:w="1970" w:type="dxa"/>
          </w:tcPr>
          <w:p w:rsidR="00AA42CF" w:rsidRDefault="00AA42CF" w:rsidP="00E37A21">
            <w:r>
              <w:t>Clears top row on LCD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 xml:space="preserve">7 </w:t>
            </w:r>
          </w:p>
        </w:tc>
        <w:tc>
          <w:tcPr>
            <w:tcW w:w="1573" w:type="dxa"/>
          </w:tcPr>
          <w:p w:rsidR="00AA42CF" w:rsidRDefault="00AA42CF" w:rsidP="00AA42CF">
            <w:r>
              <w:t xml:space="preserve">LCD </w:t>
            </w:r>
            <w:r>
              <w:t>Clear Bottom Row</w:t>
            </w:r>
            <w:r>
              <w:t xml:space="preserve"> </w:t>
            </w:r>
          </w:p>
        </w:tc>
        <w:tc>
          <w:tcPr>
            <w:tcW w:w="1970" w:type="dxa"/>
          </w:tcPr>
          <w:p w:rsidR="00AA42CF" w:rsidRDefault="00AA42CF" w:rsidP="00E37A21">
            <w:r>
              <w:t>Clears bottom row on LCD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8</w:t>
            </w:r>
          </w:p>
        </w:tc>
        <w:tc>
          <w:tcPr>
            <w:tcW w:w="1573" w:type="dxa"/>
          </w:tcPr>
          <w:p w:rsidR="00AA42CF" w:rsidRDefault="00AA42CF" w:rsidP="00AA42CF">
            <w:r>
              <w:t>LCD Home Top</w:t>
            </w:r>
          </w:p>
        </w:tc>
        <w:tc>
          <w:tcPr>
            <w:tcW w:w="1970" w:type="dxa"/>
          </w:tcPr>
          <w:p w:rsidR="00AA42CF" w:rsidRDefault="00AA42CF" w:rsidP="00E37A21">
            <w:r>
              <w:t>Sets cursor to first pos. on top row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9</w:t>
            </w:r>
          </w:p>
        </w:tc>
        <w:tc>
          <w:tcPr>
            <w:tcW w:w="1573" w:type="dxa"/>
          </w:tcPr>
          <w:p w:rsidR="00AA42CF" w:rsidRDefault="00AA42CF" w:rsidP="00AA42CF">
            <w:r>
              <w:t>LCD Home Bottom</w:t>
            </w:r>
          </w:p>
        </w:tc>
        <w:tc>
          <w:tcPr>
            <w:tcW w:w="1970" w:type="dxa"/>
          </w:tcPr>
          <w:p w:rsidR="00AA42CF" w:rsidRDefault="00AA42CF" w:rsidP="00E37A21">
            <w:r>
              <w:t>Sets cursor to first</w:t>
            </w:r>
          </w:p>
          <w:p w:rsidR="00AA42CF" w:rsidRDefault="00AA42CF" w:rsidP="00E37A21">
            <w:r>
              <w:t>Pos. on bottom row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30"/>
        </w:trPr>
        <w:tc>
          <w:tcPr>
            <w:tcW w:w="828" w:type="dxa"/>
            <w:noWrap/>
          </w:tcPr>
          <w:p w:rsidR="00AA42CF" w:rsidRDefault="00AA42CF" w:rsidP="00E37A21">
            <w:r>
              <w:t>10</w:t>
            </w:r>
          </w:p>
        </w:tc>
        <w:tc>
          <w:tcPr>
            <w:tcW w:w="1573" w:type="dxa"/>
          </w:tcPr>
          <w:p w:rsidR="00AA42CF" w:rsidRDefault="00AA42CF" w:rsidP="00AA42CF">
            <w:r>
              <w:t xml:space="preserve">LCD </w:t>
            </w:r>
            <w:proofErr w:type="spellStart"/>
            <w:r>
              <w:t>GoTo</w:t>
            </w:r>
            <w:proofErr w:type="spellEnd"/>
            <w:r>
              <w:t xml:space="preserve"> Position</w:t>
            </w:r>
          </w:p>
        </w:tc>
        <w:tc>
          <w:tcPr>
            <w:tcW w:w="1970" w:type="dxa"/>
          </w:tcPr>
          <w:p w:rsidR="00AA42CF" w:rsidRDefault="00AA42CF" w:rsidP="00E37A21">
            <w:r>
              <w:t>Sets cursor to input position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02"/>
        </w:trPr>
        <w:tc>
          <w:tcPr>
            <w:tcW w:w="828" w:type="dxa"/>
            <w:noWrap/>
          </w:tcPr>
          <w:p w:rsidR="00AA42CF" w:rsidRDefault="00AA42CF" w:rsidP="00E37A21">
            <w:r>
              <w:t>11</w:t>
            </w:r>
          </w:p>
        </w:tc>
        <w:tc>
          <w:tcPr>
            <w:tcW w:w="1573" w:type="dxa"/>
          </w:tcPr>
          <w:p w:rsidR="00AA42CF" w:rsidRDefault="00AA42CF" w:rsidP="00AA42CF">
            <w:r>
              <w:t>LCD Get Top Length</w:t>
            </w:r>
          </w:p>
        </w:tc>
        <w:tc>
          <w:tcPr>
            <w:tcW w:w="1970" w:type="dxa"/>
          </w:tcPr>
          <w:p w:rsidR="00AA42CF" w:rsidRDefault="00AA42CF" w:rsidP="00E37A21">
            <w:r>
              <w:t>Returns length of strings on top row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900"/>
        </w:trPr>
        <w:tc>
          <w:tcPr>
            <w:tcW w:w="828" w:type="dxa"/>
            <w:noWrap/>
          </w:tcPr>
          <w:p w:rsidR="00AA42CF" w:rsidRDefault="00AA42CF" w:rsidP="00E37A21">
            <w:r>
              <w:t>12</w:t>
            </w:r>
          </w:p>
        </w:tc>
        <w:tc>
          <w:tcPr>
            <w:tcW w:w="1573" w:type="dxa"/>
          </w:tcPr>
          <w:p w:rsidR="00AA42CF" w:rsidRDefault="00AA42CF" w:rsidP="00AA42CF">
            <w:r>
              <w:t>LCD Get Bottom Length</w:t>
            </w:r>
          </w:p>
        </w:tc>
        <w:tc>
          <w:tcPr>
            <w:tcW w:w="1970" w:type="dxa"/>
          </w:tcPr>
          <w:p w:rsidR="00AA42CF" w:rsidRDefault="00AA42CF" w:rsidP="00E37A21">
            <w:r>
              <w:t>Returns Length of string on bottom row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620"/>
        </w:trPr>
        <w:tc>
          <w:tcPr>
            <w:tcW w:w="828" w:type="dxa"/>
            <w:noWrap/>
          </w:tcPr>
          <w:p w:rsidR="00AA42CF" w:rsidRDefault="00AA42CF" w:rsidP="00E37A21">
            <w:r>
              <w:t>13</w:t>
            </w:r>
          </w:p>
        </w:tc>
        <w:tc>
          <w:tcPr>
            <w:tcW w:w="1573" w:type="dxa"/>
          </w:tcPr>
          <w:p w:rsidR="00AA42CF" w:rsidRDefault="00AA42CF" w:rsidP="00AA42CF">
            <w:r>
              <w:t>String Length</w:t>
            </w:r>
          </w:p>
        </w:tc>
        <w:tc>
          <w:tcPr>
            <w:tcW w:w="1970" w:type="dxa"/>
          </w:tcPr>
          <w:p w:rsidR="00AA42CF" w:rsidRDefault="00AA42CF" w:rsidP="00E37A21">
            <w:r>
              <w:t>Returns length of string passed in</w:t>
            </w:r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AA42CF">
        <w:trPr>
          <w:trHeight w:val="593"/>
        </w:trPr>
        <w:tc>
          <w:tcPr>
            <w:tcW w:w="828" w:type="dxa"/>
            <w:noWrap/>
          </w:tcPr>
          <w:p w:rsidR="00AA42CF" w:rsidRDefault="00AA42CF" w:rsidP="00E37A21">
            <w:r>
              <w:t>14</w:t>
            </w:r>
          </w:p>
        </w:tc>
        <w:tc>
          <w:tcPr>
            <w:tcW w:w="1573" w:type="dxa"/>
          </w:tcPr>
          <w:p w:rsidR="00AA42CF" w:rsidRDefault="00AA42CF" w:rsidP="00AA42CF">
            <w:r>
              <w:t>LCD On/Off</w:t>
            </w:r>
          </w:p>
        </w:tc>
        <w:tc>
          <w:tcPr>
            <w:tcW w:w="1970" w:type="dxa"/>
          </w:tcPr>
          <w:p w:rsidR="00AA42CF" w:rsidRDefault="00AA42CF" w:rsidP="00E37A21">
            <w:r>
              <w:t>Turns LCD on/off</w:t>
            </w:r>
            <w:bookmarkStart w:id="0" w:name="_GoBack"/>
            <w:bookmarkEnd w:id="0"/>
          </w:p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819" w:type="dxa"/>
            <w:noWrap/>
          </w:tcPr>
          <w:p w:rsidR="00AA42CF" w:rsidRPr="00A45695" w:rsidRDefault="00AA42CF" w:rsidP="00E37A21"/>
        </w:tc>
        <w:tc>
          <w:tcPr>
            <w:tcW w:w="2748" w:type="dxa"/>
            <w:noWrap/>
          </w:tcPr>
          <w:p w:rsidR="00AA42CF" w:rsidRPr="00A45695" w:rsidRDefault="00AA42CF" w:rsidP="00E37A21"/>
        </w:tc>
      </w:tr>
      <w:tr w:rsidR="00AA42CF" w:rsidRPr="00A45695" w:rsidTr="00E37A21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AA42CF" w:rsidRPr="00A45695" w:rsidRDefault="00AA42CF" w:rsidP="00E37A21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AA42CF" w:rsidRPr="00A45695" w:rsidRDefault="00AA42CF" w:rsidP="00E37A21">
            <w:r w:rsidRPr="00A45695">
              <w:t> </w:t>
            </w:r>
          </w:p>
        </w:tc>
      </w:tr>
    </w:tbl>
    <w:p w:rsidR="001F1011" w:rsidRDefault="001F1011" w:rsidP="00AA42CF"/>
    <w:sectPr w:rsidR="001F1011" w:rsidSect="00AA42C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6E5" w:rsidRDefault="006966E5" w:rsidP="00AA42CF">
      <w:r>
        <w:separator/>
      </w:r>
    </w:p>
  </w:endnote>
  <w:endnote w:type="continuationSeparator" w:id="0">
    <w:p w:rsidR="006966E5" w:rsidRDefault="006966E5" w:rsidP="00AA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6E5" w:rsidRDefault="006966E5" w:rsidP="00AA42CF">
      <w:r>
        <w:separator/>
      </w:r>
    </w:p>
  </w:footnote>
  <w:footnote w:type="continuationSeparator" w:id="0">
    <w:p w:rsidR="006966E5" w:rsidRDefault="006966E5" w:rsidP="00AA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11"/>
    <w:rsid w:val="001F1011"/>
    <w:rsid w:val="006966E5"/>
    <w:rsid w:val="00810D10"/>
    <w:rsid w:val="00924A8E"/>
    <w:rsid w:val="00A30E1C"/>
    <w:rsid w:val="00AA42CF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D815F-15CD-49BA-B8D7-9048F4CC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A8E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A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C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4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C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2013-11-18T18:44:00Z</dcterms:created>
  <dcterms:modified xsi:type="dcterms:W3CDTF">2013-11-18T19:30:00Z</dcterms:modified>
</cp:coreProperties>
</file>