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Autospacing="0" w:after="200"/>
        <w:jc w:val="center"/>
        <w:rPr>
          <w:rFonts w:ascii="Times New Roman" w:hAnsi="Times New Roman" w:eastAsia="Times New Roman" w:cs="Times New Roman"/>
          <w:b/>
          <w:b/>
          <w:bCs/>
          <w:sz w:val="96"/>
          <w:szCs w:val="96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96"/>
          <w:szCs w:val="96"/>
        </w:rPr>
        <w:t>Увод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Електронните таблици са изключително полезно средство за обработка на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bg-BG"/>
        </w:rPr>
        <w:t>информация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 Целта на този проект е да позволи за лесна и ефективна работа с електронни таблици от страна на потребителя.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Основните цели, които биват реализирани от проекта, са следните:</w:t>
      </w:r>
    </w:p>
    <w:p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Лесен за ползване и надежден интерфейс, който да позволява използването на реализираните функционалности.</w:t>
      </w:r>
    </w:p>
    <w:p>
      <w:pPr>
        <w:pStyle w:val="ListParagraph"/>
        <w:numPr>
          <w:ilvl w:val="0"/>
          <w:numId w:val="7"/>
        </w:numPr>
        <w:jc w:val="left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Възможност за отваряне на вече съществуващи таблични файлове и съответно запаметяване на таблици под формата на табличен файл.</w:t>
      </w:r>
    </w:p>
    <w:p>
      <w:pPr>
        <w:pStyle w:val="ListParagraph"/>
        <w:numPr>
          <w:ilvl w:val="0"/>
          <w:numId w:val="7"/>
        </w:numPr>
        <w:jc w:val="left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Проверки за коректността на въведените от потребителя данни и извеждане на подходящи съобщения в случай на нередност.</w:t>
      </w:r>
    </w:p>
    <w:p>
      <w:pPr>
        <w:pStyle w:val="ListParagraph"/>
        <w:numPr>
          <w:ilvl w:val="0"/>
          <w:numId w:val="7"/>
        </w:numPr>
        <w:jc w:val="left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Ефективно и лесно за навигация представяне на таблиците в паметта на компютъра.</w:t>
      </w:r>
    </w:p>
    <w:p>
      <w:pPr>
        <w:pStyle w:val="ListParagraph"/>
        <w:numPr>
          <w:ilvl w:val="0"/>
          <w:numId w:val="7"/>
        </w:numPr>
        <w:jc w:val="left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Възможност дадена клетка в таблицата да приема уникален тип и да има различни функционалности и вид съдържание в зависимост от типа си.</w:t>
      </w:r>
    </w:p>
    <w:p>
      <w:pPr>
        <w:pStyle w:val="ListParagraph"/>
        <w:numPr>
          <w:ilvl w:val="0"/>
          <w:numId w:val="7"/>
        </w:numPr>
        <w:jc w:val="left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Възможност за промяна на съдържанието на клетки в таблицата и на отмяна на вече направени направени промени.</w:t>
      </w:r>
    </w:p>
    <w:p>
      <w:pPr>
        <w:pStyle w:val="ListParagraph"/>
        <w:numPr>
          <w:ilvl w:val="0"/>
          <w:numId w:val="7"/>
        </w:numPr>
        <w:jc w:val="left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Възможност за отпечатване на съдържанието на таблицата чрез добре форматиран изход.</w:t>
      </w:r>
    </w:p>
    <w:p>
      <w:pPr>
        <w:pStyle w:val="ListParagraph"/>
        <w:numPr>
          <w:ilvl w:val="0"/>
          <w:numId w:val="7"/>
        </w:numPr>
        <w:jc w:val="left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Възможност за изчисление на стойност на клетки от тип “формула” като се позволява в дадена формула да има препратки към други клетки от таблицата.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Документацията е разделена на следните части:</w:t>
      </w:r>
    </w:p>
    <w:p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Увод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Преглед на предметната област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Обща архитектура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Реализация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Заключение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spacing w:lineRule="auto" w:line="240" w:beforeAutospacing="0" w:before="0" w:afterAutospacing="0" w:after="200"/>
        <w:jc w:val="center"/>
        <w:rPr>
          <w:rFonts w:ascii="Times New Roman" w:hAnsi="Times New Roman" w:eastAsia="Times New Roman" w:cs="Times New Roman"/>
          <w:b/>
          <w:b/>
          <w:bCs/>
          <w:sz w:val="96"/>
          <w:szCs w:val="96"/>
        </w:rPr>
      </w:pPr>
      <w:r>
        <w:rPr>
          <w:rFonts w:eastAsia="Times New Roman" w:cs="Times New Roman" w:ascii="Times New Roman" w:hAnsi="Times New Roman"/>
          <w:b/>
          <w:bCs/>
          <w:sz w:val="96"/>
          <w:szCs w:val="96"/>
        </w:rPr>
        <w:t>Преглед на предметната област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Следните концепции биват използвани в реализацията на проекта:</w:t>
      </w:r>
    </w:p>
    <w:p>
      <w:pPr>
        <w:pStyle w:val="ListParagraph"/>
        <w:numPr>
          <w:ilvl w:val="0"/>
          <w:numId w:val="5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Методи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(Косвена) рекурсия - необходима при реализирането на някои от алгоритмите.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Динамично заделяне на памет - необходимо при реализацията на отделните класове и структури от данни, а също така и при работа с низове.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Динамично свързване - необходимо при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реализацията </w:t>
      </w:r>
      <w:r>
        <w:rPr>
          <w:rFonts w:eastAsia="Times New Roman" w:cs="Times New Roman" w:ascii="Times New Roman" w:hAnsi="Times New Roman"/>
          <w:sz w:val="24"/>
          <w:szCs w:val="24"/>
        </w:rPr>
        <w:t>на полиморфизъм, чрез който да се осъществи различната функционалност на клетките в зависимост от типа им.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Структури от данни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Стек - необходим при записване на направените в таблицата промени, а също така и при изпълнението на някои от алгоритмите.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Алгоритми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Алгоритъм за пресмятане на аритметични изрази - необходим при определянето на стойността на клетките, които са от тип “формула”.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Обхождане в дълбочина (DFS) - необходим при изчислението на стойността на клетки от тип “формула”, когато в аритметичния им израз има препратки към други клетки от същия тип.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Базови алгоритми за проверка на съдържанието на низ - необходими както при проверка за коректност на входните данни, така и за определяне на вида на дадена клетка в зависимост от подаденото съдържание.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96"/>
          <w:szCs w:val="96"/>
        </w:rPr>
      </w:pPr>
      <w:r>
        <w:rPr>
          <w:rFonts w:eastAsia="Times New Roman" w:cs="Times New Roman" w:ascii="Times New Roman" w:hAnsi="Times New Roman"/>
          <w:b/>
          <w:bCs/>
          <w:sz w:val="96"/>
          <w:szCs w:val="96"/>
        </w:rPr>
        <w:t>Обща архитектура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Архитектурата се разделя на 3 части:</w:t>
      </w:r>
    </w:p>
    <w:p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Помощна част</w:t>
      </w:r>
    </w:p>
    <w:p>
      <w:pPr>
        <w:pStyle w:val="ListParagraph"/>
        <w:numPr>
          <w:ilvl w:val="1"/>
          <w:numId w:val="4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class Stack&lt;T&gt;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Шаблонен клас, който реализира структурата от данни “стек”.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Основна част</w:t>
      </w:r>
    </w:p>
    <w:p>
      <w:pPr>
        <w:pStyle w:val="ListParagraph"/>
        <w:numPr>
          <w:ilvl w:val="1"/>
          <w:numId w:val="4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Реализира клетка от “празен” тип и задава основните методи, които всеки друг тип клетка трябва да притежава.</w:t>
      </w:r>
    </w:p>
    <w:p>
      <w:pPr>
        <w:pStyle w:val="ListParagraph"/>
        <w:numPr>
          <w:ilvl w:val="1"/>
          <w:numId w:val="4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IntegerCell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Наследява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и реализира клетка от тип “цяло число”.</w:t>
      </w:r>
    </w:p>
    <w:p>
      <w:pPr>
        <w:pStyle w:val="ListParagraph"/>
        <w:numPr>
          <w:ilvl w:val="1"/>
          <w:numId w:val="4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RealCell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Наследява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и реализира клетка от тип “реално число”.</w:t>
      </w:r>
    </w:p>
    <w:p>
      <w:pPr>
        <w:pStyle w:val="ListParagraph"/>
        <w:numPr>
          <w:ilvl w:val="1"/>
          <w:numId w:val="4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TextCell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Наследява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и реализира клетка от тип “текст”.</w:t>
      </w:r>
    </w:p>
    <w:p>
      <w:pPr>
        <w:pStyle w:val="ListParagraph"/>
        <w:numPr>
          <w:ilvl w:val="1"/>
          <w:numId w:val="4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FormulaCell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Наследява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и реализира клетка от тип “формула”.</w:t>
      </w:r>
    </w:p>
    <w:p>
      <w:pPr>
        <w:pStyle w:val="ListParagraph"/>
        <w:numPr>
          <w:ilvl w:val="1"/>
          <w:numId w:val="4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class Row -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Реализира редовете на таблицата.</w:t>
      </w:r>
    </w:p>
    <w:p>
      <w:pPr>
        <w:pStyle w:val="ListParagraph"/>
        <w:numPr>
          <w:ilvl w:val="1"/>
          <w:numId w:val="4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Table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Реализира таблицата. Също така пази информация за направените промени в съдържанието на таблицата.</w:t>
      </w:r>
    </w:p>
    <w:p>
      <w:pPr>
        <w:pStyle w:val="ListParagraph"/>
        <w:numPr>
          <w:ilvl w:val="1"/>
          <w:numId w:val="4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TableFile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Съдържа адреса на отворения табличен файл и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bg-BG"/>
        </w:rPr>
        <w:t xml:space="preserve"> отговаря за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прочита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bg-BG"/>
        </w:rPr>
        <w:t>нето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и запи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bg-BG"/>
        </w:rPr>
        <w:t>сването на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съдържание на съответната таблицата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bg-BG"/>
        </w:rPr>
        <w:t xml:space="preserve"> под формата на файл.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Интерфейсна част</w:t>
      </w:r>
    </w:p>
    <w:p>
      <w:pPr>
        <w:pStyle w:val="ListParagraph"/>
        <w:numPr>
          <w:ilvl w:val="1"/>
          <w:numId w:val="4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Commands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Реализира достъпните за потребителя команди и осъществяващи проверки за коректността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bg-BG"/>
        </w:rPr>
        <w:t>на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входа им.</w:t>
      </w:r>
    </w:p>
    <w:p>
      <w:pPr>
        <w:pStyle w:val="Normal"/>
        <w:bidi w:val="0"/>
        <w:spacing w:lineRule="auto" w:line="259" w:beforeAutospacing="0" w:before="0" w:afterAutospacing="0" w:after="16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/>
        <w:drawing>
          <wp:inline distT="0" distB="0" distL="0" distR="0">
            <wp:extent cx="6086475" cy="23571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96"/>
          <w:szCs w:val="96"/>
        </w:rPr>
      </w:pPr>
      <w:r>
        <w:rPr>
          <w:rFonts w:eastAsia="Times New Roman" w:cs="Times New Roman" w:ascii="Times New Roman" w:hAnsi="Times New Roman"/>
          <w:b/>
          <w:bCs/>
          <w:sz w:val="96"/>
          <w:szCs w:val="96"/>
        </w:rPr>
        <w:t>Реализация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Помощна част</w:t>
      </w:r>
    </w:p>
    <w:p>
      <w:pPr>
        <w:pStyle w:val="ListParagraph"/>
        <w:numPr>
          <w:ilvl w:val="1"/>
          <w:numId w:val="3"/>
        </w:numPr>
        <w:bidi w:val="0"/>
        <w:spacing w:lineRule="auto" w:line="240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class Stack&lt;T&gt;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- Стекът е реализиран чрез свързано представяне. Има метод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bool push(T&amp;&amp;)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, който служи като оптимизация на стандартния “push”, тъй като използва “move” конструктора на обекта от тип T.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Autospacing="0" w:before="0" w:afterAutospacing="0" w:after="160"/>
        <w:ind w:left="72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Основна част</w:t>
      </w:r>
    </w:p>
    <w:p>
      <w:pPr>
        <w:pStyle w:val="ListParagraph"/>
        <w:numPr>
          <w:ilvl w:val="1"/>
          <w:numId w:val="4"/>
        </w:numPr>
        <w:bidi w:val="0"/>
        <w:spacing w:lineRule="auto" w:line="240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Разполага с методи, извличащи информация за клетката. Също така има статична член-функция char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checkType(const char*)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, която по даден низ проверява дали му съответства някакъв тип клетка.</w:t>
      </w:r>
    </w:p>
    <w:p>
      <w:pPr>
        <w:pStyle w:val="ListParagraph"/>
        <w:numPr>
          <w:ilvl w:val="1"/>
          <w:numId w:val="4"/>
        </w:numPr>
        <w:bidi w:val="0"/>
        <w:spacing w:lineRule="auto" w:line="240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IntegerCell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Добавя член-данна от тип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long long int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ListParagraph"/>
        <w:numPr>
          <w:ilvl w:val="1"/>
          <w:numId w:val="4"/>
        </w:numPr>
        <w:bidi w:val="0"/>
        <w:spacing w:lineRule="auto" w:line="240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RealCell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Добавя член-данна от тип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ListParagraph"/>
        <w:numPr>
          <w:ilvl w:val="1"/>
          <w:numId w:val="4"/>
        </w:numPr>
        <w:bidi w:val="0"/>
        <w:spacing w:lineRule="auto" w:line="240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TextCell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Добавя член-данна от тип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*, реализираща низ.</w:t>
      </w:r>
    </w:p>
    <w:p>
      <w:pPr>
        <w:pStyle w:val="ListParagraph"/>
        <w:numPr>
          <w:ilvl w:val="1"/>
          <w:numId w:val="4"/>
        </w:numPr>
        <w:bidi w:val="0"/>
        <w:spacing w:lineRule="auto" w:line="240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FormulaCell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Добавя член-данна от тип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*, представляваща низ, който съдържа аритметичния израз на формулата.</w:t>
      </w:r>
    </w:p>
    <w:p>
      <w:pPr>
        <w:pStyle w:val="ListParagraph"/>
        <w:numPr>
          <w:ilvl w:val="1"/>
          <w:numId w:val="4"/>
        </w:numPr>
        <w:bidi w:val="0"/>
        <w:spacing w:lineRule="auto" w:line="240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class Row -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Съдържа като член-данна динамичен масив от тип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Cell*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 Чрез динамично свързване елементите на масива се свързват към обекти, отговарящи на различните типове клетки.</w:t>
      </w:r>
    </w:p>
    <w:p>
      <w:pPr>
        <w:pStyle w:val="ListParagraph"/>
        <w:numPr>
          <w:ilvl w:val="1"/>
          <w:numId w:val="4"/>
        </w:numPr>
        <w:bidi w:val="0"/>
        <w:spacing w:lineRule="auto" w:line="240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Table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Съдържа динамичен масив от тип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Row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, който реализира съдържанието на таблицата. Има вътрешна структура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PreviousContent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, която пази информация за направените промени и чрез стек от нея се пази цялата история на промените. Има и метод за принтиране на съдържанието на таблицата, при чието изпълнение се пресмятат стойностите на всички клетки от тип “формула”. За целта се използва алгоритъма за пресмятане на аритметични изрази, а при извикване на други клетки от тип “формула” се използва и версия на DFS за определяне на това кои клетки са изчислими. Използва се помощната структура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FormulaEvaluation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 косвена рекурсия.</w:t>
      </w:r>
    </w:p>
    <w:p>
      <w:pPr>
        <w:pStyle w:val="ListParagraph"/>
        <w:numPr>
          <w:ilvl w:val="1"/>
          <w:numId w:val="4"/>
        </w:numPr>
        <w:bidi w:val="0"/>
        <w:spacing w:lineRule="auto" w:line="240" w:beforeAutospacing="0" w:before="0" w:afterAutospacing="0" w:after="160"/>
        <w:ind w:left="1440" w:right="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class TableFile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Съдържа указател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bg-BG"/>
        </w:rPr>
        <w:t xml:space="preserve"> с тип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Table*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, който сочи към съдържанието на текущата таблица. Пази и адреса на файла, от който тя е била прочетена в низ от тип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char*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 Има методи, отговарящи за прочитането на съдържанието на файла и за запаметяване на съдържанието на текущата таблица в същия или друг файл.</w:t>
      </w:r>
    </w:p>
    <w:p>
      <w:pPr>
        <w:pStyle w:val="Normal"/>
        <w:bidi w:val="0"/>
        <w:spacing w:lineRule="auto" w:line="240" w:beforeAutospacing="0" w:before="0" w:afterAutospacing="0" w:after="16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3 Интерфейсна част</w:t>
      </w:r>
    </w:p>
    <w:p>
      <w:pPr>
        <w:pStyle w:val="ListParagraph"/>
        <w:numPr>
          <w:ilvl w:val="1"/>
          <w:numId w:val="4"/>
        </w:numPr>
        <w:bidi w:val="0"/>
        <w:spacing w:lineRule="auto" w:line="240" w:beforeAutospacing="0" w:before="0" w:afterAutospacing="0" w:after="160"/>
        <w:ind w:left="1440" w:right="0" w:hanging="36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class Commands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Има методи, отговарящи за проверка на коректността на входа. Методът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void menu()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отговаря за разпознаване на командите, а останалите методи реализират функционалността на командите и използват само публичните методи на класовете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bg-BG"/>
        </w:rPr>
        <w:t>от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общата част.</w:t>
      </w:r>
    </w:p>
    <w:p>
      <w:pPr>
        <w:pStyle w:val="Normal"/>
        <w:bidi w:val="0"/>
        <w:spacing w:lineRule="auto" w:line="240" w:beforeAutospacing="0" w:before="0" w:afterAutospacing="0" w:after="16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bidi w:val="0"/>
        <w:spacing w:lineRule="auto" w:line="259" w:beforeAutospacing="0" w:before="0" w:afterAutospacing="0" w:after="160"/>
        <w:ind w:left="36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96"/>
          <w:szCs w:val="96"/>
        </w:rPr>
      </w:pPr>
      <w:r>
        <w:rPr>
          <w:rFonts w:eastAsia="Times New Roman" w:cs="Times New Roman" w:ascii="Times New Roman" w:hAnsi="Times New Roman"/>
          <w:b/>
          <w:bCs/>
          <w:sz w:val="96"/>
          <w:szCs w:val="96"/>
        </w:rPr>
        <w:t>Заключение</w:t>
      </w:r>
    </w:p>
    <w:p>
      <w:pPr>
        <w:pStyle w:val="Normal"/>
        <w:bidi w:val="0"/>
        <w:spacing w:lineRule="auto" w:line="240" w:beforeAutospacing="0" w:before="0" w:afterAutospacing="0" w:after="16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Крайните резултати от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bg-BG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bg-BG"/>
        </w:rPr>
        <w:t>изпълнението на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bg-BG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проекта са следните: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Всички от поставените задачи бяха успешно реализирани. Това включва следните функционалности на програмата: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Autospacing="0" w:before="0" w:afterAutospacing="0" w:after="0"/>
        <w:ind w:left="144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Успешно протичане на файлове в искания формат на данните и съответно запазване на таблици във файлове със същия формат.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Autospacing="0" w:before="0" w:afterAutospacing="0" w:after="0"/>
        <w:ind w:left="144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Възможност отделните клетки да имат всеки от исканите типове в зависимост от тяхното съдържание. Програмата разпознава на кой тип клетка съотвества даден низ и кога низът е от невалиден тип, като открива по-честите грешки, които може да са били допуснати в този случай.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Autospacing="0" w:before="0" w:afterAutospacing="0" w:after="0"/>
        <w:ind w:left="144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Извеждане на таблицата на екрана като изходът се форматира така, че всяка колона да е подходящо подравнена и да не заема много повече място от необходимото за извеждане на съдържанието й. Също така числата се подравняват вдясно, докато всякакви текстове се подравянват вляво.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Autospacing="0" w:before="0" w:afterAutospacing="0" w:after="0"/>
        <w:ind w:left="144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Възможност за редактиране на клетки в таблицата. Програмата не извършва промени, ако потребителят е въвел невалидно съдържание за клетка, и съответно извежда подходящо съобщение. Също така има функционалност направените промени в таблицата могат да бъдат отменени.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Autospacing="0" w:before="0" w:afterAutospacing="0" w:after="160"/>
        <w:ind w:left="144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Определяне на това дали дадена клетка от тип “формула” е изчислима и пресмятане на съдържанието й в случай, че е. Успешно взимане на стойността на други клетки, когато има препратки към тях в съответния аритметичен израз на формулата. Успешно реализиран приоритет на аритметичните операции като освен това са взети впредвид лявата асоциативност на ‘+’, ‘-’, ‘*’ и ‘/’ и дясната асоциативност на ‘^’.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Също така бяха реализирани и следните допълнителни функционалности:</w:t>
      </w:r>
    </w:p>
    <w:p>
      <w:pPr>
        <w:pStyle w:val="ListParagraph"/>
        <w:numPr>
          <w:ilvl w:val="1"/>
          <w:numId w:val="1"/>
        </w:numPr>
        <w:bidi w:val="0"/>
        <w:spacing w:lineRule="auto" w:line="240" w:beforeAutospacing="0" w:before="0" w:afterAutospacing="0" w:after="0"/>
        <w:ind w:left="144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Във аритметичните изрази е позволено да има скоби, които да указват допълнително реда на операциите. Това ползволява за по-голямо разнообразие на формулите, които могат да бъдат изчислени от програмата.</w:t>
      </w:r>
    </w:p>
    <w:p>
      <w:pPr>
        <w:pStyle w:val="ListParagraph"/>
        <w:numPr>
          <w:ilvl w:val="1"/>
          <w:numId w:val="1"/>
        </w:numPr>
        <w:bidi w:val="0"/>
        <w:spacing w:lineRule="auto" w:line="240" w:beforeAutospacing="0" w:before="0" w:afterAutospacing="0" w:after="160"/>
        <w:ind w:left="1440" w:right="0" w:hanging="36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Във аритметичните изрази е позволено първият неинтервален символ след ‘=’ или ‘(’ да е някой от 5-та оператора. Тогава програмата приема, че пред този оператор стой числото 0. Това позволява операторите ‘+’ и ‘-’ да се използват като унарни, достатъчно е те и числото (или изразът) след тях да бъдат заградени в скоби. Тази функционалност дава възможност за директното използване на отрицателни числа в аритметичните изрази, без ‘-’ да създава двусмислие.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Окончателно, би могло да се заключи, че проектът е </w:t>
      </w:r>
      <w:r>
        <w:rPr>
          <w:rFonts w:eastAsia="Times New Roman" w:cs="Times New Roman" w:ascii="Times New Roman;Times New Roman EmbeddedFont;Times New Roman MSFontService;serif" w:hAnsi="Times New Roman;Times New Roman EmbeddedFont;Times New Roman MSFontService;serif"/>
          <w:b w:val="false"/>
          <w:bCs w:val="false"/>
          <w:sz w:val="24"/>
          <w:szCs w:val="24"/>
          <w:lang w:val="en-US"/>
        </w:rPr>
        <w:t>успешно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 w:ascii="Times New Roman;Times New Roman EmbeddedFont;Times New Roman MSFontService;serif" w:hAnsi="Times New Roman;Times New Roman EmbeddedFont;Times New Roman MSFontService;serif"/>
          <w:b w:val="false"/>
          <w:bCs w:val="false"/>
          <w:sz w:val="24"/>
          <w:szCs w:val="24"/>
          <w:lang w:val="en-US"/>
        </w:rPr>
        <w:t>реализиран.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imes New Roman">
    <w:altName w:val="Times New Roman EmbeddedFont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9"/>
      <w:gridCol w:w="3115"/>
      <w:gridCol w:w="3125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1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5" w:type="dxa"/>
          <w:tcBorders/>
          <w:shd w:fill="auto" w:val="clear"/>
        </w:tcPr>
        <w:p>
          <w:pPr>
            <w:pStyle w:val="Header"/>
            <w:bidi w:val="0"/>
            <w:spacing w:lineRule="auto" w:line="240" w:beforeAutospacing="0" w:before="0" w:afterAutospacing="0" w:after="0"/>
            <w:ind w:left="0" w:right="-115" w:hanging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9"/>
      <w:gridCol w:w="3115"/>
      <w:gridCol w:w="3125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1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5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"/>
      <w:lvlJc w:val="left"/>
      <w:pPr>
        <w:ind w:left="4320" w:hanging="1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♦"/>
      <w:lvlJc w:val="left"/>
      <w:pPr>
        <w:ind w:left="6480" w:hanging="180"/>
      </w:pPr>
      <w:rPr>
        <w:rFonts w:ascii="Courier New" w:hAnsi="Courier New" w:cs="Courier New" w:hint="default"/>
        <w:rFonts w:cs="Courier New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"/>
      <w:lvlJc w:val="left"/>
      <w:pPr>
        <w:ind w:left="4320" w:hanging="1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♦"/>
      <w:lvlJc w:val="left"/>
      <w:pPr>
        <w:ind w:left="6480" w:hanging="180"/>
      </w:pPr>
      <w:rPr>
        <w:rFonts w:ascii="Courier New" w:hAnsi="Courier New" w:cs="Courier New" w:hint="default"/>
        <w:rFonts w:cs="Courier New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rFonts w:cs="Wingdings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"/>
      <w:lvlJc w:val="left"/>
      <w:pPr>
        <w:ind w:left="4320" w:hanging="1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♦"/>
      <w:lvlJc w:val="left"/>
      <w:pPr>
        <w:ind w:left="6480" w:hanging="180"/>
      </w:pPr>
      <w:rPr>
        <w:rFonts w:ascii="Courier New" w:hAnsi="Courier New" w:cs="Courier New" w:hint="default"/>
        <w:rFonts w:cs="Courier New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stLabel1">
    <w:name w:val="ListLabel 1"/>
    <w:qFormat/>
    <w:rPr>
      <w:rFonts w:ascii="Calibri" w:hAnsi="Calibri" w:cs="Symbol"/>
      <w:b w:val="false"/>
      <w:sz w:val="24"/>
    </w:rPr>
  </w:style>
  <w:style w:type="character" w:styleId="ListLabel2">
    <w:name w:val="ListLabel 2"/>
    <w:qFormat/>
    <w:rPr>
      <w:rFonts w:cs="Courier New"/>
      <w:b w:val="false"/>
      <w:sz w:val="24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Calibri" w:hAnsi="Calibri" w:cs="Symbol"/>
      <w:b w:val="false"/>
      <w:sz w:val="24"/>
    </w:rPr>
  </w:style>
  <w:style w:type="character" w:styleId="ListLabel11">
    <w:name w:val="ListLabel 11"/>
    <w:qFormat/>
    <w:rPr>
      <w:rFonts w:cs="Courier New"/>
      <w:b w:val="false"/>
      <w:sz w:val="24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Calibri" w:hAnsi="Calibri" w:cs="Wingdings"/>
      <w:b w:val="false"/>
      <w:sz w:val="24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ascii="Calibri" w:hAnsi="Calibri" w:cs="Wingdings"/>
      <w:b w:val="false"/>
      <w:sz w:val="24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  <w:sz w:val="24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ascii="Calibri" w:hAnsi="Calibri" w:cs="Symbol"/>
      <w:b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" w:hAnsi="Calibri" w:cs="Symbol"/>
      <w:b w:val="false"/>
      <w:sz w:val="24"/>
    </w:rPr>
  </w:style>
  <w:style w:type="character" w:styleId="ListLabel53">
    <w:name w:val="ListLabel 53"/>
    <w:qFormat/>
    <w:rPr>
      <w:rFonts w:cs="Courier New"/>
      <w:b w:val="false"/>
      <w:sz w:val="24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" w:hAnsi="Calibri" w:cs="Symbol"/>
      <w:b w:val="false"/>
      <w:sz w:val="24"/>
    </w:rPr>
  </w:style>
  <w:style w:type="character" w:styleId="ListLabel62">
    <w:name w:val="ListLabel 62"/>
    <w:qFormat/>
    <w:rPr>
      <w:rFonts w:cs="Courier New"/>
      <w:b w:val="false"/>
      <w:sz w:val="24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Calibri" w:hAnsi="Calibri" w:cs="Wingdings"/>
      <w:b w:val="false"/>
      <w:sz w:val="24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ascii="Calibri" w:hAnsi="Calibri" w:cs="Wingdings"/>
      <w:b w:val="false"/>
      <w:sz w:val="24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  <w:sz w:val="24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ascii="Calibri" w:hAnsi="Calibri" w:cs="Symbol"/>
      <w:b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Calibri" w:hAnsi="Calibri" w:cs="Symbol"/>
      <w:b w:val="false"/>
      <w:sz w:val="24"/>
    </w:rPr>
  </w:style>
  <w:style w:type="character" w:styleId="ListLabel104">
    <w:name w:val="ListLabel 104"/>
    <w:qFormat/>
    <w:rPr>
      <w:rFonts w:cs="Courier New"/>
      <w:b w:val="false"/>
      <w:sz w:val="24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alibri" w:hAnsi="Calibri" w:cs="Symbol"/>
      <w:b w:val="false"/>
      <w:sz w:val="24"/>
    </w:rPr>
  </w:style>
  <w:style w:type="character" w:styleId="ListLabel113">
    <w:name w:val="ListLabel 113"/>
    <w:qFormat/>
    <w:rPr>
      <w:rFonts w:cs="Courier New"/>
      <w:b w:val="false"/>
      <w:sz w:val="24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Calibri" w:hAnsi="Calibri" w:cs="Wingdings"/>
      <w:b w:val="false"/>
      <w:sz w:val="24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ascii="Times New Roman" w:hAnsi="Times New Roman" w:cs="Wingdings"/>
      <w:b w:val="false"/>
      <w:sz w:val="24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  <w:sz w:val="24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ascii="Calibri" w:hAnsi="Calibri" w:cs="Symbol"/>
      <w:b/>
      <w:sz w:val="24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Free_File_Viewers/6.2.3.2$Windows_x86 LibreOffice_project/</Application>
  <Pages>5</Pages>
  <Words>1240</Words>
  <Characters>6762</Characters>
  <CharactersWithSpaces>7875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2020-05-22T15:34:30Z</dcterms:created>
  <dc:creator>Boyko Borisov</dc:creator>
  <dc:description/>
  <dc:language>en-US</dc:language>
  <cp:lastModifiedBy/>
  <dcterms:modified xsi:type="dcterms:W3CDTF">2020-05-28T19:39:11Z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