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C5D" w:rsidRPr="00A71C5D" w:rsidRDefault="00A71C5D" w:rsidP="00A71C5D">
      <w:pPr>
        <w:rPr>
          <w:b/>
        </w:rPr>
      </w:pPr>
      <w:r w:rsidRPr="00A71C5D">
        <w:rPr>
          <w:b/>
        </w:rPr>
        <w:t>Conclusion: Negative correlation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all class levels of five projects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1 Statement Coverage and Metric 4 Cyclomatic complexity (1663 data sets in total)</w:t>
      </w:r>
      <w:bookmarkStart w:id="0" w:name="_GoBack"/>
      <w:bookmarkEnd w:id="0"/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-0.0439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-0.3556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 (a total of 1174 sets of data, because the data of the N/A branch coverage is to be removed)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-0.0354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-0.2705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project lang class level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1 Statement Coverage and Metric 4 Cyclomatic complexity (a total of 246 sets of data)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0.0329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-0.2116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 (a total of 162 sets of data, because the data of the N/A branch coverage is to be removed)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0.0131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-0.2985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project codec class level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1 Statement Coverage and Metric 4 Cyclomatic complexity (a total of 89 sets of data)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0.0548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-0.2605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complexity (a total of 59 sets of data, because the data of the N/A branch coverage is to be removed)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-0.0542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-0.3509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project collections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1 Statement Coverage and Metric 4 Cyclomatic complexity (a total of 474 sets of data)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-0.0262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-0.3780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complexity (a total of 319 sets of data, because the data of the N/A branch coverage is to be removed)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-0.0068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-0.2614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project configuration class level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lastRenderedPageBreak/>
        <w:t>For Metric 1 Statement Coverage and Metric 4 Cyclomatic complexity (a total of 306 sets of data)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-0.1032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-0.3694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 (a total of 197 sets of data, because the data of the N/A branch coverage is to be removed)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-0.1221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-0.3177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the project jfree class level (the data of this project can not get a good correlation coefficient)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1 Statement Coverage and Metric 4 Cyclomatic complexity (a total of 548 data sets)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0.0407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-0.0655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 (a total of 437 sets of data, because the data of the N/A branch coverage is to be removed)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0.0161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0.0958</w:t>
      </w: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Correlation analysis of all class levels of four projects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1 Statement Coverage and Metric 4 Cyclomatic complexity (a total of 1115 data sets, Jfree data is excluded)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0.0116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Spearman correlation coefficient is -0.3271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For Metric 2 Branch Coverage and Metric 4 Cyclomatic complexity (a total of 737 sets of data, because Jfree data is excluded)</w:t>
      </w:r>
    </w:p>
    <w:p w:rsidR="00A71C5D" w:rsidRPr="00A71C5D" w:rsidRDefault="00A71C5D" w:rsidP="00A71C5D">
      <w:pPr>
        <w:rPr>
          <w:b/>
        </w:rPr>
      </w:pPr>
      <w:r w:rsidRPr="00A71C5D">
        <w:rPr>
          <w:b/>
        </w:rPr>
        <w:t>Pearson correlation coefficient is -0.0100</w:t>
      </w:r>
    </w:p>
    <w:p w:rsidR="0081016C" w:rsidRPr="00A71C5D" w:rsidRDefault="00A71C5D" w:rsidP="00A71C5D">
      <w:r w:rsidRPr="00A71C5D">
        <w:rPr>
          <w:b/>
        </w:rPr>
        <w:t>Spearman correlation coefficient is -0.2753</w:t>
      </w:r>
    </w:p>
    <w:sectPr w:rsidR="0081016C" w:rsidRPr="00A71C5D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E9"/>
    <w:rsid w:val="0002257D"/>
    <w:rsid w:val="000909DA"/>
    <w:rsid w:val="0013556E"/>
    <w:rsid w:val="00176C8D"/>
    <w:rsid w:val="00191C60"/>
    <w:rsid w:val="001D2407"/>
    <w:rsid w:val="002E3E0D"/>
    <w:rsid w:val="0032785A"/>
    <w:rsid w:val="00376749"/>
    <w:rsid w:val="004457B5"/>
    <w:rsid w:val="00456B30"/>
    <w:rsid w:val="00485A19"/>
    <w:rsid w:val="004A1A14"/>
    <w:rsid w:val="004F692F"/>
    <w:rsid w:val="005239D7"/>
    <w:rsid w:val="00542844"/>
    <w:rsid w:val="005713FD"/>
    <w:rsid w:val="005D496C"/>
    <w:rsid w:val="0062026D"/>
    <w:rsid w:val="006B7FD7"/>
    <w:rsid w:val="00760B18"/>
    <w:rsid w:val="00766B91"/>
    <w:rsid w:val="00776043"/>
    <w:rsid w:val="007D117F"/>
    <w:rsid w:val="00801B87"/>
    <w:rsid w:val="0081016C"/>
    <w:rsid w:val="00811A87"/>
    <w:rsid w:val="00813C41"/>
    <w:rsid w:val="008166C2"/>
    <w:rsid w:val="00891476"/>
    <w:rsid w:val="008A3C28"/>
    <w:rsid w:val="008C597E"/>
    <w:rsid w:val="00927658"/>
    <w:rsid w:val="009416E7"/>
    <w:rsid w:val="009F3918"/>
    <w:rsid w:val="009F59B2"/>
    <w:rsid w:val="00A15910"/>
    <w:rsid w:val="00A22D78"/>
    <w:rsid w:val="00A71C5D"/>
    <w:rsid w:val="00A86569"/>
    <w:rsid w:val="00B5400D"/>
    <w:rsid w:val="00B812A0"/>
    <w:rsid w:val="00B92F23"/>
    <w:rsid w:val="00BF1841"/>
    <w:rsid w:val="00C47D8D"/>
    <w:rsid w:val="00C6092E"/>
    <w:rsid w:val="00D13B57"/>
    <w:rsid w:val="00D6128E"/>
    <w:rsid w:val="00DA483E"/>
    <w:rsid w:val="00DE0BE9"/>
    <w:rsid w:val="00DF1D74"/>
    <w:rsid w:val="00E60EDB"/>
    <w:rsid w:val="00F24D50"/>
    <w:rsid w:val="00F5527D"/>
    <w:rsid w:val="00F579FE"/>
    <w:rsid w:val="00F6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A1EAD6-E566-794A-BA42-800E6517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D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207</cp:revision>
  <dcterms:created xsi:type="dcterms:W3CDTF">2019-04-03T02:51:00Z</dcterms:created>
  <dcterms:modified xsi:type="dcterms:W3CDTF">2019-04-19T16:56:00Z</dcterms:modified>
</cp:coreProperties>
</file>