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F4A" w:rsidRDefault="00552F4A" w:rsidP="00552F4A">
      <w:r>
        <w:t>Conclusion: Positive correlation, good correlation</w:t>
      </w:r>
    </w:p>
    <w:p w:rsidR="00552F4A" w:rsidRDefault="00552F4A" w:rsidP="00552F4A">
      <w:r>
        <w:t>A total of 14 sets of data</w:t>
      </w:r>
    </w:p>
    <w:p w:rsidR="00552F4A" w:rsidRDefault="00552F4A" w:rsidP="00552F4A">
      <w:r>
        <w:t>Metric5&amp;6</w:t>
      </w:r>
    </w:p>
    <w:p w:rsidR="00552F4A" w:rsidRDefault="00552F4A" w:rsidP="00552F4A">
      <w:r>
        <w:t>Pearson correlation coefficient 0.2732</w:t>
      </w:r>
    </w:p>
    <w:p w:rsidR="0039619C" w:rsidRPr="00552F4A" w:rsidRDefault="00552F4A" w:rsidP="00552F4A">
      <w:r>
        <w:t>Spearman correlation coefficient 0.0990</w:t>
      </w:r>
      <w:bookmarkStart w:id="0" w:name="_GoBack"/>
      <w:bookmarkEnd w:id="0"/>
    </w:p>
    <w:sectPr w:rsidR="0039619C" w:rsidRPr="00552F4A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C"/>
    <w:rsid w:val="000B28B2"/>
    <w:rsid w:val="0039619C"/>
    <w:rsid w:val="005239D7"/>
    <w:rsid w:val="00552F4A"/>
    <w:rsid w:val="0081016C"/>
    <w:rsid w:val="00891476"/>
    <w:rsid w:val="009550B9"/>
    <w:rsid w:val="00F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EA62E5-E485-234C-8C3D-0A4E487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5</cp:revision>
  <dcterms:created xsi:type="dcterms:W3CDTF">2019-04-04T20:55:00Z</dcterms:created>
  <dcterms:modified xsi:type="dcterms:W3CDTF">2019-04-19T16:58:00Z</dcterms:modified>
</cp:coreProperties>
</file>