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652E" w:rsidRDefault="0079003A">
      <w:pPr>
        <w:rPr>
          <w:rFonts w:ascii="Times New Roman" w:hAnsi="Times New Roman" w:cs="Times New Roman"/>
          <w:sz w:val="20"/>
          <w:szCs w:val="20"/>
        </w:rPr>
      </w:pPr>
      <w:r>
        <w:rPr>
          <w:rFonts w:ascii="Times New Roman" w:hAnsi="Times New Roman" w:cs="Times New Roman" w:hint="eastAsia"/>
          <w:sz w:val="20"/>
          <w:szCs w:val="20"/>
        </w:rPr>
        <w:t>4.</w:t>
      </w:r>
      <w:r>
        <w:rPr>
          <w:rFonts w:ascii="Times New Roman" w:hAnsi="Times New Roman" w:cs="Times New Roman"/>
          <w:sz w:val="20"/>
          <w:szCs w:val="20"/>
        </w:rPr>
        <w:t xml:space="preserve"> </w:t>
      </w:r>
      <w:r>
        <w:rPr>
          <w:rFonts w:ascii="Times New Roman" w:hAnsi="Times New Roman" w:cs="Times New Roman" w:hint="eastAsia"/>
          <w:sz w:val="20"/>
          <w:szCs w:val="20"/>
        </w:rPr>
        <w:t>Steps</w:t>
      </w:r>
      <w:r>
        <w:rPr>
          <w:rFonts w:ascii="Times New Roman" w:hAnsi="Times New Roman" w:cs="Times New Roman"/>
          <w:sz w:val="20"/>
          <w:szCs w:val="20"/>
        </w:rPr>
        <w:t xml:space="preserve"> </w:t>
      </w:r>
      <w:r>
        <w:rPr>
          <w:rFonts w:ascii="Times New Roman" w:hAnsi="Times New Roman" w:cs="Times New Roman" w:hint="eastAsia"/>
          <w:sz w:val="20"/>
          <w:szCs w:val="20"/>
        </w:rPr>
        <w:t>for</w:t>
      </w:r>
      <w:r>
        <w:rPr>
          <w:rFonts w:ascii="Times New Roman" w:hAnsi="Times New Roman" w:cs="Times New Roman"/>
          <w:sz w:val="20"/>
          <w:szCs w:val="20"/>
        </w:rPr>
        <w:t xml:space="preserve"> </w:t>
      </w:r>
      <w:r>
        <w:rPr>
          <w:rFonts w:ascii="Times New Roman" w:hAnsi="Times New Roman" w:cs="Times New Roman" w:hint="eastAsia"/>
          <w:sz w:val="20"/>
          <w:szCs w:val="20"/>
        </w:rPr>
        <w:t>analyzing</w:t>
      </w:r>
      <w:r>
        <w:rPr>
          <w:rFonts w:ascii="Times New Roman" w:hAnsi="Times New Roman" w:cs="Times New Roman"/>
          <w:sz w:val="20"/>
          <w:szCs w:val="20"/>
        </w:rPr>
        <w:t xml:space="preserve"> </w:t>
      </w:r>
      <w:r>
        <w:rPr>
          <w:rFonts w:ascii="Times New Roman" w:hAnsi="Times New Roman" w:cs="Times New Roman" w:hint="eastAsia"/>
          <w:sz w:val="20"/>
          <w:szCs w:val="20"/>
        </w:rPr>
        <w:t>the</w:t>
      </w:r>
      <w:r>
        <w:rPr>
          <w:rFonts w:ascii="Times New Roman" w:hAnsi="Times New Roman" w:cs="Times New Roman"/>
          <w:sz w:val="20"/>
          <w:szCs w:val="20"/>
        </w:rPr>
        <w:t xml:space="preserve"> </w:t>
      </w:r>
      <w:r>
        <w:rPr>
          <w:rFonts w:ascii="Times New Roman" w:hAnsi="Times New Roman" w:cs="Times New Roman" w:hint="eastAsia"/>
          <w:sz w:val="20"/>
          <w:szCs w:val="20"/>
        </w:rPr>
        <w:t>data</w:t>
      </w:r>
    </w:p>
    <w:p w:rsidR="0079003A" w:rsidRDefault="0079003A">
      <w:pPr>
        <w:rPr>
          <w:rFonts w:ascii="Times New Roman" w:hAnsi="Times New Roman" w:cs="Times New Roman"/>
          <w:sz w:val="20"/>
          <w:szCs w:val="20"/>
        </w:rPr>
      </w:pPr>
      <w:r>
        <w:rPr>
          <w:rFonts w:ascii="Times New Roman" w:hAnsi="Times New Roman" w:cs="Times New Roman"/>
          <w:sz w:val="20"/>
          <w:szCs w:val="20"/>
        </w:rPr>
        <w:t>It is necessary to do correlation analysis a</w:t>
      </w:r>
      <w:r>
        <w:rPr>
          <w:rFonts w:ascii="Times New Roman" w:hAnsi="Times New Roman" w:cs="Times New Roman" w:hint="eastAsia"/>
          <w:sz w:val="20"/>
          <w:szCs w:val="20"/>
        </w:rPr>
        <w:t>fter</w:t>
      </w:r>
      <w:r>
        <w:rPr>
          <w:rFonts w:ascii="Times New Roman" w:hAnsi="Times New Roman" w:cs="Times New Roman"/>
          <w:sz w:val="20"/>
          <w:szCs w:val="20"/>
        </w:rPr>
        <w:t xml:space="preserve"> </w:t>
      </w:r>
      <w:r>
        <w:rPr>
          <w:rFonts w:ascii="Times New Roman" w:hAnsi="Times New Roman" w:cs="Times New Roman" w:hint="eastAsia"/>
          <w:sz w:val="20"/>
          <w:szCs w:val="20"/>
        </w:rPr>
        <w:t>collecting</w:t>
      </w:r>
      <w:r>
        <w:rPr>
          <w:rFonts w:ascii="Times New Roman" w:hAnsi="Times New Roman" w:cs="Times New Roman"/>
          <w:sz w:val="20"/>
          <w:szCs w:val="20"/>
        </w:rPr>
        <w:t xml:space="preserve"> </w:t>
      </w:r>
      <w:r>
        <w:rPr>
          <w:rFonts w:ascii="Times New Roman" w:hAnsi="Times New Roman" w:cs="Times New Roman" w:hint="eastAsia"/>
          <w:sz w:val="20"/>
          <w:szCs w:val="20"/>
        </w:rPr>
        <w:t>t</w:t>
      </w:r>
      <w:r>
        <w:rPr>
          <w:rFonts w:ascii="Times New Roman" w:hAnsi="Times New Roman" w:cs="Times New Roman"/>
          <w:sz w:val="20"/>
          <w:szCs w:val="20"/>
        </w:rPr>
        <w:t>he data for these 6 metrics. The correlation analysis was adopted by the Pearson correlation coefficient and Spearman correlation coefficient. (If there is no introduction in the ‘Introduction’ part, the formulas and references for both should be included)</w:t>
      </w:r>
    </w:p>
    <w:p w:rsidR="0079003A" w:rsidRDefault="0079003A">
      <w:pPr>
        <w:rPr>
          <w:rFonts w:ascii="Times New Roman" w:hAnsi="Times New Roman" w:cs="Times New Roman"/>
          <w:sz w:val="20"/>
          <w:szCs w:val="20"/>
        </w:rPr>
      </w:pPr>
    </w:p>
    <w:p w:rsidR="0079003A" w:rsidRDefault="0079003A">
      <w:pPr>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 Steps of data analysis are as follows:</w:t>
      </w:r>
    </w:p>
    <w:p w:rsidR="0079003A" w:rsidRDefault="0079003A">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1)</w:t>
      </w:r>
      <w:r w:rsidR="00AE62DA">
        <w:rPr>
          <w:rFonts w:ascii="Times New Roman" w:hAnsi="Times New Roman" w:cs="Times New Roman"/>
          <w:sz w:val="20"/>
          <w:szCs w:val="20"/>
        </w:rPr>
        <w:t xml:space="preserve"> </w:t>
      </w:r>
      <w:r>
        <w:rPr>
          <w:rFonts w:ascii="Times New Roman" w:hAnsi="Times New Roman" w:cs="Times New Roman"/>
          <w:sz w:val="20"/>
          <w:szCs w:val="20"/>
        </w:rPr>
        <w:t>Determining which two metrics are used for correlation comparative analysis,</w:t>
      </w:r>
      <w:r w:rsidR="00AE62DA">
        <w:rPr>
          <w:rFonts w:ascii="Times New Roman" w:hAnsi="Times New Roman" w:cs="Times New Roman"/>
          <w:sz w:val="20"/>
          <w:szCs w:val="20"/>
        </w:rPr>
        <w:t xml:space="preserve"> and determining which level of data they are </w:t>
      </w:r>
      <w:proofErr w:type="gramStart"/>
      <w:r w:rsidR="00AE62DA">
        <w:rPr>
          <w:rFonts w:ascii="Times New Roman" w:hAnsi="Times New Roman" w:cs="Times New Roman"/>
          <w:sz w:val="20"/>
          <w:szCs w:val="20"/>
        </w:rPr>
        <w:t>( such</w:t>
      </w:r>
      <w:proofErr w:type="gramEnd"/>
      <w:r w:rsidR="00AE62DA">
        <w:rPr>
          <w:rFonts w:ascii="Times New Roman" w:hAnsi="Times New Roman" w:cs="Times New Roman"/>
          <w:sz w:val="20"/>
          <w:szCs w:val="20"/>
        </w:rPr>
        <w:t xml:space="preserve"> as, package level, class level ). Extracting the metric data of </w:t>
      </w:r>
      <w:r w:rsidR="00AE62DA">
        <w:rPr>
          <w:rFonts w:ascii="Times New Roman" w:hAnsi="Times New Roman" w:cs="Times New Roman"/>
          <w:sz w:val="20"/>
          <w:szCs w:val="20"/>
        </w:rPr>
        <w:t>specific</w:t>
      </w:r>
      <w:r w:rsidR="00AE62DA">
        <w:rPr>
          <w:rFonts w:ascii="Times New Roman" w:hAnsi="Times New Roman" w:cs="Times New Roman"/>
          <w:sz w:val="20"/>
          <w:szCs w:val="20"/>
        </w:rPr>
        <w:t xml:space="preserve"> project from the collected data.</w:t>
      </w:r>
    </w:p>
    <w:p w:rsidR="0079003A" w:rsidRDefault="0079003A">
      <w:pPr>
        <w:rPr>
          <w:rFonts w:ascii="Times New Roman" w:hAnsi="Times New Roman" w:cs="Times New Roman"/>
          <w:sz w:val="20"/>
          <w:szCs w:val="20"/>
        </w:rPr>
      </w:pPr>
      <w:r>
        <w:rPr>
          <w:rFonts w:ascii="Times New Roman" w:hAnsi="Times New Roman" w:cs="Times New Roman"/>
          <w:sz w:val="20"/>
          <w:szCs w:val="20"/>
        </w:rPr>
        <w:t>(2)</w:t>
      </w:r>
      <w:r w:rsidR="00AE62DA">
        <w:rPr>
          <w:rFonts w:ascii="Times New Roman" w:hAnsi="Times New Roman" w:cs="Times New Roman"/>
          <w:sz w:val="20"/>
          <w:szCs w:val="20"/>
        </w:rPr>
        <w:t xml:space="preserve"> Importing the collected metric data into ‘</w:t>
      </w:r>
      <w:proofErr w:type="spellStart"/>
      <w:r w:rsidR="00AE62DA">
        <w:rPr>
          <w:rFonts w:ascii="Times New Roman" w:hAnsi="Times New Roman" w:cs="Times New Roman"/>
          <w:sz w:val="20"/>
          <w:szCs w:val="20"/>
        </w:rPr>
        <w:t>Matlab</w:t>
      </w:r>
      <w:proofErr w:type="spellEnd"/>
      <w:r w:rsidR="00AE62DA">
        <w:rPr>
          <w:rFonts w:ascii="Times New Roman" w:hAnsi="Times New Roman" w:cs="Times New Roman"/>
          <w:sz w:val="20"/>
          <w:szCs w:val="20"/>
        </w:rPr>
        <w:t>’ for both Pearson correlation coefficient analysis and Spearman correlation coefficient analysis. Collecting the correlation coefficient and generating the distribution map of the data points.</w:t>
      </w:r>
    </w:p>
    <w:p w:rsidR="0079003A" w:rsidRDefault="0079003A">
      <w:pPr>
        <w:rPr>
          <w:rFonts w:ascii="Times New Roman" w:hAnsi="Times New Roman" w:cs="Times New Roman"/>
          <w:sz w:val="20"/>
          <w:szCs w:val="20"/>
        </w:rPr>
      </w:pPr>
      <w:r>
        <w:rPr>
          <w:rFonts w:ascii="Times New Roman" w:hAnsi="Times New Roman" w:cs="Times New Roman"/>
          <w:sz w:val="20"/>
          <w:szCs w:val="20"/>
        </w:rPr>
        <w:t>(3)</w:t>
      </w:r>
      <w:r w:rsidR="00AE62DA">
        <w:rPr>
          <w:rFonts w:ascii="Times New Roman" w:hAnsi="Times New Roman" w:cs="Times New Roman"/>
          <w:sz w:val="20"/>
          <w:szCs w:val="20"/>
        </w:rPr>
        <w:t xml:space="preserve"> Comparing the results of the</w:t>
      </w:r>
      <w:r w:rsidR="00AE5CD6">
        <w:rPr>
          <w:rFonts w:ascii="Times New Roman" w:hAnsi="Times New Roman" w:cs="Times New Roman"/>
          <w:sz w:val="20"/>
          <w:szCs w:val="20"/>
        </w:rPr>
        <w:t xml:space="preserve"> specific metric correlation coefficients of the five projects and drawing the most general conclusion.</w:t>
      </w:r>
    </w:p>
    <w:p w:rsidR="00AE5CD6" w:rsidRDefault="00AE5CD6">
      <w:pPr>
        <w:rPr>
          <w:rFonts w:ascii="Times New Roman" w:hAnsi="Times New Roman" w:cs="Times New Roman"/>
          <w:sz w:val="20"/>
          <w:szCs w:val="20"/>
        </w:rPr>
      </w:pPr>
    </w:p>
    <w:p w:rsidR="00AE5CD6" w:rsidRDefault="00AE5CD6">
      <w:pPr>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.Results analysis</w:t>
      </w:r>
    </w:p>
    <w:p w:rsidR="00AE5CD6" w:rsidRDefault="00AE5CD6">
      <w:pPr>
        <w:rPr>
          <w:rFonts w:ascii="Times New Roman" w:hAnsi="Times New Roman" w:cs="Times New Roman"/>
          <w:sz w:val="20"/>
          <w:szCs w:val="20"/>
        </w:rPr>
      </w:pPr>
      <w:r>
        <w:rPr>
          <w:rFonts w:ascii="Times New Roman" w:hAnsi="Times New Roman" w:cs="Times New Roman" w:hint="eastAsia"/>
          <w:sz w:val="20"/>
          <w:szCs w:val="20"/>
        </w:rPr>
        <w:t>5</w:t>
      </w:r>
      <w:r>
        <w:rPr>
          <w:rFonts w:ascii="Times New Roman" w:hAnsi="Times New Roman" w:cs="Times New Roman"/>
          <w:sz w:val="20"/>
          <w:szCs w:val="20"/>
        </w:rPr>
        <w:t>.1 Correlation between Metric 1 &amp; 2 &amp; 3.</w:t>
      </w:r>
    </w:p>
    <w:p w:rsidR="00AE5CD6" w:rsidRDefault="00AE5CD6">
      <w:pPr>
        <w:rPr>
          <w:rFonts w:ascii="Times New Roman" w:hAnsi="Times New Roman" w:cs="Times New Roman"/>
          <w:sz w:val="20"/>
          <w:szCs w:val="20"/>
        </w:rPr>
      </w:pPr>
    </w:p>
    <w:tbl>
      <w:tblPr>
        <w:tblStyle w:val="a4"/>
        <w:tblW w:w="9067" w:type="dxa"/>
        <w:tblLook w:val="04A0" w:firstRow="1" w:lastRow="0" w:firstColumn="1" w:lastColumn="0" w:noHBand="0" w:noVBand="1"/>
      </w:tblPr>
      <w:tblGrid>
        <w:gridCol w:w="2972"/>
        <w:gridCol w:w="3119"/>
        <w:gridCol w:w="2976"/>
      </w:tblGrid>
      <w:tr w:rsidR="00AE5CD6" w:rsidTr="00AE5CD6">
        <w:tc>
          <w:tcPr>
            <w:tcW w:w="2972"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Project</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Sets of data</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(Class level)</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1&amp;3</w:t>
            </w:r>
          </w:p>
        </w:tc>
      </w:tr>
      <w:tr w:rsidR="00AE5CD6" w:rsidTr="00AE5CD6">
        <w:tc>
          <w:tcPr>
            <w:tcW w:w="2972" w:type="dxa"/>
          </w:tcPr>
          <w:p w:rsidR="00AE5CD6" w:rsidRPr="00AE5CD6" w:rsidRDefault="00AE5CD6" w:rsidP="00AE5CD6">
            <w:pPr>
              <w:jc w:val="left"/>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1063</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0.7476</w:t>
            </w:r>
          </w:p>
        </w:tc>
      </w:tr>
      <w:tr w:rsidR="00AE5CD6" w:rsidTr="00AE5CD6">
        <w:tc>
          <w:tcPr>
            <w:tcW w:w="2972" w:type="dxa"/>
          </w:tcPr>
          <w:p w:rsidR="00AE5CD6" w:rsidRPr="00AE5CD6" w:rsidRDefault="00AE5CD6" w:rsidP="00AE5CD6">
            <w:pPr>
              <w:jc w:val="left"/>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-0.0564</w:t>
            </w:r>
          </w:p>
        </w:tc>
      </w:tr>
      <w:tr w:rsidR="00AE5CD6" w:rsidRPr="001B3E04" w:rsidTr="00AE5CD6">
        <w:trPr>
          <w:trHeight w:val="297"/>
        </w:trPr>
        <w:tc>
          <w:tcPr>
            <w:tcW w:w="2972" w:type="dxa"/>
          </w:tcPr>
          <w:p w:rsidR="00AE5CD6" w:rsidRPr="00AE5CD6" w:rsidRDefault="00AE5CD6" w:rsidP="00AE5CD6">
            <w:pPr>
              <w:widowControl/>
              <w:jc w:val="left"/>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52</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0.8027</w:t>
            </w:r>
          </w:p>
        </w:tc>
      </w:tr>
      <w:tr w:rsidR="00AE5CD6" w:rsidRPr="001B3E04" w:rsidTr="00AE5CD6">
        <w:tc>
          <w:tcPr>
            <w:tcW w:w="2972" w:type="dxa"/>
          </w:tcPr>
          <w:p w:rsidR="00AE5CD6" w:rsidRPr="00AE5CD6" w:rsidRDefault="00AE5CD6" w:rsidP="00AE5CD6">
            <w:pPr>
              <w:widowControl/>
              <w:jc w:val="left"/>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264</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0.4510</w:t>
            </w:r>
          </w:p>
        </w:tc>
      </w:tr>
      <w:tr w:rsidR="00AE5CD6" w:rsidRPr="001B3E04" w:rsidTr="00AE5CD6">
        <w:tc>
          <w:tcPr>
            <w:tcW w:w="2972" w:type="dxa"/>
          </w:tcPr>
          <w:p w:rsidR="00AE5CD6" w:rsidRPr="00AE5CD6" w:rsidRDefault="00AE5CD6" w:rsidP="00AE5CD6">
            <w:pPr>
              <w:widowControl/>
              <w:jc w:val="left"/>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177</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0.8266</w:t>
            </w:r>
          </w:p>
        </w:tc>
      </w:tr>
      <w:tr w:rsidR="00AE5CD6" w:rsidRPr="001B3E04" w:rsidTr="00AE5CD6">
        <w:tc>
          <w:tcPr>
            <w:tcW w:w="2972" w:type="dxa"/>
          </w:tcPr>
          <w:p w:rsidR="00AE5CD6" w:rsidRPr="00AE5CD6" w:rsidRDefault="00AE5CD6" w:rsidP="00AE5CD6">
            <w:pPr>
              <w:widowControl/>
              <w:jc w:val="left"/>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w:t>
            </w:r>
            <w:r>
              <w:rPr>
                <w:rFonts w:ascii="Times New Roman" w:eastAsia="DengXian" w:hAnsi="Times New Roman" w:cs="Times New Roman"/>
                <w:color w:val="000000"/>
                <w:sz w:val="20"/>
                <w:szCs w:val="20"/>
              </w:rPr>
              <w:t>F</w:t>
            </w:r>
            <w:r w:rsidRPr="00AE5CD6">
              <w:rPr>
                <w:rFonts w:ascii="Times New Roman" w:eastAsia="DengXian" w:hAnsi="Times New Roman" w:cs="Times New Roman"/>
                <w:color w:val="000000"/>
                <w:sz w:val="20"/>
                <w:szCs w:val="20"/>
              </w:rPr>
              <w:t>ree</w:t>
            </w:r>
            <w:r>
              <w:rPr>
                <w:rFonts w:ascii="Times New Roman" w:eastAsia="DengXian" w:hAnsi="Times New Roman" w:cs="Times New Roman"/>
                <w:color w:val="000000"/>
                <w:sz w:val="20"/>
                <w:szCs w:val="20"/>
              </w:rPr>
              <w:t>C</w:t>
            </w:r>
            <w:r w:rsidRPr="00AE5CD6">
              <w:rPr>
                <w:rFonts w:ascii="Times New Roman" w:eastAsia="DengXian" w:hAnsi="Times New Roman" w:cs="Times New Roman"/>
                <w:color w:val="000000"/>
                <w:sz w:val="20"/>
                <w:szCs w:val="20"/>
              </w:rPr>
              <w:t>hart</w:t>
            </w:r>
            <w:proofErr w:type="spellEnd"/>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481</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AE5CD6" w:rsidRPr="001B3E04" w:rsidTr="00AE5CD6">
        <w:tc>
          <w:tcPr>
            <w:tcW w:w="2972" w:type="dxa"/>
          </w:tcPr>
          <w:p w:rsidR="00AE5CD6" w:rsidRPr="00AE5CD6" w:rsidRDefault="00AE5CD6" w:rsidP="00AE5CD6">
            <w:pPr>
              <w:widowControl/>
              <w:jc w:val="left"/>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Lang</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0.3152</w:t>
            </w:r>
          </w:p>
        </w:tc>
      </w:tr>
    </w:tbl>
    <w:p w:rsidR="00AE5CD6" w:rsidRDefault="00AE5CD6" w:rsidP="00AE5CD6">
      <w:pPr>
        <w:jc w:val="center"/>
        <w:rPr>
          <w:rFonts w:ascii="Times New Roman" w:hAnsi="Times New Roman" w:cs="Times New Roman"/>
          <w:sz w:val="20"/>
          <w:szCs w:val="20"/>
        </w:rPr>
      </w:pPr>
      <w:bookmarkStart w:id="0" w:name="OLE_LINK3"/>
      <w:r>
        <w:rPr>
          <w:rFonts w:ascii="Times New Roman" w:hAnsi="Times New Roman" w:cs="Times New Roman"/>
          <w:sz w:val="20"/>
          <w:szCs w:val="20"/>
        </w:rPr>
        <w:t>Table1. The Pearson correlation coefficient between Metric 1 &amp; 3</w:t>
      </w:r>
    </w:p>
    <w:bookmarkEnd w:id="0"/>
    <w:p w:rsidR="00AE5CD6" w:rsidRDefault="00AE5CD6" w:rsidP="00AE5CD6">
      <w:pPr>
        <w:jc w:val="center"/>
        <w:rPr>
          <w:rFonts w:ascii="Times New Roman" w:hAnsi="Times New Roman" w:cs="Times New Roman"/>
          <w:sz w:val="20"/>
          <w:szCs w:val="20"/>
        </w:rPr>
      </w:pPr>
    </w:p>
    <w:tbl>
      <w:tblPr>
        <w:tblStyle w:val="a4"/>
        <w:tblW w:w="9067" w:type="dxa"/>
        <w:tblLook w:val="04A0" w:firstRow="1" w:lastRow="0" w:firstColumn="1" w:lastColumn="0" w:noHBand="0" w:noVBand="1"/>
      </w:tblPr>
      <w:tblGrid>
        <w:gridCol w:w="2972"/>
        <w:gridCol w:w="3119"/>
        <w:gridCol w:w="2976"/>
      </w:tblGrid>
      <w:tr w:rsidR="00AE5CD6" w:rsidTr="00AE5CD6">
        <w:tc>
          <w:tcPr>
            <w:tcW w:w="2972" w:type="dxa"/>
          </w:tcPr>
          <w:p w:rsidR="00AE5CD6" w:rsidRPr="00AE5CD6" w:rsidRDefault="00AE5CD6" w:rsidP="00EE2CA2">
            <w:pPr>
              <w:widowControl/>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Project</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 xml:space="preserve">Sets of </w:t>
            </w:r>
            <w:proofErr w:type="gramStart"/>
            <w:r w:rsidRPr="00AE5CD6">
              <w:rPr>
                <w:rFonts w:ascii="Times New Roman" w:hAnsi="Times New Roman" w:cs="Times New Roman"/>
                <w:color w:val="000000" w:themeColor="text1"/>
                <w:sz w:val="20"/>
                <w:szCs w:val="20"/>
              </w:rPr>
              <w:t>data(</w:t>
            </w:r>
            <w:proofErr w:type="gramEnd"/>
            <w:r w:rsidRPr="00AE5CD6">
              <w:rPr>
                <w:rFonts w:ascii="Times New Roman" w:hAnsi="Times New Roman" w:cs="Times New Roman"/>
                <w:color w:val="000000" w:themeColor="text1"/>
                <w:sz w:val="20"/>
                <w:szCs w:val="20"/>
              </w:rPr>
              <w:t>Class level)</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R</w:t>
            </w:r>
            <w:r>
              <w:rPr>
                <w:rFonts w:ascii="Times New Roman" w:hAnsi="Times New Roman" w:cs="Times New Roman"/>
                <w:color w:val="000000" w:themeColor="text1"/>
                <w:sz w:val="20"/>
                <w:szCs w:val="20"/>
              </w:rPr>
              <w:t xml:space="preserve"> </w:t>
            </w:r>
            <w:r w:rsidRPr="00AE5CD6">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Pearson</w:t>
            </w:r>
            <w:r w:rsidRPr="00AE5CD6">
              <w:rPr>
                <w:rFonts w:ascii="Times New Roman" w:hAnsi="Times New Roman" w:cs="Times New Roman"/>
                <w:color w:val="000000" w:themeColor="text1"/>
                <w:sz w:val="20"/>
                <w:szCs w:val="20"/>
              </w:rPr>
              <w:t>) of metric 2&amp;3</w:t>
            </w:r>
          </w:p>
        </w:tc>
      </w:tr>
      <w:tr w:rsidR="00AE5CD6" w:rsidTr="00AE5CD6">
        <w:tc>
          <w:tcPr>
            <w:tcW w:w="2972" w:type="dxa"/>
          </w:tcPr>
          <w:p w:rsidR="00AE5CD6" w:rsidRPr="00AE5CD6" w:rsidRDefault="00AE5CD6" w:rsidP="00EE2CA2">
            <w:pP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Total 5 project</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899</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0.7707</w:t>
            </w:r>
          </w:p>
        </w:tc>
      </w:tr>
      <w:tr w:rsidR="00AE5CD6" w:rsidTr="00AE5CD6">
        <w:tc>
          <w:tcPr>
            <w:tcW w:w="2972" w:type="dxa"/>
          </w:tcPr>
          <w:p w:rsidR="00AE5CD6" w:rsidRPr="00AE5CD6" w:rsidRDefault="00AE5CD6" w:rsidP="00EE2CA2">
            <w:pP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Apache commons Lang</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75</w:t>
            </w:r>
          </w:p>
        </w:tc>
        <w:tc>
          <w:tcPr>
            <w:tcW w:w="2976"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-0.0847</w:t>
            </w:r>
          </w:p>
        </w:tc>
      </w:tr>
      <w:tr w:rsidR="00AE5CD6" w:rsidRPr="001B3E04" w:rsidTr="00AE5CD6">
        <w:trPr>
          <w:trHeight w:val="297"/>
        </w:trPr>
        <w:tc>
          <w:tcPr>
            <w:tcW w:w="2972" w:type="dxa"/>
          </w:tcPr>
          <w:p w:rsidR="00AE5CD6" w:rsidRPr="00AE5CD6" w:rsidRDefault="00AE5CD6" w:rsidP="00EE2CA2">
            <w:pPr>
              <w:widowControl/>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codec</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47</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0.8674</w:t>
            </w:r>
          </w:p>
        </w:tc>
      </w:tr>
      <w:tr w:rsidR="00AE5CD6" w:rsidRPr="001B3E04" w:rsidTr="00AE5CD6">
        <w:tc>
          <w:tcPr>
            <w:tcW w:w="2972" w:type="dxa"/>
          </w:tcPr>
          <w:p w:rsidR="00AE5CD6" w:rsidRPr="00AE5CD6" w:rsidRDefault="00AE5CD6" w:rsidP="00EE2CA2">
            <w:pPr>
              <w:widowControl/>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collections</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206</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0.3714</w:t>
            </w:r>
          </w:p>
        </w:tc>
      </w:tr>
      <w:tr w:rsidR="00AE5CD6" w:rsidRPr="001B3E04" w:rsidTr="00AE5CD6">
        <w:tc>
          <w:tcPr>
            <w:tcW w:w="2972" w:type="dxa"/>
          </w:tcPr>
          <w:p w:rsidR="00AE5CD6" w:rsidRPr="00AE5CD6" w:rsidRDefault="00AE5CD6" w:rsidP="00EE2CA2">
            <w:pPr>
              <w:widowControl/>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Apache commons configuration</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143</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0.753</w:t>
            </w:r>
          </w:p>
        </w:tc>
      </w:tr>
      <w:tr w:rsidR="00AE5CD6" w:rsidRPr="001B3E04" w:rsidTr="00AE5CD6">
        <w:tc>
          <w:tcPr>
            <w:tcW w:w="2972" w:type="dxa"/>
          </w:tcPr>
          <w:p w:rsidR="00AE5CD6" w:rsidRPr="00AE5CD6" w:rsidRDefault="00AE5CD6" w:rsidP="00EE2CA2">
            <w:pPr>
              <w:widowControl/>
              <w:rPr>
                <w:rFonts w:ascii="Times New Roman" w:eastAsia="DengXian" w:hAnsi="Times New Roman" w:cs="Times New Roman"/>
                <w:color w:val="000000"/>
                <w:sz w:val="20"/>
                <w:szCs w:val="20"/>
              </w:rPr>
            </w:pPr>
            <w:proofErr w:type="spellStart"/>
            <w:r w:rsidRPr="00AE5CD6">
              <w:rPr>
                <w:rFonts w:ascii="Times New Roman" w:eastAsia="DengXian" w:hAnsi="Times New Roman" w:cs="Times New Roman"/>
                <w:color w:val="000000"/>
                <w:sz w:val="20"/>
                <w:szCs w:val="20"/>
              </w:rPr>
              <w:t>JFreeChart</w:t>
            </w:r>
            <w:proofErr w:type="spellEnd"/>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428</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0.7996</w:t>
            </w:r>
          </w:p>
        </w:tc>
      </w:tr>
      <w:tr w:rsidR="00AE5CD6" w:rsidRPr="001B3E04" w:rsidTr="00AE5CD6">
        <w:tc>
          <w:tcPr>
            <w:tcW w:w="2972" w:type="dxa"/>
          </w:tcPr>
          <w:p w:rsidR="00AE5CD6" w:rsidRPr="00AE5CD6" w:rsidRDefault="00AE5CD6" w:rsidP="00EE2CA2">
            <w:pPr>
              <w:widowControl/>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 xml:space="preserve">Apache commons Lang </w:t>
            </w:r>
          </w:p>
        </w:tc>
        <w:tc>
          <w:tcPr>
            <w:tcW w:w="3119" w:type="dxa"/>
          </w:tcPr>
          <w:p w:rsidR="00AE5CD6" w:rsidRPr="00AE5CD6" w:rsidRDefault="00AE5CD6" w:rsidP="00AE5CD6">
            <w:pPr>
              <w:jc w:val="center"/>
              <w:rPr>
                <w:rFonts w:ascii="Times New Roman" w:hAnsi="Times New Roman" w:cs="Times New Roman"/>
                <w:color w:val="000000" w:themeColor="text1"/>
                <w:sz w:val="20"/>
                <w:szCs w:val="20"/>
              </w:rPr>
            </w:pPr>
            <w:r w:rsidRPr="00AE5CD6">
              <w:rPr>
                <w:rFonts w:ascii="Times New Roman" w:hAnsi="Times New Roman" w:cs="Times New Roman"/>
                <w:color w:val="000000" w:themeColor="text1"/>
                <w:sz w:val="20"/>
                <w:szCs w:val="20"/>
              </w:rPr>
              <w:t>11 sets Package</w:t>
            </w:r>
            <w:r>
              <w:rPr>
                <w:rFonts w:ascii="Times New Roman" w:hAnsi="Times New Roman" w:cs="Times New Roman"/>
                <w:color w:val="000000" w:themeColor="text1"/>
                <w:sz w:val="20"/>
                <w:szCs w:val="20"/>
              </w:rPr>
              <w:t>-</w:t>
            </w:r>
            <w:r w:rsidRPr="00AE5CD6">
              <w:rPr>
                <w:rFonts w:ascii="Times New Roman" w:hAnsi="Times New Roman" w:cs="Times New Roman"/>
                <w:color w:val="000000" w:themeColor="text1"/>
                <w:sz w:val="20"/>
                <w:szCs w:val="20"/>
              </w:rPr>
              <w:t>Level data</w:t>
            </w:r>
          </w:p>
        </w:tc>
        <w:tc>
          <w:tcPr>
            <w:tcW w:w="2976" w:type="dxa"/>
          </w:tcPr>
          <w:p w:rsidR="00AE5CD6" w:rsidRPr="00AE5CD6" w:rsidRDefault="00AE5CD6" w:rsidP="00AE5CD6">
            <w:pPr>
              <w:widowControl/>
              <w:jc w:val="center"/>
              <w:rPr>
                <w:rFonts w:ascii="Times New Roman" w:eastAsia="DengXian" w:hAnsi="Times New Roman" w:cs="Times New Roman"/>
                <w:color w:val="000000"/>
                <w:sz w:val="20"/>
                <w:szCs w:val="20"/>
              </w:rPr>
            </w:pPr>
            <w:r w:rsidRPr="00AE5CD6">
              <w:rPr>
                <w:rFonts w:ascii="Times New Roman" w:eastAsia="DengXian" w:hAnsi="Times New Roman" w:cs="Times New Roman"/>
                <w:color w:val="000000"/>
                <w:sz w:val="20"/>
                <w:szCs w:val="20"/>
              </w:rPr>
              <w:t>0.8627</w:t>
            </w:r>
          </w:p>
        </w:tc>
      </w:tr>
    </w:tbl>
    <w:p w:rsidR="00AE5CD6" w:rsidRDefault="00AE5CD6" w:rsidP="00AE5CD6">
      <w:pPr>
        <w:jc w:val="center"/>
        <w:rPr>
          <w:rFonts w:ascii="Times New Roman" w:hAnsi="Times New Roman" w:cs="Times New Roman"/>
          <w:sz w:val="20"/>
          <w:szCs w:val="20"/>
        </w:rPr>
      </w:pPr>
      <w:r>
        <w:rPr>
          <w:rFonts w:ascii="Times New Roman" w:hAnsi="Times New Roman" w:cs="Times New Roman"/>
          <w:sz w:val="20"/>
          <w:szCs w:val="20"/>
        </w:rPr>
        <w:t>Table</w:t>
      </w:r>
      <w:r>
        <w:rPr>
          <w:rFonts w:ascii="Times New Roman" w:hAnsi="Times New Roman" w:cs="Times New Roman"/>
          <w:sz w:val="20"/>
          <w:szCs w:val="20"/>
        </w:rPr>
        <w:t>2</w:t>
      </w:r>
      <w:r>
        <w:rPr>
          <w:rFonts w:ascii="Times New Roman" w:hAnsi="Times New Roman" w:cs="Times New Roman"/>
          <w:sz w:val="20"/>
          <w:szCs w:val="20"/>
        </w:rPr>
        <w:t xml:space="preserve">. The Pearson correlation coefficient between Metric </w:t>
      </w:r>
      <w:r>
        <w:rPr>
          <w:rFonts w:ascii="Times New Roman" w:hAnsi="Times New Roman" w:cs="Times New Roman"/>
          <w:sz w:val="20"/>
          <w:szCs w:val="20"/>
        </w:rPr>
        <w:t>2</w:t>
      </w:r>
      <w:r>
        <w:rPr>
          <w:rFonts w:ascii="Times New Roman" w:hAnsi="Times New Roman" w:cs="Times New Roman"/>
          <w:sz w:val="20"/>
          <w:szCs w:val="20"/>
        </w:rPr>
        <w:t xml:space="preserve"> &amp; 3</w:t>
      </w:r>
    </w:p>
    <w:p w:rsidR="00AE5CD6" w:rsidRDefault="00AE5CD6" w:rsidP="00AE5CD6">
      <w:pPr>
        <w:jc w:val="center"/>
        <w:rPr>
          <w:rFonts w:ascii="Times New Roman" w:hAnsi="Times New Roman" w:cs="Times New Roman"/>
          <w:sz w:val="20"/>
          <w:szCs w:val="20"/>
        </w:rPr>
      </w:pPr>
      <w:r>
        <w:rPr>
          <w:noProof/>
          <w:color w:val="000000" w:themeColor="text1"/>
        </w:rPr>
        <w:lastRenderedPageBreak/>
        <w:drawing>
          <wp:inline distT="0" distB="0" distL="0" distR="0" wp14:anchorId="790DBB7A" wp14:editId="1EDE3C29">
            <wp:extent cx="5270500" cy="3161665"/>
            <wp:effectExtent l="0" t="0" r="0"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otal6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AE5CD6" w:rsidRDefault="00AE5CD6" w:rsidP="00CB2A24">
      <w:pPr>
        <w:widowControl/>
        <w:jc w:val="left"/>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 xml:space="preserve">Figure1 </w:t>
      </w:r>
      <w:r w:rsidRPr="00CB2A24">
        <w:rPr>
          <w:rFonts w:ascii="Times New Roman" w:hAnsi="Times New Roman" w:cs="Times New Roman"/>
          <w:color w:val="000000" w:themeColor="text1"/>
          <w:sz w:val="20"/>
          <w:szCs w:val="20"/>
        </w:rPr>
        <w:t>Class-Level data distribution diagram</w:t>
      </w:r>
      <w:r w:rsidR="00CB2A24" w:rsidRPr="00CB2A24">
        <w:rPr>
          <w:rFonts w:ascii="Times New Roman" w:hAnsi="Times New Roman" w:cs="Times New Roman"/>
          <w:color w:val="000000" w:themeColor="text1"/>
          <w:sz w:val="20"/>
          <w:szCs w:val="20"/>
        </w:rPr>
        <w:t xml:space="preserve"> of Class-Level between M</w:t>
      </w:r>
      <w:r w:rsidRPr="00CB2A24">
        <w:rPr>
          <w:rFonts w:ascii="Times New Roman" w:hAnsi="Times New Roman" w:cs="Times New Roman"/>
          <w:color w:val="000000" w:themeColor="text1"/>
          <w:sz w:val="20"/>
          <w:szCs w:val="20"/>
        </w:rPr>
        <w:t>etric</w:t>
      </w:r>
      <w:r w:rsidR="00CB2A24" w:rsidRPr="00CB2A24">
        <w:rPr>
          <w:rFonts w:ascii="Times New Roman" w:hAnsi="Times New Roman" w:cs="Times New Roman"/>
          <w:color w:val="000000" w:themeColor="text1"/>
          <w:sz w:val="20"/>
          <w:szCs w:val="20"/>
        </w:rPr>
        <w:t xml:space="preserve"> </w:t>
      </w:r>
      <w:r w:rsidRPr="00CB2A24">
        <w:rPr>
          <w:rFonts w:ascii="Times New Roman" w:hAnsi="Times New Roman" w:cs="Times New Roman"/>
          <w:color w:val="000000" w:themeColor="text1"/>
          <w:sz w:val="20"/>
          <w:szCs w:val="20"/>
        </w:rPr>
        <w:t>1</w:t>
      </w:r>
      <w:r w:rsidR="00CB2A24" w:rsidRPr="00CB2A24">
        <w:rPr>
          <w:rFonts w:ascii="Times New Roman" w:hAnsi="Times New Roman" w:cs="Times New Roman"/>
          <w:color w:val="000000" w:themeColor="text1"/>
          <w:sz w:val="20"/>
          <w:szCs w:val="20"/>
        </w:rPr>
        <w:t xml:space="preserve"> &amp; 3 </w:t>
      </w:r>
      <w:r w:rsidRPr="00CB2A24">
        <w:rPr>
          <w:rFonts w:ascii="Times New Roman" w:hAnsi="Times New Roman" w:cs="Times New Roman"/>
          <w:color w:val="000000" w:themeColor="text1"/>
          <w:sz w:val="20"/>
          <w:szCs w:val="20"/>
        </w:rPr>
        <w:t>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rsidR="00CB2A24" w:rsidRDefault="00CB2A24" w:rsidP="00CB2A24">
      <w:pPr>
        <w:widowControl/>
        <w:jc w:val="left"/>
        <w:rPr>
          <w:rFonts w:ascii="Times New Roman" w:eastAsia="DengXian" w:hAnsi="Times New Roman" w:cs="Times New Roman"/>
          <w:color w:val="000000"/>
          <w:sz w:val="20"/>
          <w:szCs w:val="20"/>
        </w:rPr>
      </w:pPr>
    </w:p>
    <w:p w:rsidR="00CB2A24" w:rsidRDefault="00CB2A24" w:rsidP="00CB2A24">
      <w:pPr>
        <w:widowControl/>
        <w:jc w:val="left"/>
        <w:rPr>
          <w:rFonts w:ascii="Times New Roman" w:eastAsia="DengXian" w:hAnsi="Times New Roman" w:cs="Times New Roman"/>
          <w:color w:val="000000"/>
          <w:sz w:val="20"/>
          <w:szCs w:val="20"/>
        </w:rPr>
      </w:pPr>
      <w:r>
        <w:rPr>
          <w:rFonts w:ascii="DengXian" w:eastAsia="DengXian" w:hAnsi="DengXian" w:hint="eastAsia"/>
          <w:noProof/>
          <w:color w:val="000000"/>
        </w:rPr>
        <w:drawing>
          <wp:inline distT="0" distB="0" distL="0" distR="0" wp14:anchorId="578EB028" wp14:editId="1808DAF5">
            <wp:extent cx="5270500" cy="3161665"/>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otal6 diagram 2&amp;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3161665"/>
                    </a:xfrm>
                    <a:prstGeom prst="rect">
                      <a:avLst/>
                    </a:prstGeom>
                  </pic:spPr>
                </pic:pic>
              </a:graphicData>
            </a:graphic>
          </wp:inline>
        </w:drawing>
      </w:r>
    </w:p>
    <w:p w:rsidR="00CB2A24" w:rsidRDefault="00CB2A24" w:rsidP="00CB2A24">
      <w:pPr>
        <w:widowControl/>
        <w:jc w:val="left"/>
        <w:rPr>
          <w:rFonts w:ascii="Times New Roman" w:eastAsia="DengXian" w:hAnsi="Times New Roman" w:cs="Times New Roman"/>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2</w:t>
      </w:r>
      <w:r w:rsidRPr="00CB2A24">
        <w:rPr>
          <w:rFonts w:ascii="Times New Roman" w:hAnsi="Times New Roman" w:cs="Times New Roman"/>
          <w:b/>
          <w:color w:val="000000" w:themeColor="text1"/>
          <w:sz w:val="20"/>
          <w:szCs w:val="20"/>
        </w:rPr>
        <w:t xml:space="preserve"> </w:t>
      </w:r>
      <w:r w:rsidRPr="00CB2A24">
        <w:rPr>
          <w:rFonts w:ascii="Times New Roman" w:hAnsi="Times New Roman" w:cs="Times New Roman"/>
          <w:color w:val="000000" w:themeColor="text1"/>
          <w:sz w:val="20"/>
          <w:szCs w:val="20"/>
        </w:rPr>
        <w:t xml:space="preserve">Class-Level data distribution diagram of Class-Level between Metric </w:t>
      </w:r>
      <w:r>
        <w:rPr>
          <w:rFonts w:ascii="Times New Roman" w:hAnsi="Times New Roman" w:cs="Times New Roman"/>
          <w:color w:val="000000" w:themeColor="text1"/>
          <w:sz w:val="20"/>
          <w:szCs w:val="20"/>
        </w:rPr>
        <w:t>2</w:t>
      </w:r>
      <w:r w:rsidRPr="00CB2A24">
        <w:rPr>
          <w:rFonts w:ascii="Times New Roman" w:hAnsi="Times New Roman" w:cs="Times New Roman"/>
          <w:color w:val="000000" w:themeColor="text1"/>
          <w:sz w:val="20"/>
          <w:szCs w:val="20"/>
        </w:rPr>
        <w:t xml:space="preserve"> &amp; 3 a) Apache commons Lang b)</w:t>
      </w:r>
      <w:r w:rsidRPr="00CB2A24">
        <w:rPr>
          <w:rFonts w:ascii="Times New Roman" w:eastAsia="DengXian" w:hAnsi="Times New Roman" w:cs="Times New Roman"/>
          <w:color w:val="000000"/>
          <w:sz w:val="20"/>
          <w:szCs w:val="20"/>
        </w:rPr>
        <w:t xml:space="preserve"> Apache commons codec c) Apache commons collections d) Apache commons configuration e) </w:t>
      </w:r>
      <w:proofErr w:type="spellStart"/>
      <w:r w:rsidRPr="00CB2A24">
        <w:rPr>
          <w:rFonts w:ascii="Times New Roman" w:eastAsia="DengXian" w:hAnsi="Times New Roman" w:cs="Times New Roman"/>
          <w:color w:val="000000"/>
          <w:sz w:val="20"/>
          <w:szCs w:val="20"/>
        </w:rPr>
        <w:t>JFreeChart</w:t>
      </w:r>
      <w:proofErr w:type="spellEnd"/>
      <w:r w:rsidRPr="00CB2A24">
        <w:rPr>
          <w:rFonts w:ascii="Times New Roman" w:eastAsia="DengXian" w:hAnsi="Times New Roman" w:cs="Times New Roman"/>
          <w:color w:val="000000"/>
          <w:sz w:val="20"/>
          <w:szCs w:val="20"/>
        </w:rPr>
        <w:t xml:space="preserve"> f</w:t>
      </w:r>
      <w:r w:rsidRPr="00CB2A24">
        <w:rPr>
          <w:rFonts w:ascii="Times New Roman" w:eastAsia="DengXian" w:hAnsi="Times New Roman" w:cs="Times New Roman"/>
          <w:color w:val="000000"/>
          <w:sz w:val="20"/>
          <w:szCs w:val="20"/>
        </w:rPr>
        <w:t>）</w:t>
      </w:r>
      <w:r w:rsidRPr="00CB2A24">
        <w:rPr>
          <w:rFonts w:ascii="Times New Roman" w:eastAsia="DengXian" w:hAnsi="Times New Roman" w:cs="Times New Roman"/>
          <w:color w:val="000000"/>
          <w:sz w:val="20"/>
          <w:szCs w:val="20"/>
        </w:rPr>
        <w:t>Total five project class level data</w:t>
      </w:r>
    </w:p>
    <w:p w:rsidR="00CB2A24" w:rsidRDefault="00CB2A24" w:rsidP="00CB2A24">
      <w:pPr>
        <w:widowControl/>
        <w:jc w:val="left"/>
        <w:rPr>
          <w:noProof/>
          <w:color w:val="000000" w:themeColor="text1"/>
        </w:rPr>
      </w:pPr>
    </w:p>
    <w:p w:rsidR="00CB2A24" w:rsidRDefault="00CB2A24" w:rsidP="00CB2A24">
      <w:pPr>
        <w:widowControl/>
        <w:jc w:val="left"/>
        <w:rPr>
          <w:noProof/>
          <w:color w:val="000000" w:themeColor="text1"/>
        </w:rPr>
      </w:pPr>
    </w:p>
    <w:p w:rsidR="00CB2A24" w:rsidRDefault="00CB2A24" w:rsidP="00CB2A24">
      <w:pPr>
        <w:widowControl/>
        <w:jc w:val="left"/>
        <w:rPr>
          <w:noProof/>
          <w:color w:val="000000" w:themeColor="text1"/>
        </w:rPr>
      </w:pPr>
    </w:p>
    <w:p w:rsidR="00CB2A24" w:rsidRDefault="00CB2A24" w:rsidP="00CB2A24">
      <w:pPr>
        <w:widowControl/>
        <w:jc w:val="left"/>
        <w:rPr>
          <w:noProof/>
          <w:color w:val="000000" w:themeColor="text1"/>
        </w:rPr>
      </w:pPr>
    </w:p>
    <w:p w:rsidR="00CB2A24" w:rsidRDefault="00CB2A24" w:rsidP="00CB2A24">
      <w:pPr>
        <w:widowControl/>
        <w:jc w:val="left"/>
        <w:rPr>
          <w:rFonts w:hint="eastAsia"/>
          <w:noProof/>
          <w:color w:val="000000" w:themeColor="text1"/>
        </w:rPr>
      </w:pPr>
    </w:p>
    <w:p w:rsidR="00CB2A24" w:rsidRPr="00CB2A24" w:rsidRDefault="00CB2A24" w:rsidP="00CB2A24">
      <w:pPr>
        <w:rPr>
          <w:rFonts w:hint="eastAsia"/>
          <w:color w:val="000000" w:themeColor="text1"/>
        </w:rPr>
      </w:pPr>
      <w:r>
        <w:rPr>
          <w:noProof/>
          <w:color w:val="000000" w:themeColor="text1"/>
        </w:rPr>
        <w:lastRenderedPageBreak/>
        <w:drawing>
          <wp:anchor distT="0" distB="0" distL="114300" distR="114300" simplePos="0" relativeHeight="251659264" behindDoc="0" locked="0" layoutInCell="1" allowOverlap="1" wp14:anchorId="5C4F0569" wp14:editId="5E8F846E">
            <wp:simplePos x="1146748" y="966866"/>
            <wp:positionH relativeFrom="column">
              <wp:align>left</wp:align>
            </wp:positionH>
            <wp:positionV relativeFrom="paragraph">
              <wp:align>top</wp:align>
            </wp:positionV>
            <wp:extent cx="2495862" cy="1871896"/>
            <wp:effectExtent l="0" t="0" r="0" b="0"/>
            <wp:wrapSquare wrapText="bothSides"/>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xplotof12.png"/>
                    <pic:cNvPicPr/>
                  </pic:nvPicPr>
                  <pic:blipFill>
                    <a:blip r:embed="rId6">
                      <a:extLst>
                        <a:ext uri="{28A0092B-C50C-407E-A947-70E740481C1C}">
                          <a14:useLocalDpi xmlns:a14="http://schemas.microsoft.com/office/drawing/2010/main" val="0"/>
                        </a:ext>
                      </a:extLst>
                    </a:blip>
                    <a:stretch>
                      <a:fillRect/>
                    </a:stretch>
                  </pic:blipFill>
                  <pic:spPr>
                    <a:xfrm>
                      <a:off x="0" y="0"/>
                      <a:ext cx="2495862" cy="1871896"/>
                    </a:xfrm>
                    <a:prstGeom prst="rect">
                      <a:avLst/>
                    </a:prstGeom>
                  </pic:spPr>
                </pic:pic>
              </a:graphicData>
            </a:graphic>
          </wp:anchor>
        </w:drawing>
      </w:r>
      <w:r>
        <w:rPr>
          <w:color w:val="000000" w:themeColor="text1"/>
        </w:rPr>
        <w:br w:type="textWrapping" w:clear="all"/>
      </w:r>
    </w:p>
    <w:p w:rsidR="00CB2A24" w:rsidRPr="00CB2A24" w:rsidRDefault="00CB2A24" w:rsidP="00CB2A24">
      <w:pPr>
        <w:widowControl/>
        <w:jc w:val="left"/>
        <w:rPr>
          <w:rFonts w:ascii="Times New Roman" w:eastAsia="DengXian" w:hAnsi="Times New Roman" w:cs="Times New Roman" w:hint="eastAsia"/>
          <w:color w:val="000000"/>
          <w:sz w:val="20"/>
          <w:szCs w:val="20"/>
        </w:rPr>
      </w:pPr>
      <w:r w:rsidRPr="00CB2A24">
        <w:rPr>
          <w:rFonts w:ascii="Times New Roman" w:hAnsi="Times New Roman" w:cs="Times New Roman"/>
          <w:b/>
          <w:color w:val="000000" w:themeColor="text1"/>
          <w:sz w:val="20"/>
          <w:szCs w:val="20"/>
        </w:rPr>
        <w:t>Figure</w:t>
      </w:r>
      <w:r>
        <w:rPr>
          <w:rFonts w:ascii="Times New Roman" w:hAnsi="Times New Roman" w:cs="Times New Roman"/>
          <w:b/>
          <w:color w:val="000000" w:themeColor="text1"/>
          <w:sz w:val="20"/>
          <w:szCs w:val="20"/>
        </w:rPr>
        <w:t xml:space="preserve">3 </w:t>
      </w:r>
      <w:r>
        <w:rPr>
          <w:rFonts w:ascii="Times New Roman" w:hAnsi="Times New Roman" w:cs="Times New Roman"/>
          <w:color w:val="000000" w:themeColor="text1"/>
          <w:sz w:val="20"/>
          <w:szCs w:val="20"/>
        </w:rPr>
        <w:t>Apache commons Lang metric 1 &amp; 2 boxplot</w:t>
      </w:r>
    </w:p>
    <w:p w:rsidR="00AE5CD6" w:rsidRPr="00CB2A24" w:rsidRDefault="00AE5CD6" w:rsidP="00AE5CD6">
      <w:pPr>
        <w:jc w:val="center"/>
        <w:rPr>
          <w:rFonts w:ascii="Times New Roman" w:hAnsi="Times New Roman" w:cs="Times New Roman" w:hint="eastAsia"/>
          <w:sz w:val="20"/>
          <w:szCs w:val="20"/>
        </w:rPr>
      </w:pPr>
      <w:bookmarkStart w:id="1" w:name="_GoBack"/>
      <w:bookmarkEnd w:id="1"/>
    </w:p>
    <w:sectPr w:rsidR="00AE5CD6" w:rsidRPr="00CB2A2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03A"/>
    <w:rsid w:val="0033652E"/>
    <w:rsid w:val="0079003A"/>
    <w:rsid w:val="00AE5CD6"/>
    <w:rsid w:val="00AE62DA"/>
    <w:rsid w:val="00CB2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750B"/>
  <w15:chartTrackingRefBased/>
  <w15:docId w15:val="{A9715F42-9A51-424C-814C-4DB28E47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003A"/>
    <w:pPr>
      <w:ind w:firstLineChars="200" w:firstLine="420"/>
    </w:pPr>
  </w:style>
  <w:style w:type="table" w:styleId="a4">
    <w:name w:val="Table Grid"/>
    <w:basedOn w:val="a1"/>
    <w:uiPriority w:val="39"/>
    <w:rsid w:val="00AE5CD6"/>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E5CD6"/>
    <w:rPr>
      <w:sz w:val="18"/>
      <w:szCs w:val="18"/>
    </w:rPr>
  </w:style>
  <w:style w:type="character" w:customStyle="1" w:styleId="a6">
    <w:name w:val="批注框文本 字符"/>
    <w:basedOn w:val="a0"/>
    <w:link w:val="a5"/>
    <w:uiPriority w:val="99"/>
    <w:semiHidden/>
    <w:rsid w:val="00AE5CD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Hao_Ma</dc:creator>
  <cp:keywords/>
  <dc:description/>
  <cp:lastModifiedBy> </cp:lastModifiedBy>
  <cp:revision>2</cp:revision>
  <dcterms:created xsi:type="dcterms:W3CDTF">2019-04-17T04:38:00Z</dcterms:created>
  <dcterms:modified xsi:type="dcterms:W3CDTF">2019-04-17T05:16:00Z</dcterms:modified>
</cp:coreProperties>
</file>