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DE40575" w14:textId="77777777" w:rsidR="00CE3619" w:rsidRPr="00F5428E" w:rsidRDefault="00CE3619" w:rsidP="00CE3619">
      <w:pPr>
        <w:rPr>
          <w:b/>
          <w:sz w:val="36"/>
          <w:szCs w:val="24"/>
        </w:rPr>
      </w:pPr>
      <w:r w:rsidRPr="00F5428E">
        <w:rPr>
          <w:rFonts w:hint="eastAsia"/>
          <w:b/>
          <w:sz w:val="36"/>
          <w:szCs w:val="24"/>
        </w:rPr>
        <w:t>C</w:t>
      </w:r>
      <w:r w:rsidRPr="00F5428E">
        <w:rPr>
          <w:b/>
          <w:sz w:val="36"/>
          <w:szCs w:val="24"/>
        </w:rPr>
        <w:t>over Letter</w:t>
      </w:r>
    </w:p>
    <w:p w14:paraId="3FB22B1A" w14:textId="77777777" w:rsidR="00CE3619" w:rsidRDefault="00CE3619" w:rsidP="00CE3619">
      <w:pPr>
        <w:jc w:val="start"/>
        <w:rPr>
          <w:sz w:val="24"/>
          <w:szCs w:val="24"/>
        </w:rPr>
      </w:pPr>
    </w:p>
    <w:p w14:paraId="312C56DE" w14:textId="77777777" w:rsidR="00EA33F0" w:rsidRDefault="00EA33F0" w:rsidP="00CE3619">
      <w:pPr>
        <w:jc w:val="start"/>
        <w:rPr>
          <w:sz w:val="24"/>
          <w:szCs w:val="24"/>
        </w:rPr>
      </w:pPr>
    </w:p>
    <w:p w14:paraId="0D0D5500" w14:textId="77777777" w:rsidR="00CE3619" w:rsidRDefault="00CE3619" w:rsidP="00CE3619">
      <w:pPr>
        <w:jc w:val="start"/>
        <w:rPr>
          <w:sz w:val="24"/>
          <w:szCs w:val="24"/>
        </w:rPr>
      </w:pPr>
      <w:r>
        <w:rPr>
          <w:rFonts w:hint="eastAsia"/>
          <w:sz w:val="24"/>
          <w:szCs w:val="24"/>
        </w:rPr>
        <w:t>D</w:t>
      </w:r>
      <w:r>
        <w:rPr>
          <w:sz w:val="24"/>
          <w:szCs w:val="24"/>
        </w:rPr>
        <w:t>ear Professor Y</w:t>
      </w:r>
      <w:r>
        <w:rPr>
          <w:rFonts w:hint="eastAsia"/>
          <w:sz w:val="24"/>
          <w:szCs w:val="24"/>
        </w:rPr>
        <w:t>ang</w:t>
      </w:r>
      <w:r>
        <w:rPr>
          <w:sz w:val="24"/>
          <w:szCs w:val="24"/>
        </w:rPr>
        <w:t>,</w:t>
      </w:r>
    </w:p>
    <w:p w14:paraId="53828604" w14:textId="77777777" w:rsidR="00CE3619" w:rsidRDefault="00CE3619" w:rsidP="00CE3619">
      <w:pPr>
        <w:jc w:val="start"/>
        <w:rPr>
          <w:sz w:val="24"/>
          <w:szCs w:val="24"/>
        </w:rPr>
      </w:pPr>
    </w:p>
    <w:p w14:paraId="515C16F4" w14:textId="77777777" w:rsidR="00CE3619" w:rsidRPr="00CE3619" w:rsidRDefault="00CE3619" w:rsidP="00CE3619">
      <w:pPr>
        <w:jc w:val="start"/>
        <w:rPr>
          <w:sz w:val="24"/>
          <w:szCs w:val="24"/>
        </w:rPr>
      </w:pPr>
      <w:r w:rsidRPr="00CE3619">
        <w:rPr>
          <w:sz w:val="24"/>
          <w:szCs w:val="24"/>
        </w:rPr>
        <w:t>Our team would like to submit the enclosed manuscript entitled “Correlation Metrics”. In this paper, we did correlation analysis among followed six metrics: branch coverage, statement coverage, mutation score, McCabe complexity, backlog management index and change proneness.</w:t>
      </w:r>
    </w:p>
    <w:p w14:paraId="54E95DC4" w14:textId="77777777" w:rsidR="00CE3619" w:rsidRDefault="00CE3619" w:rsidP="00CE3619">
      <w:pPr>
        <w:jc w:val="start"/>
        <w:rPr>
          <w:sz w:val="24"/>
          <w:szCs w:val="24"/>
        </w:rPr>
      </w:pPr>
    </w:p>
    <w:p w14:paraId="17BEFADA" w14:textId="77777777" w:rsidR="00CE3619" w:rsidRDefault="00CE3619" w:rsidP="00CE3619">
      <w:pPr>
        <w:jc w:val="start"/>
        <w:rPr>
          <w:sz w:val="24"/>
          <w:szCs w:val="24"/>
        </w:rPr>
      </w:pPr>
      <w:r>
        <w:rPr>
          <w:rFonts w:hint="eastAsia"/>
          <w:sz w:val="24"/>
          <w:szCs w:val="24"/>
        </w:rPr>
        <w:t>T</w:t>
      </w:r>
      <w:r>
        <w:rPr>
          <w:sz w:val="24"/>
          <w:szCs w:val="24"/>
        </w:rPr>
        <w:t>he followed table is the information of our team members:</w:t>
      </w:r>
    </w:p>
    <w:p w14:paraId="14AA3E16" w14:textId="77777777" w:rsidR="00CE3619" w:rsidRDefault="00CE3619" w:rsidP="00CE3619">
      <w:pPr>
        <w:jc w:val="start"/>
        <w:rPr>
          <w:sz w:val="24"/>
          <w:szCs w:val="24"/>
        </w:rPr>
      </w:pPr>
    </w:p>
    <w:tbl>
      <w:tblPr>
        <w:tblStyle w:val="TableGrid"/>
        <w:tblW w:w="474.65pt" w:type="dxa"/>
        <w:tblLook w:firstRow="1" w:lastRow="0" w:firstColumn="1" w:lastColumn="0" w:noHBand="0" w:noVBand="1"/>
      </w:tblPr>
      <w:tblGrid>
        <w:gridCol w:w="2263"/>
        <w:gridCol w:w="3402"/>
        <w:gridCol w:w="3828"/>
      </w:tblGrid>
      <w:tr w:rsidR="00CE3619" w:rsidRPr="00CE3619" w14:paraId="26D1D63F" w14:textId="77777777" w:rsidTr="00CE3619">
        <w:trPr>
          <w:trHeight w:val="354"/>
        </w:trPr>
        <w:tc>
          <w:tcPr>
            <w:tcW w:w="113.15pt" w:type="dxa"/>
          </w:tcPr>
          <w:p w14:paraId="621C9101" w14:textId="77777777" w:rsidR="00CE3619" w:rsidRPr="00CE3619" w:rsidRDefault="00CE3619" w:rsidP="00CE3619">
            <w:pPr>
              <w:rPr>
                <w:rFonts w:ascii="Times New Roman" w:eastAsia="SimSun" w:hAnsi="Times New Roman" w:cs="Times New Roman"/>
                <w:b/>
                <w:kern w:val="0"/>
                <w:sz w:val="24"/>
                <w:lang w:eastAsia="en-US"/>
              </w:rPr>
            </w:pPr>
            <w:r w:rsidRPr="00CE3619">
              <w:rPr>
                <w:rFonts w:ascii="Times New Roman" w:eastAsia="SimSun" w:hAnsi="Times New Roman" w:cs="Times New Roman" w:hint="eastAsia"/>
                <w:b/>
                <w:kern w:val="0"/>
                <w:sz w:val="24"/>
                <w:lang w:eastAsia="en-US"/>
              </w:rPr>
              <w:t>N</w:t>
            </w:r>
            <w:r w:rsidRPr="00CE3619">
              <w:rPr>
                <w:rFonts w:ascii="Times New Roman" w:eastAsia="SimSun" w:hAnsi="Times New Roman" w:cs="Times New Roman"/>
                <w:b/>
                <w:kern w:val="0"/>
                <w:sz w:val="24"/>
                <w:lang w:eastAsia="en-US"/>
              </w:rPr>
              <w:t>ame</w:t>
            </w:r>
          </w:p>
        </w:tc>
        <w:tc>
          <w:tcPr>
            <w:tcW w:w="170.10pt" w:type="dxa"/>
          </w:tcPr>
          <w:p w14:paraId="7CF3CA59" w14:textId="77777777" w:rsidR="00CE3619" w:rsidRPr="00CE3619" w:rsidRDefault="00CE3619" w:rsidP="00CE3619">
            <w:pPr>
              <w:rPr>
                <w:rFonts w:ascii="Times New Roman" w:eastAsia="SimSun" w:hAnsi="Times New Roman" w:cs="Times New Roman"/>
                <w:b/>
                <w:kern w:val="0"/>
                <w:sz w:val="24"/>
                <w:lang w:eastAsia="en-US"/>
              </w:rPr>
            </w:pPr>
            <w:r w:rsidRPr="00CE3619">
              <w:rPr>
                <w:rFonts w:ascii="Times New Roman" w:eastAsia="SimSun" w:hAnsi="Times New Roman" w:cs="Times New Roman" w:hint="eastAsia"/>
                <w:b/>
                <w:kern w:val="0"/>
                <w:sz w:val="24"/>
                <w:lang w:eastAsia="en-US"/>
              </w:rPr>
              <w:t>S</w:t>
            </w:r>
            <w:r w:rsidRPr="00CE3619">
              <w:rPr>
                <w:rFonts w:ascii="Times New Roman" w:eastAsia="SimSun" w:hAnsi="Times New Roman" w:cs="Times New Roman"/>
                <w:b/>
                <w:kern w:val="0"/>
                <w:sz w:val="24"/>
                <w:lang w:eastAsia="en-US"/>
              </w:rPr>
              <w:t>tudent Number</w:t>
            </w:r>
          </w:p>
        </w:tc>
        <w:tc>
          <w:tcPr>
            <w:tcW w:w="191.40pt" w:type="dxa"/>
          </w:tcPr>
          <w:p w14:paraId="2FA6A342" w14:textId="77777777" w:rsidR="00CE3619" w:rsidRPr="00CE3619" w:rsidRDefault="00CE3619" w:rsidP="00CE3619">
            <w:pPr>
              <w:rPr>
                <w:rFonts w:ascii="Times New Roman" w:eastAsia="SimSun" w:hAnsi="Times New Roman" w:cs="Times New Roman"/>
                <w:b/>
                <w:kern w:val="0"/>
                <w:sz w:val="24"/>
                <w:lang w:eastAsia="en-US"/>
              </w:rPr>
            </w:pPr>
            <w:r w:rsidRPr="00CE3619">
              <w:rPr>
                <w:rFonts w:ascii="Times New Roman" w:eastAsia="SimSun" w:hAnsi="Times New Roman" w:cs="Times New Roman" w:hint="eastAsia"/>
                <w:b/>
                <w:kern w:val="0"/>
                <w:sz w:val="24"/>
                <w:lang w:eastAsia="en-US"/>
              </w:rPr>
              <w:t>E</w:t>
            </w:r>
            <w:r w:rsidRPr="00CE3619">
              <w:rPr>
                <w:rFonts w:ascii="Times New Roman" w:eastAsia="SimSun" w:hAnsi="Times New Roman" w:cs="Times New Roman"/>
                <w:b/>
                <w:kern w:val="0"/>
                <w:sz w:val="24"/>
                <w:lang w:eastAsia="en-US"/>
              </w:rPr>
              <w:t>-mail</w:t>
            </w:r>
          </w:p>
        </w:tc>
      </w:tr>
      <w:tr w:rsidR="00CE3619" w:rsidRPr="00CE3619" w14:paraId="558605C7" w14:textId="77777777" w:rsidTr="00CE3619">
        <w:tc>
          <w:tcPr>
            <w:tcW w:w="113.15pt" w:type="dxa"/>
          </w:tcPr>
          <w:p w14:paraId="5B14FC5C" w14:textId="77777777" w:rsidR="00CE3619" w:rsidRPr="00CE3619" w:rsidRDefault="00CE3619" w:rsidP="00CE3619">
            <w:pPr>
              <w:rPr>
                <w:rFonts w:ascii="Times New Roman" w:eastAsia="SimSun" w:hAnsi="Times New Roman" w:cs="Times New Roman"/>
                <w:kern w:val="0"/>
                <w:sz w:val="24"/>
                <w:lang w:eastAsia="en-US"/>
              </w:rPr>
            </w:pPr>
            <w:proofErr w:type="spellStart"/>
            <w:r w:rsidRPr="00CE3619">
              <w:rPr>
                <w:rFonts w:ascii="Times New Roman" w:eastAsia="SimSun" w:hAnsi="Times New Roman" w:cs="Times New Roman" w:hint="eastAsia"/>
                <w:kern w:val="0"/>
                <w:sz w:val="24"/>
                <w:lang w:eastAsia="en-US"/>
              </w:rPr>
              <w:t>R</w:t>
            </w:r>
            <w:r w:rsidRPr="00CE3619">
              <w:rPr>
                <w:rFonts w:ascii="Times New Roman" w:eastAsia="SimSun" w:hAnsi="Times New Roman" w:cs="Times New Roman"/>
                <w:kern w:val="0"/>
                <w:sz w:val="24"/>
                <w:lang w:eastAsia="en-US"/>
              </w:rPr>
              <w:t>unsen</w:t>
            </w:r>
            <w:proofErr w:type="spellEnd"/>
            <w:r w:rsidRPr="00CE3619">
              <w:rPr>
                <w:rFonts w:ascii="Times New Roman" w:eastAsia="SimSun" w:hAnsi="Times New Roman" w:cs="Times New Roman"/>
                <w:kern w:val="0"/>
                <w:sz w:val="24"/>
                <w:lang w:eastAsia="en-US"/>
              </w:rPr>
              <w:t xml:space="preserve"> Tian</w:t>
            </w:r>
          </w:p>
        </w:tc>
        <w:tc>
          <w:tcPr>
            <w:tcW w:w="170.10pt" w:type="dxa"/>
          </w:tcPr>
          <w:p w14:paraId="4F224E95" w14:textId="77777777" w:rsidR="00CE3619" w:rsidRPr="00CE3619" w:rsidRDefault="00CE3619" w:rsidP="00CE3619">
            <w:pPr>
              <w:rPr>
                <w:rFonts w:ascii="Times New Roman" w:eastAsia="SimSun" w:hAnsi="Times New Roman" w:cs="Times New Roman"/>
                <w:kern w:val="0"/>
                <w:sz w:val="24"/>
                <w:lang w:eastAsia="en-US"/>
              </w:rPr>
            </w:pPr>
            <w:r w:rsidRPr="00CE3619">
              <w:rPr>
                <w:rFonts w:ascii="Times New Roman" w:eastAsia="SimSun" w:hAnsi="Times New Roman" w:cs="Times New Roman" w:hint="eastAsia"/>
                <w:kern w:val="0"/>
                <w:sz w:val="24"/>
                <w:lang w:eastAsia="en-US"/>
              </w:rPr>
              <w:t>4</w:t>
            </w:r>
            <w:r w:rsidRPr="00CE3619">
              <w:rPr>
                <w:rFonts w:ascii="Times New Roman" w:eastAsia="SimSun" w:hAnsi="Times New Roman" w:cs="Times New Roman"/>
                <w:kern w:val="0"/>
                <w:sz w:val="24"/>
                <w:lang w:eastAsia="en-US"/>
              </w:rPr>
              <w:t>0083990</w:t>
            </w:r>
          </w:p>
        </w:tc>
        <w:tc>
          <w:tcPr>
            <w:tcW w:w="191.40pt" w:type="dxa"/>
          </w:tcPr>
          <w:p w14:paraId="722D78F3" w14:textId="77777777" w:rsidR="00CE3619" w:rsidRPr="00CE3619" w:rsidRDefault="00CE3619" w:rsidP="00CE3619">
            <w:pPr>
              <w:rPr>
                <w:rFonts w:ascii="Times New Roman" w:eastAsia="SimSun" w:hAnsi="Times New Roman" w:cs="Times New Roman"/>
                <w:kern w:val="0"/>
                <w:sz w:val="24"/>
                <w:lang w:eastAsia="en-US"/>
              </w:rPr>
            </w:pPr>
            <w:r w:rsidRPr="00CE3619">
              <w:rPr>
                <w:rFonts w:ascii="Times New Roman" w:eastAsia="SimSun" w:hAnsi="Times New Roman" w:cs="Times New Roman"/>
                <w:kern w:val="0"/>
                <w:sz w:val="24"/>
                <w:lang w:eastAsia="en-US"/>
              </w:rPr>
              <w:t>Rinotrs@gmail.com</w:t>
            </w:r>
          </w:p>
        </w:tc>
      </w:tr>
      <w:tr w:rsidR="00CE3619" w:rsidRPr="00CE3619" w14:paraId="198D268F" w14:textId="77777777" w:rsidTr="00CE3619">
        <w:tc>
          <w:tcPr>
            <w:tcW w:w="113.15pt" w:type="dxa"/>
          </w:tcPr>
          <w:p w14:paraId="119874BE" w14:textId="77777777" w:rsidR="00CE3619" w:rsidRPr="00CE3619" w:rsidRDefault="00CE3619" w:rsidP="00CE3619">
            <w:pPr>
              <w:rPr>
                <w:rFonts w:ascii="Times New Roman" w:eastAsia="SimSun" w:hAnsi="Times New Roman" w:cs="Times New Roman"/>
                <w:kern w:val="0"/>
                <w:sz w:val="24"/>
                <w:lang w:eastAsia="en-US"/>
              </w:rPr>
            </w:pPr>
            <w:proofErr w:type="spellStart"/>
            <w:r w:rsidRPr="00CE3619">
              <w:rPr>
                <w:rFonts w:ascii="Times New Roman" w:eastAsia="SimSun" w:hAnsi="Times New Roman" w:cs="Times New Roman"/>
                <w:kern w:val="0"/>
                <w:sz w:val="24"/>
                <w:lang w:eastAsia="en-US"/>
              </w:rPr>
              <w:t>Boyu</w:t>
            </w:r>
            <w:proofErr w:type="spellEnd"/>
            <w:r w:rsidRPr="00CE3619">
              <w:rPr>
                <w:rFonts w:ascii="Times New Roman" w:eastAsia="SimSun" w:hAnsi="Times New Roman" w:cs="Times New Roman"/>
                <w:kern w:val="0"/>
                <w:sz w:val="24"/>
                <w:lang w:eastAsia="en-US"/>
              </w:rPr>
              <w:t xml:space="preserve"> </w:t>
            </w:r>
            <w:proofErr w:type="spellStart"/>
            <w:r w:rsidRPr="00CE3619">
              <w:rPr>
                <w:rFonts w:ascii="Times New Roman" w:eastAsia="SimSun" w:hAnsi="Times New Roman" w:cs="Times New Roman"/>
                <w:kern w:val="0"/>
                <w:sz w:val="24"/>
                <w:lang w:eastAsia="en-US"/>
              </w:rPr>
              <w:t>Huo</w:t>
            </w:r>
            <w:proofErr w:type="spellEnd"/>
          </w:p>
        </w:tc>
        <w:tc>
          <w:tcPr>
            <w:tcW w:w="170.10pt" w:type="dxa"/>
          </w:tcPr>
          <w:p w14:paraId="20C36183" w14:textId="77777777" w:rsidR="00CE3619" w:rsidRPr="00CE3619" w:rsidRDefault="00CE3619" w:rsidP="00CE3619">
            <w:pPr>
              <w:rPr>
                <w:rFonts w:ascii="Times New Roman" w:eastAsia="SimSun" w:hAnsi="Times New Roman" w:cs="Times New Roman"/>
                <w:kern w:val="0"/>
                <w:sz w:val="24"/>
                <w:lang w:eastAsia="en-US"/>
              </w:rPr>
            </w:pPr>
            <w:r w:rsidRPr="00CE3619">
              <w:rPr>
                <w:rFonts w:ascii="Times New Roman" w:eastAsia="SimSun" w:hAnsi="Times New Roman" w:cs="Times New Roman"/>
                <w:kern w:val="0"/>
                <w:sz w:val="24"/>
                <w:lang w:eastAsia="en-US"/>
              </w:rPr>
              <w:t>40076004</w:t>
            </w:r>
          </w:p>
        </w:tc>
        <w:tc>
          <w:tcPr>
            <w:tcW w:w="191.40pt" w:type="dxa"/>
          </w:tcPr>
          <w:p w14:paraId="028092D2" w14:textId="77777777" w:rsidR="00CE3619" w:rsidRPr="00CE3619" w:rsidRDefault="00CE3619" w:rsidP="00CE3619">
            <w:pPr>
              <w:rPr>
                <w:rFonts w:ascii="Times New Roman" w:eastAsia="SimSun" w:hAnsi="Times New Roman" w:cs="Times New Roman"/>
                <w:kern w:val="0"/>
                <w:sz w:val="24"/>
                <w:lang w:eastAsia="en-US"/>
              </w:rPr>
            </w:pPr>
            <w:r w:rsidRPr="00CE3619">
              <w:rPr>
                <w:rFonts w:ascii="Times New Roman" w:eastAsia="SimSun" w:hAnsi="Times New Roman" w:cs="Times New Roman"/>
                <w:kern w:val="0"/>
                <w:sz w:val="24"/>
                <w:lang w:eastAsia="en-US"/>
              </w:rPr>
              <w:t>boyu.huo.china@gmail.com</w:t>
            </w:r>
          </w:p>
        </w:tc>
      </w:tr>
      <w:tr w:rsidR="00CE3619" w:rsidRPr="00CE3619" w14:paraId="44A5443E" w14:textId="77777777" w:rsidTr="00CE3619">
        <w:trPr>
          <w:trHeight w:val="125"/>
        </w:trPr>
        <w:tc>
          <w:tcPr>
            <w:tcW w:w="113.15pt" w:type="dxa"/>
          </w:tcPr>
          <w:p w14:paraId="570CEC21" w14:textId="77777777" w:rsidR="00CE3619" w:rsidRPr="00CE3619" w:rsidRDefault="00CE3619" w:rsidP="00CE3619">
            <w:pPr>
              <w:rPr>
                <w:rFonts w:ascii="Times New Roman" w:eastAsia="SimSun" w:hAnsi="Times New Roman" w:cs="Times New Roman"/>
                <w:kern w:val="0"/>
                <w:sz w:val="24"/>
                <w:lang w:eastAsia="en-US"/>
              </w:rPr>
            </w:pPr>
            <w:proofErr w:type="spellStart"/>
            <w:r w:rsidRPr="00CE3619">
              <w:rPr>
                <w:rFonts w:ascii="Times New Roman" w:eastAsia="SimSun" w:hAnsi="Times New Roman" w:cs="Times New Roman" w:hint="eastAsia"/>
                <w:kern w:val="0"/>
                <w:sz w:val="24"/>
                <w:lang w:eastAsia="en-US"/>
              </w:rPr>
              <w:t>L</w:t>
            </w:r>
            <w:r w:rsidRPr="00CE3619">
              <w:rPr>
                <w:rFonts w:ascii="Times New Roman" w:eastAsia="SimSun" w:hAnsi="Times New Roman" w:cs="Times New Roman"/>
                <w:kern w:val="0"/>
                <w:sz w:val="24"/>
                <w:lang w:eastAsia="en-US"/>
              </w:rPr>
              <w:t>iangzhao</w:t>
            </w:r>
            <w:proofErr w:type="spellEnd"/>
            <w:r w:rsidRPr="00CE3619">
              <w:rPr>
                <w:rFonts w:ascii="Times New Roman" w:eastAsia="SimSun" w:hAnsi="Times New Roman" w:cs="Times New Roman"/>
                <w:kern w:val="0"/>
                <w:sz w:val="24"/>
                <w:lang w:eastAsia="en-US"/>
              </w:rPr>
              <w:t xml:space="preserve"> Lin</w:t>
            </w:r>
          </w:p>
        </w:tc>
        <w:tc>
          <w:tcPr>
            <w:tcW w:w="170.10pt" w:type="dxa"/>
          </w:tcPr>
          <w:p w14:paraId="25CB96F7" w14:textId="77777777" w:rsidR="00CE3619" w:rsidRPr="00CE3619" w:rsidRDefault="00CE3619" w:rsidP="00CE3619">
            <w:pPr>
              <w:rPr>
                <w:rFonts w:ascii="Times New Roman" w:eastAsia="SimSun" w:hAnsi="Times New Roman" w:cs="Times New Roman"/>
                <w:kern w:val="0"/>
                <w:sz w:val="24"/>
                <w:lang w:eastAsia="en-US"/>
              </w:rPr>
            </w:pPr>
            <w:r w:rsidRPr="00CE3619">
              <w:rPr>
                <w:rFonts w:ascii="Times New Roman" w:eastAsia="SimSun" w:hAnsi="Times New Roman" w:cs="Times New Roman"/>
                <w:kern w:val="0"/>
                <w:sz w:val="24"/>
                <w:lang w:eastAsia="en-US"/>
              </w:rPr>
              <w:t>40085480</w:t>
            </w:r>
          </w:p>
        </w:tc>
        <w:tc>
          <w:tcPr>
            <w:tcW w:w="191.40pt" w:type="dxa"/>
          </w:tcPr>
          <w:p w14:paraId="0E6B4791" w14:textId="77777777" w:rsidR="00CE3619" w:rsidRPr="00CE3619" w:rsidRDefault="00CE3619" w:rsidP="00CE3619">
            <w:pPr>
              <w:rPr>
                <w:rFonts w:ascii="Times New Roman" w:eastAsia="SimSun" w:hAnsi="Times New Roman" w:cs="Times New Roman"/>
                <w:kern w:val="0"/>
                <w:sz w:val="24"/>
                <w:lang w:eastAsia="en-US"/>
              </w:rPr>
            </w:pPr>
            <w:r w:rsidRPr="00CE3619">
              <w:rPr>
                <w:rFonts w:ascii="Times New Roman" w:eastAsia="SimSun" w:hAnsi="Times New Roman" w:cs="Times New Roman"/>
                <w:kern w:val="0"/>
                <w:sz w:val="24"/>
                <w:lang w:eastAsia="en-US"/>
              </w:rPr>
              <w:t>283477489@qq.com</w:t>
            </w:r>
          </w:p>
        </w:tc>
      </w:tr>
      <w:tr w:rsidR="00CE3619" w:rsidRPr="00CE3619" w14:paraId="5A932B26" w14:textId="77777777" w:rsidTr="00CE3619">
        <w:tc>
          <w:tcPr>
            <w:tcW w:w="113.15pt" w:type="dxa"/>
          </w:tcPr>
          <w:p w14:paraId="1337CBB4" w14:textId="77777777" w:rsidR="00CE3619" w:rsidRPr="00CE3619" w:rsidRDefault="00CE3619" w:rsidP="00CE3619">
            <w:pPr>
              <w:rPr>
                <w:rFonts w:ascii="Times New Roman" w:eastAsia="SimSun" w:hAnsi="Times New Roman" w:cs="Times New Roman"/>
                <w:kern w:val="0"/>
                <w:sz w:val="24"/>
                <w:lang w:eastAsia="en-US"/>
              </w:rPr>
            </w:pPr>
            <w:r w:rsidRPr="00CE3619">
              <w:rPr>
                <w:rFonts w:ascii="Times New Roman" w:eastAsia="SimSun" w:hAnsi="Times New Roman" w:cs="Times New Roman"/>
                <w:kern w:val="0"/>
                <w:sz w:val="24"/>
                <w:lang w:eastAsia="en-US"/>
              </w:rPr>
              <w:t>Hao Ma</w:t>
            </w:r>
          </w:p>
        </w:tc>
        <w:tc>
          <w:tcPr>
            <w:tcW w:w="170.10pt" w:type="dxa"/>
          </w:tcPr>
          <w:p w14:paraId="5E8E6F50" w14:textId="77777777" w:rsidR="00CE3619" w:rsidRPr="00CE3619" w:rsidRDefault="00CE3619" w:rsidP="00CE3619">
            <w:pPr>
              <w:rPr>
                <w:rFonts w:ascii="Times New Roman" w:eastAsia="SimSun" w:hAnsi="Times New Roman" w:cs="Times New Roman"/>
                <w:kern w:val="0"/>
                <w:sz w:val="24"/>
                <w:lang w:eastAsia="en-US"/>
              </w:rPr>
            </w:pPr>
            <w:r w:rsidRPr="00CE3619">
              <w:rPr>
                <w:rFonts w:ascii="Times New Roman" w:eastAsia="SimSun" w:hAnsi="Times New Roman" w:cs="Times New Roman"/>
                <w:kern w:val="0"/>
                <w:sz w:val="24"/>
                <w:lang w:eastAsia="en-US"/>
              </w:rPr>
              <w:t>40057767</w:t>
            </w:r>
          </w:p>
        </w:tc>
        <w:tc>
          <w:tcPr>
            <w:tcW w:w="191.40pt" w:type="dxa"/>
          </w:tcPr>
          <w:p w14:paraId="19512F60" w14:textId="77777777" w:rsidR="00CE3619" w:rsidRPr="00CE3619" w:rsidRDefault="00CE3619" w:rsidP="00CE3619">
            <w:pPr>
              <w:rPr>
                <w:rFonts w:ascii="Times New Roman" w:eastAsia="SimSun" w:hAnsi="Times New Roman" w:cs="Times New Roman"/>
                <w:kern w:val="0"/>
                <w:sz w:val="24"/>
                <w:lang w:eastAsia="en-US"/>
              </w:rPr>
            </w:pPr>
            <w:r w:rsidRPr="00CE3619">
              <w:rPr>
                <w:rFonts w:ascii="Times New Roman" w:eastAsia="SimSun" w:hAnsi="Times New Roman" w:cs="Times New Roman"/>
                <w:kern w:val="0"/>
                <w:sz w:val="24"/>
                <w:lang w:eastAsia="en-US"/>
              </w:rPr>
              <w:t>mh2923166@gmail.com</w:t>
            </w:r>
          </w:p>
        </w:tc>
      </w:tr>
    </w:tbl>
    <w:p w14:paraId="5AEB3043" w14:textId="77777777" w:rsidR="00CE3619" w:rsidRDefault="00CE3619" w:rsidP="00CE3619">
      <w:pPr>
        <w:jc w:val="start"/>
        <w:rPr>
          <w:sz w:val="24"/>
          <w:szCs w:val="24"/>
        </w:rPr>
      </w:pPr>
    </w:p>
    <w:p w14:paraId="0BA763EB" w14:textId="77777777" w:rsidR="00CE3619" w:rsidRPr="00CE3619" w:rsidRDefault="00CE3619" w:rsidP="00CE3619">
      <w:pPr>
        <w:jc w:val="start"/>
        <w:rPr>
          <w:sz w:val="24"/>
          <w:szCs w:val="24"/>
        </w:rPr>
      </w:pPr>
      <w:r>
        <w:rPr>
          <w:rFonts w:hint="eastAsia"/>
          <w:sz w:val="24"/>
          <w:szCs w:val="24"/>
        </w:rPr>
        <w:t>F</w:t>
      </w:r>
      <w:r>
        <w:rPr>
          <w:sz w:val="24"/>
          <w:szCs w:val="24"/>
        </w:rPr>
        <w:t>ollowing is a link</w:t>
      </w:r>
      <w:r w:rsidRPr="00CE3619">
        <w:rPr>
          <w:sz w:val="24"/>
          <w:szCs w:val="24"/>
        </w:rPr>
        <w:t> to the replication package in GitHub</w:t>
      </w:r>
      <w:r w:rsidRPr="00CE3619">
        <w:rPr>
          <w:rFonts w:hint="eastAsia"/>
          <w:sz w:val="24"/>
          <w:szCs w:val="24"/>
        </w:rPr>
        <w:t>:</w:t>
      </w:r>
    </w:p>
    <w:p w14:paraId="2FB0DF3A" w14:textId="77777777" w:rsidR="00CE3619" w:rsidRPr="00CE3619" w:rsidRDefault="00846D1E" w:rsidP="00CE3619">
      <w:pPr>
        <w:jc w:val="start"/>
        <w:rPr>
          <w:i/>
          <w:sz w:val="24"/>
          <w:szCs w:val="24"/>
          <w:u w:val="single"/>
        </w:rPr>
      </w:pPr>
      <w:hyperlink r:id="rId8" w:history="1">
        <w:r w:rsidR="00CE3619" w:rsidRPr="00CE3619">
          <w:rPr>
            <w:i/>
            <w:sz w:val="24"/>
            <w:szCs w:val="24"/>
            <w:u w:val="single"/>
          </w:rPr>
          <w:t>https://github.com/BoyuHuo/Metrics-Correlation-Analysis.git</w:t>
        </w:r>
      </w:hyperlink>
    </w:p>
    <w:p w14:paraId="2F707808" w14:textId="77777777" w:rsidR="00CE3619" w:rsidRPr="00CE3619" w:rsidRDefault="00CE3619" w:rsidP="00CE3619">
      <w:pPr>
        <w:jc w:val="start"/>
        <w:rPr>
          <w:sz w:val="24"/>
          <w:szCs w:val="24"/>
        </w:rPr>
      </w:pPr>
    </w:p>
    <w:p w14:paraId="08B99B15" w14:textId="77777777" w:rsidR="00CE3619" w:rsidRDefault="00CE3619" w:rsidP="00CE3619">
      <w:pPr>
        <w:jc w:val="start"/>
        <w:rPr>
          <w:sz w:val="24"/>
          <w:szCs w:val="24"/>
        </w:rPr>
      </w:pPr>
      <w:r w:rsidRPr="00CE3619">
        <w:rPr>
          <w:rFonts w:hint="eastAsia"/>
          <w:sz w:val="24"/>
          <w:szCs w:val="24"/>
        </w:rPr>
        <w:t>Thank you very much for your attention</w:t>
      </w:r>
      <w:r w:rsidRPr="00CE3619">
        <w:rPr>
          <w:sz w:val="24"/>
          <w:szCs w:val="24"/>
        </w:rPr>
        <w:t>.</w:t>
      </w:r>
    </w:p>
    <w:p w14:paraId="537F35BE" w14:textId="77777777" w:rsidR="00EA33F0" w:rsidRPr="00CE3619" w:rsidRDefault="00EA33F0" w:rsidP="00CE3619">
      <w:pPr>
        <w:jc w:val="start"/>
        <w:rPr>
          <w:sz w:val="24"/>
          <w:szCs w:val="24"/>
        </w:rPr>
      </w:pPr>
    </w:p>
    <w:p w14:paraId="523D8DF1" w14:textId="77777777" w:rsidR="00CE3619" w:rsidRDefault="00CE3619" w:rsidP="00CE3619">
      <w:pPr>
        <w:rPr>
          <w:rFonts w:ascii="Helvetica" w:hAnsi="Helvetica" w:cs="Helvetica"/>
          <w:color w:val="333333"/>
          <w:szCs w:val="21"/>
          <w:shd w:val="clear" w:color="auto" w:fill="FFFFFF"/>
        </w:rPr>
      </w:pPr>
    </w:p>
    <w:p w14:paraId="1E7B412D" w14:textId="77777777" w:rsidR="00CE3619" w:rsidRDefault="00CE3619" w:rsidP="00CE3619">
      <w:pPr>
        <w:jc w:val="end"/>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incerely,</w:t>
      </w:r>
    </w:p>
    <w:p w14:paraId="79802107" w14:textId="77777777" w:rsidR="00CE3619" w:rsidRPr="00F5428E" w:rsidRDefault="00CE3619" w:rsidP="00CE3619">
      <w:pPr>
        <w:jc w:val="end"/>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eam D</w:t>
      </w:r>
    </w:p>
    <w:p w14:paraId="438006E6" w14:textId="77777777" w:rsidR="00CE3619" w:rsidRDefault="00CE3619" w:rsidP="00CE3619">
      <w:pPr>
        <w:pStyle w:val="papertitle"/>
        <w:spacing w:before="5pt" w:beforeAutospacing="1" w:after="5pt" w:afterAutospacing="1"/>
        <w:jc w:val="both"/>
      </w:pPr>
    </w:p>
    <w:p w14:paraId="21957B0D" w14:textId="77777777" w:rsidR="00CE3619" w:rsidRDefault="00CE3619">
      <w:pPr>
        <w:jc w:val="start"/>
        <w:rPr>
          <w:rFonts w:eastAsia="MS Mincho"/>
          <w:noProof/>
          <w:sz w:val="48"/>
          <w:szCs w:val="48"/>
        </w:rPr>
      </w:pPr>
      <w:r>
        <w:br w:type="page"/>
      </w:r>
    </w:p>
    <w:p w14:paraId="7E9E5EDC" w14:textId="77777777" w:rsidR="00616B58" w:rsidRPr="00616B58" w:rsidRDefault="007F1314" w:rsidP="00616B58">
      <w:pPr>
        <w:pStyle w:val="papertitle"/>
        <w:spacing w:before="5pt" w:beforeAutospacing="1" w:after="5pt" w:afterAutospacing="1"/>
      </w:pPr>
      <w:r w:rsidRPr="007F1314">
        <w:lastRenderedPageBreak/>
        <w:t xml:space="preserve">Exploring the </w:t>
      </w:r>
      <w:r>
        <w:t>C</w:t>
      </w:r>
      <w:r w:rsidRPr="007F1314">
        <w:t xml:space="preserve">orrelation among </w:t>
      </w:r>
      <w:r>
        <w:t>D</w:t>
      </w:r>
      <w:r w:rsidRPr="007F1314">
        <w:t>ifferent Metrics</w:t>
      </w:r>
    </w:p>
    <w:p w14:paraId="1CAA2685" w14:textId="77777777" w:rsidR="00D7522C" w:rsidRDefault="00D7522C" w:rsidP="00CA4392">
      <w:pPr>
        <w:pStyle w:val="Author"/>
        <w:spacing w:before="5pt" w:beforeAutospacing="1" w:after="5pt" w:afterAutospacing="1" w:line="6pt" w:lineRule="auto"/>
        <w:rPr>
          <w:sz w:val="16"/>
          <w:szCs w:val="16"/>
          <w:lang w:eastAsia="zh-CN"/>
        </w:rPr>
      </w:pPr>
    </w:p>
    <w:p w14:paraId="469474E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headerReference w:type="even" r:id="rId9"/>
          <w:headerReference w:type="default" r:id="rId10"/>
          <w:footerReference w:type="even" r:id="rId11"/>
          <w:footerReference w:type="default" r:id="rId12"/>
          <w:headerReference w:type="first" r:id="rId13"/>
          <w:footerReference w:type="first" r:id="rId14"/>
          <w:pgSz w:w="612pt" w:h="792pt" w:code="1"/>
          <w:pgMar w:top="54pt" w:right="44.65pt" w:bottom="72pt" w:left="44.65pt" w:header="36pt" w:footer="36pt" w:gutter="0pt"/>
          <w:cols w:space="36pt"/>
          <w:titlePg/>
          <w:docGrid w:linePitch="360"/>
        </w:sectPr>
      </w:pPr>
    </w:p>
    <w:p w14:paraId="485507A0" w14:textId="77777777" w:rsidR="001A3B3D" w:rsidRPr="006347CF" w:rsidRDefault="001A3B3D"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 xml:space="preserve"> </w:t>
      </w:r>
      <w:r w:rsidR="002F4E90">
        <w:rPr>
          <w:sz w:val="18"/>
          <w:szCs w:val="18"/>
        </w:rPr>
        <w:t>Baiyu Huo</w:t>
      </w:r>
      <w:r w:rsidRPr="00F847A6">
        <w:rPr>
          <w:sz w:val="18"/>
          <w:szCs w:val="18"/>
        </w:rPr>
        <w:t xml:space="preserve"> </w:t>
      </w:r>
      <w:r w:rsidRPr="00F847A6">
        <w:rPr>
          <w:sz w:val="18"/>
          <w:szCs w:val="18"/>
        </w:rPr>
        <w:br/>
      </w:r>
      <w:r w:rsidR="002F4E90">
        <w:rPr>
          <w:i/>
          <w:sz w:val="18"/>
          <w:szCs w:val="18"/>
        </w:rPr>
        <w:t>Concordia University</w:t>
      </w:r>
      <w:r w:rsidRPr="00F847A6">
        <w:rPr>
          <w:i/>
          <w:sz w:val="18"/>
          <w:szCs w:val="18"/>
        </w:rPr>
        <w:t xml:space="preserve"> </w:t>
      </w:r>
      <w:r w:rsidR="00D72D06" w:rsidRPr="00F847A6">
        <w:rPr>
          <w:sz w:val="18"/>
          <w:szCs w:val="18"/>
        </w:rPr>
        <w:br/>
      </w:r>
      <w:r w:rsidR="002F4E90" w:rsidRPr="002F4E90">
        <w:rPr>
          <w:i/>
          <w:sz w:val="18"/>
          <w:szCs w:val="18"/>
        </w:rPr>
        <w:t>gina cody school of engineering and computer science</w:t>
      </w:r>
      <w:r w:rsidRPr="00F847A6">
        <w:rPr>
          <w:i/>
          <w:sz w:val="18"/>
          <w:szCs w:val="18"/>
        </w:rPr>
        <w:br/>
      </w:r>
      <w:r w:rsidR="002F4E90">
        <w:rPr>
          <w:sz w:val="18"/>
          <w:szCs w:val="18"/>
        </w:rPr>
        <w:t>Montreal</w:t>
      </w:r>
      <w:r w:rsidR="009303D9" w:rsidRPr="00F847A6">
        <w:rPr>
          <w:sz w:val="18"/>
          <w:szCs w:val="18"/>
        </w:rPr>
        <w:t xml:space="preserve">, </w:t>
      </w:r>
      <w:r w:rsidR="002F4E90">
        <w:rPr>
          <w:sz w:val="18"/>
          <w:szCs w:val="18"/>
        </w:rPr>
        <w:t>Canada</w:t>
      </w:r>
      <w:r w:rsidRPr="00F847A6">
        <w:rPr>
          <w:sz w:val="18"/>
          <w:szCs w:val="18"/>
        </w:rPr>
        <w:br/>
      </w:r>
      <w:r w:rsidR="002F4E90" w:rsidRPr="002F4E90">
        <w:rPr>
          <w:sz w:val="18"/>
          <w:szCs w:val="18"/>
        </w:rPr>
        <w:t>boyu.huo.china@gmail.com</w:t>
      </w:r>
      <w:r w:rsidR="006347CF">
        <w:rPr>
          <w:sz w:val="18"/>
          <w:szCs w:val="18"/>
        </w:rPr>
        <w:br/>
      </w:r>
      <w:r w:rsidR="006347CF">
        <w:rPr>
          <w:sz w:val="18"/>
          <w:szCs w:val="18"/>
        </w:rPr>
        <w:br/>
      </w:r>
      <w:r w:rsidR="00EE7945">
        <w:rPr>
          <w:sz w:val="18"/>
          <w:szCs w:val="18"/>
        </w:rPr>
        <w:t>L</w:t>
      </w:r>
      <w:r w:rsidR="002F4E90" w:rsidRPr="002F4E90">
        <w:rPr>
          <w:sz w:val="18"/>
          <w:szCs w:val="18"/>
        </w:rPr>
        <w:t>iangzhao Lin</w:t>
      </w:r>
      <w:r w:rsidR="002F4E90" w:rsidRPr="00F847A6">
        <w:rPr>
          <w:sz w:val="18"/>
          <w:szCs w:val="18"/>
        </w:rPr>
        <w:br/>
      </w:r>
      <w:r w:rsidR="002F4E90">
        <w:rPr>
          <w:i/>
          <w:sz w:val="18"/>
          <w:szCs w:val="18"/>
        </w:rPr>
        <w:t>Concordia University</w:t>
      </w:r>
      <w:r w:rsidR="002F4E90" w:rsidRPr="00F847A6">
        <w:rPr>
          <w:i/>
          <w:sz w:val="18"/>
          <w:szCs w:val="18"/>
        </w:rPr>
        <w:t xml:space="preserve"> </w:t>
      </w:r>
      <w:r w:rsidR="002F4E90" w:rsidRPr="00F847A6">
        <w:rPr>
          <w:sz w:val="18"/>
          <w:szCs w:val="18"/>
        </w:rPr>
        <w:br/>
      </w:r>
      <w:r w:rsidR="002F4E90" w:rsidRPr="002F4E90">
        <w:rPr>
          <w:i/>
          <w:sz w:val="18"/>
          <w:szCs w:val="18"/>
        </w:rPr>
        <w:t>gina cody school of engineering and computer science</w:t>
      </w:r>
      <w:r w:rsidR="002F4E90" w:rsidRPr="00F847A6">
        <w:rPr>
          <w:i/>
          <w:sz w:val="18"/>
          <w:szCs w:val="18"/>
        </w:rPr>
        <w:br/>
      </w:r>
      <w:r w:rsidR="002F4E90">
        <w:rPr>
          <w:sz w:val="18"/>
          <w:szCs w:val="18"/>
        </w:rPr>
        <w:t>Montreal</w:t>
      </w:r>
      <w:r w:rsidR="002F4E90" w:rsidRPr="00F847A6">
        <w:rPr>
          <w:sz w:val="18"/>
          <w:szCs w:val="18"/>
        </w:rPr>
        <w:t xml:space="preserve">, </w:t>
      </w:r>
      <w:r w:rsidR="002F4E90">
        <w:rPr>
          <w:sz w:val="18"/>
          <w:szCs w:val="18"/>
        </w:rPr>
        <w:t>Canada</w:t>
      </w:r>
      <w:r w:rsidR="002F4E90" w:rsidRPr="00F847A6">
        <w:rPr>
          <w:sz w:val="18"/>
          <w:szCs w:val="18"/>
        </w:rPr>
        <w:br/>
      </w:r>
      <w:r w:rsidR="002F4E90" w:rsidRPr="002F4E90">
        <w:rPr>
          <w:sz w:val="18"/>
          <w:szCs w:val="18"/>
        </w:rPr>
        <w:t>283477489@qq.com</w:t>
      </w:r>
      <w:r w:rsidR="006347CF">
        <w:rPr>
          <w:sz w:val="18"/>
          <w:szCs w:val="18"/>
        </w:rPr>
        <w:br/>
      </w:r>
      <w:r w:rsidR="006347CF">
        <w:rPr>
          <w:sz w:val="18"/>
          <w:szCs w:val="18"/>
        </w:rPr>
        <w:br/>
      </w:r>
      <w:r w:rsidR="002F4E90" w:rsidRPr="002F4E90">
        <w:rPr>
          <w:sz w:val="18"/>
          <w:szCs w:val="18"/>
        </w:rPr>
        <w:t>Runsen Tian</w:t>
      </w:r>
      <w:r w:rsidR="002F4E90" w:rsidRPr="00F847A6">
        <w:rPr>
          <w:sz w:val="18"/>
          <w:szCs w:val="18"/>
        </w:rPr>
        <w:t xml:space="preserve"> </w:t>
      </w:r>
      <w:r w:rsidR="002F4E90" w:rsidRPr="00F847A6">
        <w:rPr>
          <w:sz w:val="18"/>
          <w:szCs w:val="18"/>
        </w:rPr>
        <w:br/>
      </w:r>
      <w:r w:rsidR="002F4E90">
        <w:rPr>
          <w:i/>
          <w:sz w:val="18"/>
          <w:szCs w:val="18"/>
        </w:rPr>
        <w:t>Concordia University</w:t>
      </w:r>
      <w:r w:rsidR="002F4E90" w:rsidRPr="00F847A6">
        <w:rPr>
          <w:i/>
          <w:sz w:val="18"/>
          <w:szCs w:val="18"/>
        </w:rPr>
        <w:t xml:space="preserve"> </w:t>
      </w:r>
      <w:r w:rsidR="002F4E90" w:rsidRPr="00F847A6">
        <w:rPr>
          <w:sz w:val="18"/>
          <w:szCs w:val="18"/>
        </w:rPr>
        <w:br/>
      </w:r>
      <w:r w:rsidR="002F4E90" w:rsidRPr="002F4E90">
        <w:rPr>
          <w:i/>
          <w:sz w:val="18"/>
          <w:szCs w:val="18"/>
        </w:rPr>
        <w:t>gina cody school of engineering and computer science</w:t>
      </w:r>
      <w:r w:rsidR="002F4E90" w:rsidRPr="00F847A6">
        <w:rPr>
          <w:i/>
          <w:sz w:val="18"/>
          <w:szCs w:val="18"/>
        </w:rPr>
        <w:br/>
      </w:r>
      <w:r w:rsidR="002F4E90">
        <w:rPr>
          <w:sz w:val="18"/>
          <w:szCs w:val="18"/>
        </w:rPr>
        <w:t>Montreal</w:t>
      </w:r>
      <w:r w:rsidR="002F4E90" w:rsidRPr="00F847A6">
        <w:rPr>
          <w:sz w:val="18"/>
          <w:szCs w:val="18"/>
        </w:rPr>
        <w:t xml:space="preserve">, </w:t>
      </w:r>
      <w:r w:rsidR="002F4E90">
        <w:rPr>
          <w:sz w:val="18"/>
          <w:szCs w:val="18"/>
        </w:rPr>
        <w:t>Canada</w:t>
      </w:r>
      <w:r w:rsidR="002F4E90" w:rsidRPr="00F847A6">
        <w:rPr>
          <w:sz w:val="18"/>
          <w:szCs w:val="18"/>
        </w:rPr>
        <w:br/>
      </w:r>
      <w:r w:rsidR="002F4E90" w:rsidRPr="002F4E90">
        <w:rPr>
          <w:sz w:val="18"/>
          <w:szCs w:val="18"/>
        </w:rPr>
        <w:t>Rinotrs@gmail.com</w:t>
      </w:r>
      <w:r w:rsidR="006347CF">
        <w:rPr>
          <w:sz w:val="18"/>
          <w:szCs w:val="18"/>
        </w:rPr>
        <w:br/>
      </w:r>
      <w:r w:rsidR="006347CF">
        <w:rPr>
          <w:sz w:val="18"/>
          <w:szCs w:val="18"/>
        </w:rPr>
        <w:br/>
      </w:r>
      <w:r w:rsidR="002F4E90" w:rsidRPr="002F4E90">
        <w:rPr>
          <w:sz w:val="18"/>
          <w:szCs w:val="18"/>
        </w:rPr>
        <w:t>Hao Ma</w:t>
      </w:r>
      <w:r w:rsidR="002F4E90" w:rsidRPr="00F847A6">
        <w:rPr>
          <w:sz w:val="18"/>
          <w:szCs w:val="18"/>
        </w:rPr>
        <w:t xml:space="preserve"> </w:t>
      </w:r>
      <w:r w:rsidR="002F4E90" w:rsidRPr="00F847A6">
        <w:rPr>
          <w:sz w:val="18"/>
          <w:szCs w:val="18"/>
        </w:rPr>
        <w:br/>
      </w:r>
      <w:r w:rsidR="002F4E90">
        <w:rPr>
          <w:i/>
          <w:sz w:val="18"/>
          <w:szCs w:val="18"/>
        </w:rPr>
        <w:t>Concordia University</w:t>
      </w:r>
      <w:r w:rsidR="002F4E90" w:rsidRPr="00F847A6">
        <w:rPr>
          <w:i/>
          <w:sz w:val="18"/>
          <w:szCs w:val="18"/>
        </w:rPr>
        <w:t xml:space="preserve"> </w:t>
      </w:r>
      <w:r w:rsidR="002F4E90" w:rsidRPr="00F847A6">
        <w:rPr>
          <w:sz w:val="18"/>
          <w:szCs w:val="18"/>
        </w:rPr>
        <w:br/>
      </w:r>
      <w:r w:rsidR="002F4E90" w:rsidRPr="002F4E90">
        <w:rPr>
          <w:i/>
          <w:sz w:val="18"/>
          <w:szCs w:val="18"/>
        </w:rPr>
        <w:t>gina cody school of engineering and computer science</w:t>
      </w:r>
      <w:r w:rsidR="002F4E90" w:rsidRPr="00F847A6">
        <w:rPr>
          <w:i/>
          <w:sz w:val="18"/>
          <w:szCs w:val="18"/>
        </w:rPr>
        <w:br/>
      </w:r>
      <w:r w:rsidR="002F4E90">
        <w:rPr>
          <w:sz w:val="18"/>
          <w:szCs w:val="18"/>
        </w:rPr>
        <w:t>Montreal</w:t>
      </w:r>
      <w:r w:rsidR="002F4E90" w:rsidRPr="00F847A6">
        <w:rPr>
          <w:sz w:val="18"/>
          <w:szCs w:val="18"/>
        </w:rPr>
        <w:t xml:space="preserve">, </w:t>
      </w:r>
      <w:r w:rsidR="002F4E90">
        <w:rPr>
          <w:sz w:val="18"/>
          <w:szCs w:val="18"/>
        </w:rPr>
        <w:t>Canada</w:t>
      </w:r>
      <w:r w:rsidR="002F4E90" w:rsidRPr="00F847A6">
        <w:rPr>
          <w:sz w:val="18"/>
          <w:szCs w:val="18"/>
        </w:rPr>
        <w:br/>
      </w:r>
      <w:r w:rsidR="002F4E90" w:rsidRPr="002F4E90">
        <w:rPr>
          <w:sz w:val="18"/>
          <w:szCs w:val="18"/>
        </w:rPr>
        <w:t>mh2923166@gmail.com</w:t>
      </w:r>
    </w:p>
    <w:p w14:paraId="011252D4" w14:textId="77777777" w:rsidR="009303D9" w:rsidRPr="005B520E" w:rsidRDefault="009303D9" w:rsidP="002F4E90">
      <w:pPr>
        <w:jc w:val="both"/>
        <w:sectPr w:rsidR="009303D9" w:rsidRPr="005B520E">
          <w:type w:val="continuous"/>
          <w:pgSz w:w="612pt" w:h="792pt" w:code="1"/>
          <w:pgMar w:top="54pt" w:right="44.65pt" w:bottom="72pt" w:left="44.65pt" w:header="36pt" w:footer="36pt" w:gutter="0pt"/>
          <w:cols w:space="36pt"/>
          <w:docGrid w:linePitch="360"/>
        </w:sectPr>
      </w:pPr>
    </w:p>
    <w:p w14:paraId="3700505B" w14:textId="77777777" w:rsidR="00CA4392" w:rsidRPr="00F847A6" w:rsidRDefault="00CA4392" w:rsidP="00D4395C">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2177586"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9045909" w14:textId="77777777" w:rsidR="00616B58" w:rsidRDefault="009303D9" w:rsidP="00616B58">
      <w:pPr>
        <w:pStyle w:val="Abstract"/>
      </w:pPr>
      <w:r>
        <w:rPr>
          <w:i/>
          <w:iCs/>
        </w:rPr>
        <w:t>Abstract</w:t>
      </w:r>
      <w:r>
        <w:t>—</w:t>
      </w:r>
      <w:r w:rsidR="00616B58">
        <w:t xml:space="preserve">Correlation metrics measure whether or not there is a relationship between two variables. In this paper, we focus on several common internal metrics: statement coverage, branch coverage, mutation score, McCabe complexity, fix backlog and backlog management index and change proneness. We find relations between these software metrics by analyzing experimental data. </w:t>
      </w:r>
    </w:p>
    <w:p w14:paraId="36D8B9C9" w14:textId="77777777" w:rsidR="00616B58" w:rsidRDefault="00616B58" w:rsidP="00616B58">
      <w:pPr>
        <w:pStyle w:val="Abstract"/>
      </w:pPr>
      <w:r>
        <w:t xml:space="preserve">We select five open source projects to get data: Apache commons Lang, Apache commons configuration, Apache commons Codec, Apache commons collections and </w:t>
      </w:r>
      <w:proofErr w:type="spellStart"/>
      <w:r>
        <w:t>JfreeChart</w:t>
      </w:r>
      <w:proofErr w:type="spellEnd"/>
      <w:r>
        <w:t xml:space="preserve">. To calculate correlation, we used Pearson Correlation and Spearman Correlation.  </w:t>
      </w:r>
    </w:p>
    <w:p w14:paraId="335C3640" w14:textId="77777777" w:rsidR="004D72B5" w:rsidRDefault="00616B58" w:rsidP="00616B58">
      <w:pPr>
        <w:pStyle w:val="Abstract"/>
        <w:rPr>
          <w:i/>
          <w:iCs/>
        </w:rPr>
      </w:pPr>
      <w:r>
        <w:t>In conclusion, branch coverage, statement coverage and McCabe complexity is negative and the strength of the association is good but not very strong; branch coverage, statement coverage and metric mutation score is positive and very strong; branch coverage and statement coverage and metric 6 were very small; backlog management index and change proneness were positively correlated and moderately strong.</w:t>
      </w:r>
      <w:r w:rsidR="001A42EA">
        <w:rPr>
          <w:iCs/>
        </w:rPr>
        <w:t xml:space="preserve"> </w:t>
      </w:r>
    </w:p>
    <w:p w14:paraId="739A141B" w14:textId="77777777" w:rsidR="009303D9" w:rsidRPr="004D72B5" w:rsidRDefault="004D72B5" w:rsidP="00972203">
      <w:pPr>
        <w:pStyle w:val="Keywords"/>
      </w:pPr>
      <w:r w:rsidRPr="004D72B5">
        <w:t>Keywords—</w:t>
      </w:r>
      <w:r w:rsidR="00616B58">
        <w:t>metric</w:t>
      </w:r>
      <w:r w:rsidR="00D7522C">
        <w:t>,</w:t>
      </w:r>
      <w:r w:rsidR="009303D9" w:rsidRPr="004D72B5">
        <w:t xml:space="preserve"> </w:t>
      </w:r>
      <w:r w:rsidR="00616B58">
        <w:t>correlation</w:t>
      </w:r>
      <w:r w:rsidR="00D7522C">
        <w:t>,</w:t>
      </w:r>
      <w:r w:rsidR="009303D9" w:rsidRPr="004D72B5">
        <w:t xml:space="preserve"> </w:t>
      </w:r>
      <w:r w:rsidR="00616B58">
        <w:t>software measurement</w:t>
      </w:r>
    </w:p>
    <w:p w14:paraId="79024E5C" w14:textId="77777777" w:rsidR="009303D9" w:rsidRPr="00D632BE" w:rsidRDefault="009303D9" w:rsidP="006B6B66">
      <w:pPr>
        <w:pStyle w:val="Heading1"/>
      </w:pPr>
      <w:r w:rsidRPr="00D632BE">
        <w:t>Introduction</w:t>
      </w:r>
    </w:p>
    <w:p w14:paraId="688517AE" w14:textId="39DCD273" w:rsidR="00616B58" w:rsidRPr="00315ED5" w:rsidRDefault="00616B58" w:rsidP="00A15C02">
      <w:pPr>
        <w:pStyle w:val="bulletlist"/>
        <w:numPr>
          <w:ilvl w:val="0"/>
          <w:numId w:val="0"/>
        </w:numPr>
        <w:ind w:firstLineChars="200" w:firstLine="19.90pt"/>
      </w:pPr>
      <w:r w:rsidRPr="005E7491">
        <w:t>With the development of science and technology, the software industry has been growing at an accelerated rate for the past 30 years [</w:t>
      </w:r>
      <w:r w:rsidR="001A5547">
        <w:rPr>
          <w:rFonts w:hint="eastAsia"/>
          <w:lang w:eastAsia="zh-CN"/>
        </w:rPr>
        <w:t>7</w:t>
      </w:r>
      <w:r w:rsidRPr="005E7491">
        <w:t>].  Excellent software can improve work efficiency, while software with some bugs may have a bad impact on works. Therefore, software measurement becomes significant in recent years.</w:t>
      </w:r>
      <w:r>
        <w:rPr>
          <w:rFonts w:hint="eastAsia"/>
        </w:rPr>
        <w:t xml:space="preserve"> </w:t>
      </w:r>
      <w:r>
        <w:t>In development, s</w:t>
      </w:r>
      <w:r w:rsidRPr="005E7491">
        <w:t>oftware developers and project managers</w:t>
      </w:r>
      <w:r>
        <w:rPr>
          <w:rFonts w:hint="eastAsia"/>
        </w:rPr>
        <w:t xml:space="preserve"> </w:t>
      </w:r>
      <w:r w:rsidRPr="005E7491">
        <w:t>need to continuously evaluate software products and study relations and correlations of all attributes and factors that can impact positively or negatively their developed software products.</w:t>
      </w:r>
      <w:r>
        <w:t xml:space="preserve"> In this paper, we tend to analyze the correlation among different metrics. According to development experience, we selected five open source projects and six software measurement metrics. </w:t>
      </w:r>
    </w:p>
    <w:p w14:paraId="54EA5C94" w14:textId="77777777" w:rsidR="00616B58" w:rsidRDefault="00616B58" w:rsidP="00A15C02">
      <w:pPr>
        <w:pStyle w:val="bulletlist"/>
        <w:numPr>
          <w:ilvl w:val="0"/>
          <w:numId w:val="0"/>
        </w:numPr>
        <w:ind w:firstLineChars="200" w:firstLine="19.90pt"/>
      </w:pPr>
      <w:r>
        <w:rPr>
          <w:rFonts w:hint="eastAsia"/>
        </w:rPr>
        <w:t>I</w:t>
      </w:r>
      <w:r>
        <w:t>n next section</w:t>
      </w:r>
      <w:r w:rsidRPr="00315ED5">
        <w:t>s</w:t>
      </w:r>
      <w:r>
        <w:t xml:space="preserve">, projects description and metrics description were provided. Then we provide the steps of collecting and analyzing data. In last section, we show </w:t>
      </w:r>
      <w:r w:rsidRPr="00C00E66">
        <w:t>descriptive summaries for collected metrics</w:t>
      </w:r>
      <w:r>
        <w:t xml:space="preserve"> and </w:t>
      </w:r>
      <w:r w:rsidRPr="00C00E66">
        <w:t>results of correlation analysis</w:t>
      </w:r>
      <w:r>
        <w:t>.</w:t>
      </w:r>
    </w:p>
    <w:p w14:paraId="3DEE88F6" w14:textId="77777777" w:rsidR="009303D9" w:rsidRDefault="00616B58" w:rsidP="006B6B66">
      <w:pPr>
        <w:pStyle w:val="Heading1"/>
      </w:pPr>
      <w:r w:rsidRPr="00616B58">
        <w:t>Related Work</w:t>
      </w:r>
    </w:p>
    <w:p w14:paraId="03090E20" w14:textId="77777777" w:rsidR="00616B58" w:rsidRDefault="00616B58" w:rsidP="00A15C02">
      <w:pPr>
        <w:pStyle w:val="bulletlist"/>
        <w:numPr>
          <w:ilvl w:val="0"/>
          <w:numId w:val="0"/>
        </w:numPr>
        <w:ind w:firstLineChars="200" w:firstLine="19.90pt"/>
      </w:pPr>
      <w:r>
        <w:t xml:space="preserve">Software metrics are often supposed to give valuable information for the development of software. Some researchers already analyze correlation metrics with C and C++ programs [8]. </w:t>
      </w:r>
    </w:p>
    <w:p w14:paraId="0D6FA36A" w14:textId="77777777" w:rsidR="00616B58" w:rsidRDefault="00616B58" w:rsidP="00A15C02">
      <w:pPr>
        <w:pStyle w:val="bulletlist"/>
        <w:numPr>
          <w:ilvl w:val="0"/>
          <w:numId w:val="0"/>
        </w:numPr>
        <w:ind w:firstLineChars="200" w:firstLine="19.90pt"/>
      </w:pPr>
      <w:r>
        <w:t>According to researcher’s analysis, we got followed conclusions:</w:t>
      </w:r>
    </w:p>
    <w:p w14:paraId="0EDCDF6C" w14:textId="77777777" w:rsidR="00616B58" w:rsidRDefault="00616B58" w:rsidP="00BE5AF6">
      <w:pPr>
        <w:ind w:firstLine="36pt"/>
        <w:jc w:val="both"/>
      </w:pPr>
      <w:r>
        <w:t xml:space="preserve">(1) there is a very strong correlation between Lines of Code and Halstead Volume; </w:t>
      </w:r>
    </w:p>
    <w:p w14:paraId="4A73E868" w14:textId="77777777" w:rsidR="00616B58" w:rsidRDefault="00616B58" w:rsidP="00BE5AF6">
      <w:pPr>
        <w:ind w:firstLine="36pt"/>
        <w:jc w:val="both"/>
      </w:pPr>
      <w:r>
        <w:t xml:space="preserve">(2) there is an even stronger correlation between Lines of Code and McCabe’s Cyclomatic Complexity; </w:t>
      </w:r>
    </w:p>
    <w:p w14:paraId="5BA7C422" w14:textId="77777777" w:rsidR="00616B58" w:rsidRDefault="00616B58" w:rsidP="00BE5AF6">
      <w:pPr>
        <w:ind w:firstLine="36pt"/>
        <w:jc w:val="both"/>
      </w:pPr>
      <w:r>
        <w:t xml:space="preserve">(3) none of the internal software metrics makes it possible to discern correct programs from incorrect ones; </w:t>
      </w:r>
    </w:p>
    <w:p w14:paraId="4E1C2AD6" w14:textId="77777777" w:rsidR="00616B58" w:rsidRDefault="00616B58" w:rsidP="00BE5AF6">
      <w:pPr>
        <w:ind w:firstLine="36pt"/>
        <w:jc w:val="both"/>
      </w:pPr>
      <w:r>
        <w:t>(4) given a specification, there is no correlation between any of the internal software metrics and the software dependability metrics [8].</w:t>
      </w:r>
    </w:p>
    <w:p w14:paraId="29A42F75" w14:textId="77777777" w:rsidR="00616B58" w:rsidRDefault="00616B58" w:rsidP="00A15C02">
      <w:pPr>
        <w:pStyle w:val="bulletlist"/>
        <w:numPr>
          <w:ilvl w:val="0"/>
          <w:numId w:val="0"/>
        </w:numPr>
        <w:ind w:firstLineChars="200" w:firstLine="19.90pt"/>
      </w:pPr>
      <w:r>
        <w:t>However, most of these correlations are relate to complexity. We are going to research correlation metrics in other aspects.</w:t>
      </w:r>
    </w:p>
    <w:p w14:paraId="1ABD5B92" w14:textId="77777777" w:rsidR="00295B00" w:rsidRPr="00295B00" w:rsidRDefault="008822AE" w:rsidP="00295B00">
      <w:pPr>
        <w:pStyle w:val="Heading1"/>
      </w:pPr>
      <w:r w:rsidRPr="008822AE">
        <w:t>Projects Description</w:t>
      </w:r>
    </w:p>
    <w:p w14:paraId="6D6EAF20" w14:textId="77777777" w:rsidR="00295B00" w:rsidRDefault="00295B00" w:rsidP="00A15C02">
      <w:pPr>
        <w:pStyle w:val="bulletlist"/>
        <w:numPr>
          <w:ilvl w:val="0"/>
          <w:numId w:val="0"/>
        </w:numPr>
        <w:ind w:firstLineChars="200" w:firstLine="19.90pt"/>
      </w:pPr>
      <w:r w:rsidRPr="00CA43B5">
        <w:t>To make our experiment more convincing, we're choosing 5 java open source projects, in which 3 of them are greater than 100K LOC. Moreover, for each project, we choosing 3-4 different versions to collect the data. So we are able to collect the difference during the version evolution period. In addition, all of the projects that we choose has an issue-tracking system, which we used for collecting the data for maintenance relevant metrics.</w:t>
      </w:r>
    </w:p>
    <w:p w14:paraId="4A415C94" w14:textId="77777777" w:rsidR="00295B00" w:rsidRDefault="00295B00" w:rsidP="00295B00">
      <w:pPr>
        <w:pStyle w:val="NormalWeb"/>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r w:rsidRPr="009C3057">
        <w:rPr>
          <w:rFonts w:ascii="Times New Roman" w:hAnsi="Times New Roman" w:cs="Times New Roman" w:hint="eastAsia"/>
          <w:i/>
          <w:spacing w:val="-1"/>
          <w:sz w:val="20"/>
          <w:szCs w:val="20"/>
          <w:lang w:val="x-none" w:eastAsia="x-none"/>
        </w:rPr>
        <w:t>P</w:t>
      </w:r>
      <w:r w:rsidRPr="009C3057">
        <w:rPr>
          <w:rFonts w:ascii="Times New Roman" w:hAnsi="Times New Roman" w:cs="Times New Roman"/>
          <w:i/>
          <w:spacing w:val="-1"/>
          <w:sz w:val="20"/>
          <w:szCs w:val="20"/>
          <w:lang w:val="x-none" w:eastAsia="x-none"/>
        </w:rPr>
        <w:t>roject 1: Apache commons Lang</w:t>
      </w:r>
    </w:p>
    <w:p w14:paraId="488980A4" w14:textId="77777777" w:rsidR="00295B00" w:rsidRPr="009C3057" w:rsidRDefault="00846D1E" w:rsidP="00295B00">
      <w:pPr>
        <w:pStyle w:val="NormalWeb"/>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hyperlink r:id="rId15" w:history="1">
        <w:r w:rsidR="00295B00" w:rsidRPr="005E7461">
          <w:rPr>
            <w:rStyle w:val="Hyperlink"/>
            <w:rFonts w:ascii="Helvetica" w:hAnsi="Helvetica" w:cs="Helvetica"/>
            <w:sz w:val="18"/>
            <w:szCs w:val="18"/>
          </w:rPr>
          <w:t>https://commons.apache.org/proper/commons-lang/</w:t>
        </w:r>
      </w:hyperlink>
    </w:p>
    <w:p w14:paraId="5E18FC7A" w14:textId="77777777" w:rsidR="00295B00" w:rsidRDefault="00295B00" w:rsidP="00A15C02">
      <w:pPr>
        <w:pStyle w:val="bulletlist"/>
        <w:numPr>
          <w:ilvl w:val="0"/>
          <w:numId w:val="0"/>
        </w:numPr>
        <w:ind w:firstLineChars="200" w:firstLine="19.90pt"/>
      </w:pPr>
      <w:r w:rsidRPr="007542E2">
        <w:t xml:space="preserve">Lang provides a host of helper utilities for the </w:t>
      </w:r>
      <w:proofErr w:type="spellStart"/>
      <w:r w:rsidRPr="007542E2">
        <w:t>java.lang</w:t>
      </w:r>
      <w:proofErr w:type="spellEnd"/>
      <w:r w:rsidRPr="007542E2">
        <w:t xml:space="preserve"> API, notably String manipulation methods, basic numerical methods, object reflection, concurrency, creation and serialization and System properties. Additionally, it contains basic enhancements to </w:t>
      </w:r>
      <w:proofErr w:type="spellStart"/>
      <w:r w:rsidRPr="007542E2">
        <w:t>java.util.Date</w:t>
      </w:r>
      <w:proofErr w:type="spellEnd"/>
      <w:r w:rsidRPr="007542E2">
        <w:t xml:space="preserve"> and a series of utilities dedicated to help with building methods, such as </w:t>
      </w:r>
      <w:proofErr w:type="spellStart"/>
      <w:r w:rsidRPr="007542E2">
        <w:t>hashCode</w:t>
      </w:r>
      <w:proofErr w:type="spellEnd"/>
      <w:r w:rsidRPr="007542E2">
        <w:t xml:space="preserve">. </w:t>
      </w:r>
      <w:proofErr w:type="spellStart"/>
      <w:r w:rsidRPr="007542E2">
        <w:t>toString</w:t>
      </w:r>
      <w:proofErr w:type="spellEnd"/>
      <w:r w:rsidRPr="007542E2">
        <w:t xml:space="preserve"> and equals.</w:t>
      </w:r>
    </w:p>
    <w:p w14:paraId="7F9AB98B" w14:textId="77777777" w:rsidR="00295B00" w:rsidRPr="009C3057" w:rsidRDefault="00295B00" w:rsidP="00A15C02">
      <w:pPr>
        <w:pStyle w:val="bulletlist"/>
        <w:numPr>
          <w:ilvl w:val="0"/>
          <w:numId w:val="0"/>
        </w:numPr>
        <w:ind w:firstLineChars="200" w:firstLine="19.90pt"/>
      </w:pPr>
      <w:r w:rsidRPr="009C3057">
        <w:lastRenderedPageBreak/>
        <w:t>It is a large open source project which has 79.8K LOC and a continuous issue records in its issue tracking system. We are using versions from 3.0 to 3.8 to collecting the data for our experiment.</w:t>
      </w:r>
    </w:p>
    <w:p w14:paraId="6DCD18E8" w14:textId="77777777" w:rsidR="00295B00" w:rsidRDefault="00295B00" w:rsidP="00295B00">
      <w:pPr>
        <w:pStyle w:val="NormalWeb"/>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r w:rsidRPr="009C3057">
        <w:rPr>
          <w:rFonts w:ascii="Times New Roman" w:hAnsi="Times New Roman" w:cs="Times New Roman" w:hint="eastAsia"/>
          <w:i/>
          <w:spacing w:val="-1"/>
          <w:sz w:val="20"/>
          <w:szCs w:val="20"/>
          <w:lang w:val="x-none" w:eastAsia="x-none"/>
        </w:rPr>
        <w:t>P</w:t>
      </w:r>
      <w:r w:rsidRPr="009C3057">
        <w:rPr>
          <w:rFonts w:ascii="Times New Roman" w:hAnsi="Times New Roman" w:cs="Times New Roman"/>
          <w:i/>
          <w:spacing w:val="-1"/>
          <w:sz w:val="20"/>
          <w:szCs w:val="20"/>
          <w:lang w:val="x-none" w:eastAsia="x-none"/>
        </w:rPr>
        <w:t xml:space="preserve">roject </w:t>
      </w:r>
      <w:r>
        <w:rPr>
          <w:rFonts w:ascii="Times New Roman" w:hAnsi="Times New Roman" w:cs="Times New Roman"/>
          <w:i/>
          <w:spacing w:val="-1"/>
          <w:sz w:val="20"/>
          <w:szCs w:val="20"/>
          <w:lang w:val="en-CA" w:eastAsia="x-none"/>
        </w:rPr>
        <w:t>2</w:t>
      </w:r>
      <w:r w:rsidRPr="009C3057">
        <w:rPr>
          <w:rFonts w:ascii="Times New Roman" w:hAnsi="Times New Roman" w:cs="Times New Roman"/>
          <w:i/>
          <w:spacing w:val="-1"/>
          <w:sz w:val="20"/>
          <w:szCs w:val="20"/>
          <w:lang w:val="x-none" w:eastAsia="x-none"/>
        </w:rPr>
        <w:t>:</w:t>
      </w:r>
      <w:r w:rsidRPr="00F66A6C">
        <w:rPr>
          <w:i/>
        </w:rPr>
        <w:t xml:space="preserve"> </w:t>
      </w:r>
      <w:r w:rsidRPr="001864AA">
        <w:rPr>
          <w:rFonts w:ascii="Times New Roman" w:hAnsi="Times New Roman" w:cs="Times New Roman"/>
          <w:i/>
          <w:spacing w:val="-1"/>
          <w:sz w:val="20"/>
          <w:szCs w:val="20"/>
          <w:lang w:val="x-none" w:eastAsia="x-none"/>
        </w:rPr>
        <w:t>Apache commons configuration</w:t>
      </w:r>
    </w:p>
    <w:p w14:paraId="70416F98" w14:textId="77777777" w:rsidR="00295B00" w:rsidRPr="009C3057" w:rsidRDefault="00846D1E" w:rsidP="00295B00">
      <w:pPr>
        <w:pStyle w:val="NormalWeb"/>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hyperlink r:id="rId16" w:history="1">
        <w:r w:rsidR="00295B00" w:rsidRPr="005E7461">
          <w:rPr>
            <w:rStyle w:val="Hyperlink"/>
            <w:rFonts w:ascii="Helvetica" w:hAnsi="Helvetica" w:cs="Helvetica"/>
            <w:sz w:val="18"/>
            <w:szCs w:val="18"/>
          </w:rPr>
          <w:t>https://commons.apache.org/proper/commons-configuration/</w:t>
        </w:r>
      </w:hyperlink>
    </w:p>
    <w:p w14:paraId="1963090A" w14:textId="77777777" w:rsidR="00295B00" w:rsidRPr="009C3057" w:rsidRDefault="00295B00" w:rsidP="00A15C02">
      <w:pPr>
        <w:pStyle w:val="bulletlist"/>
        <w:numPr>
          <w:ilvl w:val="0"/>
          <w:numId w:val="0"/>
        </w:numPr>
        <w:ind w:firstLineChars="200" w:firstLine="19.90pt"/>
      </w:pPr>
      <w:r w:rsidRPr="009C3057">
        <w:t>The Commons Configuration software library provides a generic configuration interface which enables a Java application to read configuration data from a variety of sources.</w:t>
      </w:r>
    </w:p>
    <w:p w14:paraId="075E90FD" w14:textId="77777777" w:rsidR="00295B00" w:rsidRPr="009C3057" w:rsidRDefault="00295B00" w:rsidP="00A15C02">
      <w:pPr>
        <w:pStyle w:val="bulletlist"/>
        <w:numPr>
          <w:ilvl w:val="0"/>
          <w:numId w:val="0"/>
        </w:numPr>
        <w:ind w:firstLineChars="200" w:firstLine="19.90pt"/>
      </w:pPr>
      <w:r w:rsidRPr="009C3057">
        <w:t>The configuration is a large apache project, which contains serval active versions as well as a continuous bug-tracking system, which list out all the issues and its detail description, solving status and timestamp. It makes our data collection work for metrics 5 easier. We’re collecting data using versions from 2.1 to 2.4.</w:t>
      </w:r>
    </w:p>
    <w:p w14:paraId="51ECF0E8" w14:textId="77777777" w:rsidR="00295B00" w:rsidRDefault="00295B00" w:rsidP="00295B00">
      <w:pPr>
        <w:pStyle w:val="NormalWeb"/>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r w:rsidRPr="009C3057">
        <w:rPr>
          <w:rFonts w:ascii="Times New Roman" w:hAnsi="Times New Roman" w:cs="Times New Roman" w:hint="eastAsia"/>
          <w:i/>
          <w:spacing w:val="-1"/>
          <w:sz w:val="20"/>
          <w:szCs w:val="20"/>
          <w:lang w:val="x-none" w:eastAsia="x-none"/>
        </w:rPr>
        <w:t>P</w:t>
      </w:r>
      <w:r w:rsidRPr="009C3057">
        <w:rPr>
          <w:rFonts w:ascii="Times New Roman" w:hAnsi="Times New Roman" w:cs="Times New Roman"/>
          <w:i/>
          <w:spacing w:val="-1"/>
          <w:sz w:val="20"/>
          <w:szCs w:val="20"/>
          <w:lang w:val="x-none" w:eastAsia="x-none"/>
        </w:rPr>
        <w:t xml:space="preserve">roject </w:t>
      </w:r>
      <w:r w:rsidRPr="001864AA">
        <w:rPr>
          <w:rFonts w:ascii="Times New Roman" w:hAnsi="Times New Roman" w:cs="Times New Roman"/>
          <w:i/>
          <w:spacing w:val="-1"/>
          <w:sz w:val="20"/>
          <w:szCs w:val="20"/>
          <w:lang w:val="x-none" w:eastAsia="x-none"/>
        </w:rPr>
        <w:t xml:space="preserve">3: </w:t>
      </w:r>
      <w:r w:rsidRPr="00E16EFC">
        <w:rPr>
          <w:rFonts w:ascii="Times New Roman" w:hAnsi="Times New Roman" w:cs="Times New Roman"/>
          <w:i/>
          <w:spacing w:val="-1"/>
          <w:sz w:val="20"/>
          <w:szCs w:val="20"/>
          <w:lang w:val="x-none" w:eastAsia="x-none"/>
        </w:rPr>
        <w:t>Apache commons Codec</w:t>
      </w:r>
    </w:p>
    <w:p w14:paraId="09E2DA90" w14:textId="77777777" w:rsidR="00295B00" w:rsidRPr="009C3057" w:rsidRDefault="00846D1E" w:rsidP="00295B00">
      <w:pPr>
        <w:pStyle w:val="NormalWeb"/>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hyperlink r:id="rId17" w:history="1">
        <w:r w:rsidR="00295B00" w:rsidRPr="005E7461">
          <w:rPr>
            <w:rStyle w:val="Hyperlink"/>
            <w:rFonts w:ascii="Helvetica" w:hAnsi="Helvetica" w:cs="Helvetica"/>
            <w:sz w:val="18"/>
            <w:szCs w:val="18"/>
          </w:rPr>
          <w:t>https://commons.apache.org/proper/commons-codec/</w:t>
        </w:r>
      </w:hyperlink>
    </w:p>
    <w:p w14:paraId="5EE77777" w14:textId="77777777" w:rsidR="00295B00" w:rsidRPr="00F66A6C" w:rsidRDefault="00295B00" w:rsidP="00A15C02">
      <w:pPr>
        <w:pStyle w:val="bulletlist"/>
        <w:numPr>
          <w:ilvl w:val="0"/>
          <w:numId w:val="0"/>
        </w:numPr>
        <w:ind w:firstLineChars="200" w:firstLine="19.90pt"/>
      </w:pPr>
      <w:r w:rsidRPr="00F66A6C">
        <w:t>Apache Commons Codec (TM) software provides implementations of common encoders and decoders such as Base64, Hex, Phonetic and URLs.</w:t>
      </w:r>
    </w:p>
    <w:p w14:paraId="70DEF010" w14:textId="77777777" w:rsidR="00295B00" w:rsidRPr="00F66A6C" w:rsidRDefault="00295B00" w:rsidP="00A15C02">
      <w:pPr>
        <w:pStyle w:val="bulletlist"/>
        <w:numPr>
          <w:ilvl w:val="0"/>
          <w:numId w:val="0"/>
        </w:numPr>
        <w:ind w:firstLineChars="200" w:firstLine="19.90pt"/>
      </w:pPr>
      <w:r w:rsidRPr="00F66A6C">
        <w:t xml:space="preserve">Commons Codec is a perfect project for us to collect the data from. The whole project is built by Maven, and it contains a lot of developer test cases. It is very convenience for us to collect the </w:t>
      </w:r>
      <w:proofErr w:type="spellStart"/>
      <w:r w:rsidRPr="00F66A6C">
        <w:t>Jacoco</w:t>
      </w:r>
      <w:proofErr w:type="spellEnd"/>
      <w:r w:rsidRPr="00F66A6C">
        <w:t xml:space="preserve"> and </w:t>
      </w:r>
      <w:proofErr w:type="spellStart"/>
      <w:r w:rsidRPr="00F66A6C">
        <w:t>Pitest</w:t>
      </w:r>
      <w:proofErr w:type="spellEnd"/>
      <w:r w:rsidRPr="00F66A6C">
        <w:t xml:space="preserve"> report since the only thing we need to do is the configuration. Meanwhile, it also contains an issue tracking system and a lot of subversions. We are using versions from 1.10 to 1.12 for the experiment.</w:t>
      </w:r>
    </w:p>
    <w:p w14:paraId="33AC7BDE" w14:textId="77777777" w:rsidR="00295B00" w:rsidRDefault="00295B00" w:rsidP="00295B00">
      <w:pPr>
        <w:pStyle w:val="NormalWeb"/>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r w:rsidRPr="009C3057">
        <w:rPr>
          <w:rFonts w:ascii="Times New Roman" w:hAnsi="Times New Roman" w:cs="Times New Roman" w:hint="eastAsia"/>
          <w:i/>
          <w:spacing w:val="-1"/>
          <w:sz w:val="20"/>
          <w:szCs w:val="20"/>
          <w:lang w:val="x-none" w:eastAsia="x-none"/>
        </w:rPr>
        <w:t>P</w:t>
      </w:r>
      <w:r w:rsidRPr="009C3057">
        <w:rPr>
          <w:rFonts w:ascii="Times New Roman" w:hAnsi="Times New Roman" w:cs="Times New Roman"/>
          <w:i/>
          <w:spacing w:val="-1"/>
          <w:sz w:val="20"/>
          <w:szCs w:val="20"/>
          <w:lang w:val="x-none" w:eastAsia="x-none"/>
        </w:rPr>
        <w:t xml:space="preserve">roject </w:t>
      </w:r>
      <w:r>
        <w:rPr>
          <w:rFonts w:ascii="Times New Roman" w:hAnsi="Times New Roman" w:cs="Times New Roman"/>
          <w:i/>
          <w:spacing w:val="-1"/>
          <w:sz w:val="20"/>
          <w:szCs w:val="20"/>
          <w:lang w:val="en-CA" w:eastAsia="x-none"/>
        </w:rPr>
        <w:t>4</w:t>
      </w:r>
      <w:r w:rsidRPr="001864AA">
        <w:rPr>
          <w:rFonts w:ascii="Times New Roman" w:hAnsi="Times New Roman" w:cs="Times New Roman"/>
          <w:i/>
          <w:spacing w:val="-1"/>
          <w:sz w:val="20"/>
          <w:szCs w:val="20"/>
          <w:lang w:val="x-none" w:eastAsia="x-none"/>
        </w:rPr>
        <w:t xml:space="preserve">: </w:t>
      </w:r>
      <w:r w:rsidRPr="00E16EFC">
        <w:rPr>
          <w:rFonts w:ascii="Times New Roman" w:hAnsi="Times New Roman" w:cs="Times New Roman"/>
          <w:i/>
          <w:spacing w:val="-1"/>
          <w:sz w:val="20"/>
          <w:szCs w:val="20"/>
          <w:lang w:val="x-none" w:eastAsia="x-none"/>
        </w:rPr>
        <w:t>Apache commons collections</w:t>
      </w:r>
    </w:p>
    <w:p w14:paraId="7B18B668" w14:textId="77777777" w:rsidR="00295B00" w:rsidRPr="00E16EFC" w:rsidRDefault="00846D1E" w:rsidP="00295B00">
      <w:pPr>
        <w:pStyle w:val="NormalWeb"/>
        <w:shd w:val="clear" w:color="auto" w:fill="FFFFFF"/>
        <w:spacing w:before="0pt" w:beforeAutospacing="0" w:after="7.50pt" w:afterAutospacing="0"/>
        <w:jc w:val="both"/>
        <w:rPr>
          <w:rFonts w:ascii="Helvetica" w:hAnsi="Helvetica" w:cs="Helvetica"/>
          <w:color w:val="333333"/>
          <w:sz w:val="18"/>
          <w:szCs w:val="18"/>
        </w:rPr>
      </w:pPr>
      <w:hyperlink r:id="rId18" w:history="1">
        <w:r w:rsidR="00295B00" w:rsidRPr="005E7461">
          <w:rPr>
            <w:rStyle w:val="Hyperlink"/>
            <w:rFonts w:ascii="Helvetica" w:hAnsi="Helvetica" w:cs="Helvetica"/>
            <w:sz w:val="18"/>
            <w:szCs w:val="18"/>
          </w:rPr>
          <w:t>https://commons.apache.org/proper/commons-collections/</w:t>
        </w:r>
      </w:hyperlink>
    </w:p>
    <w:p w14:paraId="7E1AADE9" w14:textId="77777777" w:rsidR="00295B00" w:rsidRPr="009C3057" w:rsidRDefault="00295B00" w:rsidP="00A15C02">
      <w:pPr>
        <w:pStyle w:val="bulletlist"/>
        <w:numPr>
          <w:ilvl w:val="0"/>
          <w:numId w:val="0"/>
        </w:numPr>
        <w:ind w:firstLineChars="200" w:firstLine="19.90pt"/>
      </w:pPr>
      <w:r w:rsidRPr="009C3057">
        <w:t>The Java Collections Framework was a major addition in JDK 1.2. It added many powerful data structures that accelerate the development of the most significant Java applications. Since that time it has become the recognized standard for collection handling in Java.</w:t>
      </w:r>
    </w:p>
    <w:p w14:paraId="608EC6D8" w14:textId="77777777" w:rsidR="00295B00" w:rsidRPr="009C3057" w:rsidRDefault="00295B00" w:rsidP="00A15C02">
      <w:pPr>
        <w:pStyle w:val="bulletlist"/>
        <w:numPr>
          <w:ilvl w:val="0"/>
          <w:numId w:val="0"/>
        </w:numPr>
        <w:ind w:firstLineChars="200" w:firstLine="19.90pt"/>
      </w:pPr>
      <w:r w:rsidRPr="009C3057">
        <w:t>We are using from version 4.0 to 4.4 for our experiments in this project. The size of collections is a 132K LOC which is the ideal size of our experiments. Just like what other project does, it contains a continues issue-tracking system and build in Maven, which makes our data collecting work very convenient.</w:t>
      </w:r>
    </w:p>
    <w:p w14:paraId="606F2867" w14:textId="77777777" w:rsidR="00295B00" w:rsidRDefault="00295B00" w:rsidP="00295B00">
      <w:pPr>
        <w:pStyle w:val="NormalWeb"/>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r w:rsidRPr="009C3057">
        <w:rPr>
          <w:rFonts w:ascii="Times New Roman" w:hAnsi="Times New Roman" w:cs="Times New Roman" w:hint="eastAsia"/>
          <w:i/>
          <w:spacing w:val="-1"/>
          <w:sz w:val="20"/>
          <w:szCs w:val="20"/>
          <w:lang w:val="x-none" w:eastAsia="x-none"/>
        </w:rPr>
        <w:t>P</w:t>
      </w:r>
      <w:r w:rsidRPr="009C3057">
        <w:rPr>
          <w:rFonts w:ascii="Times New Roman" w:hAnsi="Times New Roman" w:cs="Times New Roman"/>
          <w:i/>
          <w:spacing w:val="-1"/>
          <w:sz w:val="20"/>
          <w:szCs w:val="20"/>
          <w:lang w:val="x-none" w:eastAsia="x-none"/>
        </w:rPr>
        <w:t>roject</w:t>
      </w:r>
      <w:r>
        <w:rPr>
          <w:rFonts w:ascii="Times New Roman" w:hAnsi="Times New Roman" w:cs="Times New Roman"/>
          <w:i/>
          <w:spacing w:val="-1"/>
          <w:sz w:val="20"/>
          <w:szCs w:val="20"/>
          <w:lang w:val="en-CA" w:eastAsia="x-none"/>
        </w:rPr>
        <w:t xml:space="preserve"> 5</w:t>
      </w:r>
      <w:r w:rsidRPr="001864AA">
        <w:rPr>
          <w:rFonts w:ascii="Times New Roman" w:hAnsi="Times New Roman" w:cs="Times New Roman"/>
          <w:i/>
          <w:spacing w:val="-1"/>
          <w:sz w:val="20"/>
          <w:szCs w:val="20"/>
          <w:lang w:val="x-none" w:eastAsia="x-none"/>
        </w:rPr>
        <w:t xml:space="preserve">: </w:t>
      </w:r>
      <w:proofErr w:type="spellStart"/>
      <w:r w:rsidRPr="00E16EFC">
        <w:rPr>
          <w:rFonts w:ascii="Times New Roman" w:hAnsi="Times New Roman" w:cs="Times New Roman"/>
          <w:i/>
          <w:spacing w:val="-1"/>
          <w:sz w:val="20"/>
          <w:szCs w:val="20"/>
          <w:lang w:val="x-none" w:eastAsia="x-none"/>
        </w:rPr>
        <w:t>JfreeChart</w:t>
      </w:r>
      <w:proofErr w:type="spellEnd"/>
    </w:p>
    <w:p w14:paraId="236DF2C1" w14:textId="77777777" w:rsidR="00295B00" w:rsidRPr="006D108E" w:rsidRDefault="00846D1E" w:rsidP="00295B00">
      <w:pPr>
        <w:pStyle w:val="NormalWeb"/>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hyperlink r:id="rId19" w:history="1">
        <w:r w:rsidR="00295B00" w:rsidRPr="005E7461">
          <w:rPr>
            <w:rStyle w:val="Hyperlink"/>
            <w:rFonts w:ascii="Helvetica" w:hAnsi="Helvetica" w:cs="Helvetica"/>
            <w:sz w:val="18"/>
            <w:szCs w:val="18"/>
          </w:rPr>
          <w:t>http://www.jfree.org/jfreechart/</w:t>
        </w:r>
      </w:hyperlink>
    </w:p>
    <w:p w14:paraId="4C0688D7" w14:textId="77777777" w:rsidR="00295B00" w:rsidRPr="006D2DD7" w:rsidRDefault="00295B00" w:rsidP="00A15C02">
      <w:pPr>
        <w:pStyle w:val="bulletlist"/>
        <w:numPr>
          <w:ilvl w:val="0"/>
          <w:numId w:val="0"/>
        </w:numPr>
        <w:ind w:firstLineChars="200" w:firstLine="19.90pt"/>
      </w:pPr>
      <w:proofErr w:type="spellStart"/>
      <w:r w:rsidRPr="006D2DD7">
        <w:t>JFreeChart</w:t>
      </w:r>
      <w:proofErr w:type="spellEnd"/>
      <w:r w:rsidRPr="006D2DD7">
        <w:t xml:space="preserve"> is a free 100% Java chart library that makes it easy for developers to display professional quality charts in their applications[5].</w:t>
      </w:r>
    </w:p>
    <w:p w14:paraId="31BC78D2" w14:textId="77777777" w:rsidR="00295B00" w:rsidRDefault="00295B00" w:rsidP="00A15C02">
      <w:pPr>
        <w:pStyle w:val="bulletlist"/>
        <w:numPr>
          <w:ilvl w:val="0"/>
          <w:numId w:val="0"/>
        </w:numPr>
        <w:ind w:firstLineChars="200" w:firstLine="19.90pt"/>
      </w:pPr>
      <w:proofErr w:type="spellStart"/>
      <w:r w:rsidRPr="006D2DD7">
        <w:t>JFreeChart</w:t>
      </w:r>
      <w:proofErr w:type="spellEnd"/>
      <w:r w:rsidRPr="006D2DD7">
        <w:t xml:space="preserve"> is a maven project and in the size of 167K LOC, and a continuous issue-tracking system. However it doesn’t have too many versions we can collect the data from, we only analysis this project’s data from version 1.0.19 – 1.5.0.</w:t>
      </w:r>
    </w:p>
    <w:p w14:paraId="2673EC87" w14:textId="77777777" w:rsidR="002A267C" w:rsidRPr="002A267C" w:rsidRDefault="00295B00" w:rsidP="002A267C">
      <w:pPr>
        <w:pStyle w:val="Heading1"/>
      </w:pPr>
      <w:r w:rsidRPr="00295B00">
        <w:t>Metrics Description</w:t>
      </w:r>
    </w:p>
    <w:p w14:paraId="4845C186" w14:textId="77777777" w:rsidR="002A267C" w:rsidRDefault="002A267C" w:rsidP="00A15C02">
      <w:pPr>
        <w:pStyle w:val="bulletlist"/>
        <w:numPr>
          <w:ilvl w:val="0"/>
          <w:numId w:val="0"/>
        </w:numPr>
        <w:ind w:firstLineChars="200" w:firstLine="19.90pt"/>
      </w:pPr>
      <w:r>
        <w:t xml:space="preserve">In order to better measure selected projects, five different software measurement metrics are used. These five metrics belong to different aspects of software measurement. The details will be given as follow: </w:t>
      </w:r>
    </w:p>
    <w:p w14:paraId="371DFA49" w14:textId="77777777" w:rsidR="002A267C" w:rsidRPr="009C3057" w:rsidRDefault="002A267C" w:rsidP="002A267C">
      <w:pPr>
        <w:pStyle w:val="bulletlist"/>
        <w:numPr>
          <w:ilvl w:val="0"/>
          <w:numId w:val="0"/>
        </w:numPr>
        <w:rPr>
          <w:i/>
        </w:rPr>
      </w:pPr>
      <w:r w:rsidRPr="009C3057">
        <w:rPr>
          <w:i/>
        </w:rPr>
        <w:t xml:space="preserve">Metric 1: Statement Coverage </w:t>
      </w:r>
    </w:p>
    <w:p w14:paraId="14179CBC" w14:textId="77777777" w:rsidR="002A267C" w:rsidRDefault="002A267C" w:rsidP="00A15C02">
      <w:pPr>
        <w:pStyle w:val="bulletlist"/>
        <w:numPr>
          <w:ilvl w:val="0"/>
          <w:numId w:val="0"/>
        </w:numPr>
        <w:ind w:firstLineChars="200" w:firstLine="19.90pt"/>
      </w:pPr>
      <w:r w:rsidRPr="00786802">
        <w:t>Test coverage is an important metric of software quality, since it</w:t>
      </w:r>
      <w:r>
        <w:t xml:space="preserve"> </w:t>
      </w:r>
      <w:r w:rsidRPr="00786802">
        <w:t>indicates thoroughness of testing. In industry, test coverage is often measured as statement coverage</w:t>
      </w:r>
      <w:r>
        <w:t xml:space="preserve"> [1]</w:t>
      </w:r>
      <w:r w:rsidRPr="00786802">
        <w:t>.</w:t>
      </w:r>
      <w:r>
        <w:t xml:space="preserve"> According to the actual development experience, statement coverage is suitable for software measurement in projects analysis. </w:t>
      </w:r>
      <w:r w:rsidRPr="00D35AAC">
        <w:t xml:space="preserve">Statement coverage </w:t>
      </w:r>
      <w:r>
        <w:t xml:space="preserve">count </w:t>
      </w:r>
      <w:r w:rsidRPr="00D35AAC">
        <w:t>is how many statements are executed at least once during the test and thereby the more coverage percent it shows, the more opportunity to find the existing bug</w:t>
      </w:r>
      <w:r>
        <w:t xml:space="preserve"> [2]</w:t>
      </w:r>
      <w:r w:rsidRPr="00D35AAC">
        <w:t>.</w:t>
      </w:r>
    </w:p>
    <w:p w14:paraId="68E4A672" w14:textId="77777777" w:rsidR="002A267C" w:rsidRPr="007B73AC" w:rsidRDefault="002A267C" w:rsidP="002A267C">
      <w:pPr>
        <w:pStyle w:val="bulletlist"/>
        <w:numPr>
          <w:ilvl w:val="0"/>
          <w:numId w:val="0"/>
        </w:numPr>
        <w:rPr>
          <w:i/>
          <w:lang w:eastAsia="zh-CN"/>
        </w:rPr>
      </w:pPr>
      <w:r w:rsidRPr="007B73AC">
        <w:rPr>
          <w:i/>
          <w:lang w:eastAsia="zh-CN"/>
        </w:rPr>
        <w:t xml:space="preserve">Metric 2: </w:t>
      </w:r>
      <w:bookmarkStart w:id="0" w:name="OLE_LINK1"/>
      <w:bookmarkStart w:id="1" w:name="OLE_LINK2"/>
      <w:r w:rsidRPr="007B73AC">
        <w:rPr>
          <w:i/>
          <w:lang w:eastAsia="zh-CN"/>
        </w:rPr>
        <w:t>Branch Coverage</w:t>
      </w:r>
      <w:bookmarkEnd w:id="0"/>
      <w:bookmarkEnd w:id="1"/>
    </w:p>
    <w:p w14:paraId="26D24E90" w14:textId="77777777" w:rsidR="002A267C" w:rsidRDefault="002A267C" w:rsidP="00A15C02">
      <w:pPr>
        <w:pStyle w:val="bulletlist"/>
        <w:numPr>
          <w:ilvl w:val="0"/>
          <w:numId w:val="0"/>
        </w:numPr>
        <w:ind w:firstLineChars="200" w:firstLine="19.90pt"/>
      </w:pPr>
      <w:r>
        <w:t xml:space="preserve">Though statement coverage is essential, it also has some defects. For example, statement coverage only consider the executed statements and ignore the combinations of branches. However, branch test is available to detect cryptic errors in code. As a result, branch coverage was chosen. </w:t>
      </w:r>
      <w:r w:rsidRPr="005B6161">
        <w:t>B</w:t>
      </w:r>
      <w:r>
        <w:t>ra</w:t>
      </w:r>
      <w:r w:rsidRPr="005B6161">
        <w:t>nch coverage is how many branches from each decision point is executed at least once thereby the more coverage percent it shows, the more opportunity to find the existing bug</w:t>
      </w:r>
      <w:r>
        <w:t xml:space="preserve"> [2]</w:t>
      </w:r>
      <w:r w:rsidRPr="005B6161">
        <w:t>.</w:t>
      </w:r>
    </w:p>
    <w:p w14:paraId="6D1CBA69" w14:textId="77777777" w:rsidR="002A267C" w:rsidRPr="00052026" w:rsidRDefault="002A267C" w:rsidP="002A267C">
      <w:pPr>
        <w:pStyle w:val="bulletlist"/>
        <w:numPr>
          <w:ilvl w:val="0"/>
          <w:numId w:val="0"/>
        </w:numPr>
        <w:rPr>
          <w:i/>
          <w:lang w:eastAsia="zh-CN"/>
        </w:rPr>
      </w:pPr>
      <w:r w:rsidRPr="00052026">
        <w:rPr>
          <w:i/>
          <w:lang w:eastAsia="zh-CN"/>
        </w:rPr>
        <w:t>Metric 3: Mutation Score</w:t>
      </w:r>
    </w:p>
    <w:p w14:paraId="02282EA8" w14:textId="77777777" w:rsidR="002A267C" w:rsidRDefault="002A267C" w:rsidP="00A15C02">
      <w:pPr>
        <w:pStyle w:val="bulletlist"/>
        <w:numPr>
          <w:ilvl w:val="0"/>
          <w:numId w:val="0"/>
        </w:numPr>
        <w:ind w:firstLineChars="200" w:firstLine="19.90pt"/>
      </w:pPr>
      <w:r>
        <w:t xml:space="preserve">To find weakness of code, mutation score is an useful measurement metric. Mutation score could be obtained through mutation testing.  </w:t>
      </w:r>
      <w:r w:rsidRPr="00052026">
        <w:t>Mutation testing is a means of creating more effective test cases. Mutation testing is primarily used as a program-based technique. It uses mutation operations to mutate the program and generate program mutants.</w:t>
      </w:r>
      <w:r>
        <w:t xml:space="preserve"> T</w:t>
      </w:r>
      <w:r w:rsidRPr="001E574E">
        <w:t>he goal in mutation testing is killing the generated mutants by causing the mutant to have different behavior from the original program on the same input data</w:t>
      </w:r>
      <w:r>
        <w:t xml:space="preserve"> [3]</w:t>
      </w:r>
      <w:r w:rsidRPr="001E574E">
        <w:t>.</w:t>
      </w:r>
      <w:r>
        <w:t xml:space="preserve"> The way to calculate mutation score as follow:</w:t>
      </w:r>
      <m:oMath>
        <m:r>
          <m:rPr>
            <m:sty m:val="p"/>
          </m:rPr>
          <w:rPr>
            <w:rFonts w:ascii="Cambria Math" w:hAnsi="Cambria Math"/>
          </w:rPr>
          <m:t xml:space="preserve"> </m:t>
        </m:r>
      </m:oMath>
    </w:p>
    <w:p w14:paraId="5A9294B5" w14:textId="77777777" w:rsidR="002A267C" w:rsidRDefault="002A267C" w:rsidP="002A267C">
      <w:pPr>
        <w:pStyle w:val="bulletlist"/>
        <w:numPr>
          <w:ilvl w:val="0"/>
          <w:numId w:val="0"/>
        </w:numPr>
        <w:jc w:val="center"/>
      </w:pPr>
      <w:r>
        <w:rPr>
          <w:noProof/>
        </w:rPr>
        <w:drawing>
          <wp:inline distT="0" distB="0" distL="0" distR="0" wp14:anchorId="4B3FF5AF" wp14:editId="6FC12678">
            <wp:extent cx="2628900" cy="600710"/>
            <wp:effectExtent l="0" t="0" r="0" b="8890"/>
            <wp:docPr id="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2637786" cy="602740"/>
                    </a:xfrm>
                    <a:prstGeom prst="rect">
                      <a:avLst/>
                    </a:prstGeom>
                  </pic:spPr>
                </pic:pic>
              </a:graphicData>
            </a:graphic>
          </wp:inline>
        </w:drawing>
      </w:r>
    </w:p>
    <w:p w14:paraId="445FCE01" w14:textId="77777777" w:rsidR="002A267C" w:rsidRPr="00DE282A" w:rsidRDefault="002A267C" w:rsidP="002A267C">
      <w:pPr>
        <w:pStyle w:val="bulletlist"/>
        <w:numPr>
          <w:ilvl w:val="0"/>
          <w:numId w:val="0"/>
        </w:numPr>
        <w:rPr>
          <w:i/>
          <w:lang w:eastAsia="zh-CN"/>
        </w:rPr>
      </w:pPr>
      <w:r w:rsidRPr="00DE282A">
        <w:rPr>
          <w:i/>
          <w:lang w:eastAsia="zh-CN"/>
        </w:rPr>
        <w:t xml:space="preserve">Metric 4: McCabe </w:t>
      </w:r>
      <w:r>
        <w:rPr>
          <w:i/>
          <w:lang w:eastAsia="zh-CN"/>
        </w:rPr>
        <w:t>M</w:t>
      </w:r>
      <w:r w:rsidRPr="00DE282A">
        <w:rPr>
          <w:i/>
          <w:lang w:eastAsia="zh-CN"/>
        </w:rPr>
        <w:t xml:space="preserve">etric (Cyclomatic </w:t>
      </w:r>
      <w:r>
        <w:rPr>
          <w:i/>
          <w:lang w:eastAsia="zh-CN"/>
        </w:rPr>
        <w:t>C</w:t>
      </w:r>
      <w:r w:rsidRPr="00DE282A">
        <w:rPr>
          <w:i/>
          <w:lang w:eastAsia="zh-CN"/>
        </w:rPr>
        <w:t>omplexity)</w:t>
      </w:r>
    </w:p>
    <w:p w14:paraId="2A6EDC93" w14:textId="77777777" w:rsidR="002A267C" w:rsidRDefault="002A267C" w:rsidP="00A15C02">
      <w:pPr>
        <w:pStyle w:val="bulletlist"/>
        <w:numPr>
          <w:ilvl w:val="0"/>
          <w:numId w:val="0"/>
        </w:numPr>
        <w:ind w:firstLineChars="200" w:firstLine="19.90pt"/>
      </w:pPr>
      <w:r>
        <w:t xml:space="preserve">Complexity is vital to software measurement.  In the analysis, McCabe complexity (Cyclomatic Complexity) was selected. Cyclomatic </w:t>
      </w:r>
      <w:r w:rsidRPr="00DE282A">
        <w:t>Complexity</w:t>
      </w:r>
      <w:r>
        <w:t xml:space="preserve"> is </w:t>
      </w:r>
      <w:r w:rsidRPr="00DE282A">
        <w:t>used as indicators for program modularization, revising specifi</w:t>
      </w:r>
      <w:r>
        <w:t>c</w:t>
      </w:r>
      <w:r w:rsidRPr="00DE282A">
        <w:t xml:space="preserve">ations, and test coverage. In addition, </w:t>
      </w:r>
      <w:r>
        <w:t>it has</w:t>
      </w:r>
      <w:r w:rsidRPr="00DE282A">
        <w:t xml:space="preserve"> been used in software quality prediction models, whose purposes include predicting fault numbers through multivariate regression analysis and ident</w:t>
      </w:r>
      <w:r>
        <w:t>i</w:t>
      </w:r>
      <w:r w:rsidRPr="00DE282A">
        <w:t>fication of error-prone modules based on discriminant analysis</w:t>
      </w:r>
      <w:r>
        <w:t xml:space="preserve"> [4]</w:t>
      </w:r>
      <w:r w:rsidRPr="00DE282A">
        <w:t>.</w:t>
      </w:r>
      <w:r>
        <w:t xml:space="preserve"> For calculating McCabe complexity, followed elements should be counted:</w:t>
      </w:r>
    </w:p>
    <w:p w14:paraId="7A10AF91" w14:textId="77777777" w:rsidR="002A267C" w:rsidRDefault="002A267C" w:rsidP="002A267C">
      <w:pPr>
        <w:pStyle w:val="bulletlist"/>
        <w:tabs>
          <w:tab w:val="num" w:pos="32.40pt"/>
        </w:tabs>
        <w:ind w:start="32.40pt"/>
      </w:pPr>
      <w:r>
        <w:t xml:space="preserve">E = the number of edges in CFG </w:t>
      </w:r>
    </w:p>
    <w:p w14:paraId="6D2C4868" w14:textId="77777777" w:rsidR="002A267C" w:rsidRDefault="002A267C" w:rsidP="002A267C">
      <w:pPr>
        <w:pStyle w:val="bulletlist"/>
        <w:tabs>
          <w:tab w:val="num" w:pos="32.40pt"/>
        </w:tabs>
        <w:ind w:start="32.40pt"/>
      </w:pPr>
      <w:r>
        <w:t xml:space="preserve">N = the number of nodes in CFG  </w:t>
      </w:r>
    </w:p>
    <w:p w14:paraId="56E2AC00" w14:textId="77777777" w:rsidR="002A267C" w:rsidRDefault="002A267C" w:rsidP="002A267C">
      <w:pPr>
        <w:pStyle w:val="bulletlist"/>
        <w:tabs>
          <w:tab w:val="num" w:pos="32.40pt"/>
        </w:tabs>
        <w:ind w:start="32.40pt"/>
      </w:pPr>
      <w:r>
        <w:t xml:space="preserve">P = the number of connected components in CFG  </w:t>
      </w:r>
    </w:p>
    <w:p w14:paraId="50ED5D55" w14:textId="77777777" w:rsidR="002A267C" w:rsidRDefault="002A267C" w:rsidP="002A267C">
      <w:pPr>
        <w:pStyle w:val="bulletlist"/>
        <w:tabs>
          <w:tab w:val="num" w:pos="32.40pt"/>
        </w:tabs>
        <w:ind w:start="32.40pt"/>
      </w:pPr>
      <w:r>
        <w:lastRenderedPageBreak/>
        <w:t xml:space="preserve">D = the number of control predicate (or decision) statements </w:t>
      </w:r>
    </w:p>
    <w:p w14:paraId="3D225DD8" w14:textId="77777777" w:rsidR="002A267C" w:rsidRDefault="002A267C" w:rsidP="002A267C">
      <w:pPr>
        <w:pStyle w:val="bulletlist"/>
        <w:tabs>
          <w:tab w:val="num" w:pos="32.40pt"/>
        </w:tabs>
        <w:ind w:start="32.40pt"/>
      </w:pPr>
      <w:r>
        <w:t xml:space="preserve">For a single method or function, P is equal to 1 </w:t>
      </w:r>
    </w:p>
    <w:p w14:paraId="6A770ABF" w14:textId="77777777" w:rsidR="002A267C" w:rsidRDefault="002A267C" w:rsidP="002A267C">
      <w:pPr>
        <w:pStyle w:val="bulletlist"/>
        <w:tabs>
          <w:tab w:val="num" w:pos="32.40pt"/>
        </w:tabs>
        <w:ind w:start="32.40pt"/>
      </w:pPr>
      <w:r>
        <w:t xml:space="preserve">Cyclomatic Complexity = E – N + 2P </w:t>
      </w:r>
    </w:p>
    <w:p w14:paraId="73E43513" w14:textId="77777777" w:rsidR="002A267C" w:rsidRDefault="002A267C" w:rsidP="002A267C">
      <w:pPr>
        <w:pStyle w:val="bulletlist"/>
        <w:numPr>
          <w:ilvl w:val="0"/>
          <w:numId w:val="0"/>
        </w:numPr>
        <w:ind w:start="32.40pt"/>
      </w:pPr>
      <w:r>
        <w:t>(Or Cyclomatic Complexity = D + 1)</w:t>
      </w:r>
    </w:p>
    <w:p w14:paraId="14D50521" w14:textId="77777777" w:rsidR="002A267C" w:rsidRDefault="002A267C" w:rsidP="002A267C">
      <w:pPr>
        <w:pStyle w:val="bulletlist"/>
        <w:numPr>
          <w:ilvl w:val="0"/>
          <w:numId w:val="0"/>
        </w:numPr>
        <w:rPr>
          <w:i/>
          <w:lang w:eastAsia="zh-CN"/>
        </w:rPr>
      </w:pPr>
      <w:r w:rsidRPr="00AE2DD3">
        <w:rPr>
          <w:i/>
          <w:lang w:eastAsia="zh-CN"/>
        </w:rPr>
        <w:t xml:space="preserve">Metric </w:t>
      </w:r>
      <w:r>
        <w:rPr>
          <w:i/>
          <w:lang w:eastAsia="zh-CN"/>
        </w:rPr>
        <w:t>5</w:t>
      </w:r>
      <w:r w:rsidRPr="00AE2DD3">
        <w:rPr>
          <w:i/>
          <w:lang w:eastAsia="zh-CN"/>
        </w:rPr>
        <w:t>:  Fix Backlog and Backlog Management Index</w:t>
      </w:r>
      <w:r>
        <w:rPr>
          <w:i/>
          <w:lang w:eastAsia="zh-CN"/>
        </w:rPr>
        <w:t xml:space="preserve"> (BMI)</w:t>
      </w:r>
    </w:p>
    <w:p w14:paraId="4B3273C4" w14:textId="77777777" w:rsidR="002A267C" w:rsidRDefault="002A267C" w:rsidP="00A15C02">
      <w:pPr>
        <w:pStyle w:val="bulletlist"/>
        <w:numPr>
          <w:ilvl w:val="0"/>
          <w:numId w:val="0"/>
        </w:numPr>
        <w:ind w:firstLineChars="200" w:firstLine="19.90pt"/>
      </w:pPr>
      <w:r>
        <w:t xml:space="preserve">In software measurement, </w:t>
      </w:r>
      <w:r w:rsidRPr="00437F58">
        <w:t>software maintenance effort</w:t>
      </w:r>
      <w:r>
        <w:t xml:space="preserve"> should not be ignore. B</w:t>
      </w:r>
      <w:r w:rsidRPr="00437F58">
        <w:t xml:space="preserve">acklog and </w:t>
      </w:r>
      <w:r>
        <w:t>b</w:t>
      </w:r>
      <w:r w:rsidRPr="00437F58">
        <w:t xml:space="preserve">acklog </w:t>
      </w:r>
      <w:r>
        <w:t>m</w:t>
      </w:r>
      <w:r w:rsidRPr="00437F58">
        <w:t xml:space="preserve">anagement </w:t>
      </w:r>
      <w:r>
        <w:t>i</w:t>
      </w:r>
      <w:r w:rsidRPr="00437F58">
        <w:t>ndex</w:t>
      </w:r>
      <w:r>
        <w:t xml:space="preserve"> is related to </w:t>
      </w:r>
      <w:r w:rsidRPr="00437F58">
        <w:t xml:space="preserve"> software maintenance effort</w:t>
      </w:r>
      <w:r>
        <w:t xml:space="preserve"> and it is a </w:t>
      </w:r>
      <w:r w:rsidRPr="00AE2DD3">
        <w:t>metric to manage the backlog of open, unresolved. If BMI is less than 100, then the backlog increased. With enough data points, the techniques of control charting can be used to calculate the backlog management capability of the maintenance process. More investigation and analysis should be triggered when the value of BMI exceeds the control limits. A BMI trend chart or control chart should be examined together with trend charts of defect arrivals, defects fixed (closed), and the number of problems in the backlog</w:t>
      </w:r>
      <w:r>
        <w:t xml:space="preserve"> [5]</w:t>
      </w:r>
      <w:r w:rsidRPr="00AE2DD3">
        <w:t xml:space="preserve">. </w:t>
      </w:r>
      <w:r>
        <w:t xml:space="preserve">The formula as follow shows: </w:t>
      </w:r>
    </w:p>
    <w:p w14:paraId="6990098E" w14:textId="77777777" w:rsidR="002A267C" w:rsidRPr="00AE2DD3" w:rsidRDefault="002A267C" w:rsidP="00F925B4">
      <w:pPr>
        <w:pStyle w:val="bulletlist"/>
        <w:numPr>
          <w:ilvl w:val="0"/>
          <w:numId w:val="0"/>
        </w:numPr>
        <w:jc w:val="center"/>
      </w:pPr>
      <w:r>
        <w:rPr>
          <w:noProof/>
        </w:rPr>
        <w:drawing>
          <wp:inline distT="0" distB="0" distL="0" distR="0" wp14:anchorId="5FEDB903" wp14:editId="3DDF85D3">
            <wp:extent cx="2624667" cy="447675"/>
            <wp:effectExtent l="0" t="0" r="444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2829388" cy="482593"/>
                    </a:xfrm>
                    <a:prstGeom prst="rect">
                      <a:avLst/>
                    </a:prstGeom>
                  </pic:spPr>
                </pic:pic>
              </a:graphicData>
            </a:graphic>
          </wp:inline>
        </w:drawing>
      </w:r>
    </w:p>
    <w:p w14:paraId="55CB873E" w14:textId="77777777" w:rsidR="002A267C" w:rsidRDefault="002A267C" w:rsidP="002A267C">
      <w:pPr>
        <w:pStyle w:val="bulletlist"/>
        <w:numPr>
          <w:ilvl w:val="0"/>
          <w:numId w:val="0"/>
        </w:numPr>
        <w:rPr>
          <w:i/>
          <w:lang w:eastAsia="zh-CN"/>
        </w:rPr>
      </w:pPr>
      <w:r w:rsidRPr="00E93938">
        <w:rPr>
          <w:i/>
          <w:lang w:eastAsia="zh-CN"/>
        </w:rPr>
        <w:t xml:space="preserve">Metric </w:t>
      </w:r>
      <w:r w:rsidRPr="00E93938">
        <w:rPr>
          <w:rFonts w:hint="eastAsia"/>
          <w:i/>
          <w:lang w:eastAsia="zh-CN"/>
        </w:rPr>
        <w:t>6</w:t>
      </w:r>
      <w:r w:rsidRPr="00E93938">
        <w:rPr>
          <w:i/>
          <w:lang w:eastAsia="zh-CN"/>
        </w:rPr>
        <w:t xml:space="preserve">: </w:t>
      </w:r>
      <w:bookmarkStart w:id="2" w:name="_Hlk6430161"/>
      <w:r w:rsidRPr="00704997">
        <w:rPr>
          <w:i/>
          <w:lang w:eastAsia="zh-CN"/>
        </w:rPr>
        <w:t>Change Proneness</w:t>
      </w:r>
      <w:bookmarkEnd w:id="2"/>
      <w:r w:rsidRPr="00704997">
        <w:rPr>
          <w:i/>
          <w:lang w:eastAsia="zh-CN"/>
        </w:rPr>
        <w:t xml:space="preserve"> </w:t>
      </w:r>
    </w:p>
    <w:p w14:paraId="7C103C9F" w14:textId="77777777" w:rsidR="002A267C" w:rsidRDefault="002A267C" w:rsidP="00A15C02">
      <w:pPr>
        <w:pStyle w:val="bulletlist"/>
        <w:numPr>
          <w:ilvl w:val="0"/>
          <w:numId w:val="0"/>
        </w:numPr>
        <w:ind w:firstLineChars="200" w:firstLine="19.90pt"/>
      </w:pPr>
      <w:r w:rsidRPr="00A8534C">
        <w:t xml:space="preserve">Software change-proneness </w:t>
      </w:r>
      <w:r>
        <w:t>is a significant metric related to software quality, it</w:t>
      </w:r>
      <w:r w:rsidRPr="00A8534C">
        <w:t xml:space="preserve"> predicts whether or not class files in a project will be changed in their next release, can help software developers allocate resources more effectively and reduce software maintenance costs. Previous studies found that change-proneness prediction cannot work well with limited training data, especially for new projects</w:t>
      </w:r>
      <w:r>
        <w:t xml:space="preserve"> [6]</w:t>
      </w:r>
      <w:r w:rsidRPr="00A8534C">
        <w:t>.</w:t>
      </w:r>
    </w:p>
    <w:p w14:paraId="15F29D92" w14:textId="77777777" w:rsidR="002A267C" w:rsidRDefault="002A267C" w:rsidP="00A15C02">
      <w:pPr>
        <w:pStyle w:val="bulletlist"/>
        <w:numPr>
          <w:ilvl w:val="0"/>
          <w:numId w:val="0"/>
        </w:numPr>
        <w:ind w:firstLineChars="200" w:firstLine="19.90pt"/>
      </w:pPr>
      <w:r w:rsidRPr="0040584F">
        <w:t>To calculate change-proneness of software, We assessed the change-proneness of a class C(</w:t>
      </w:r>
      <w:proofErr w:type="spellStart"/>
      <w:r>
        <w:t>i</w:t>
      </w:r>
      <w:proofErr w:type="spellEnd"/>
      <w:r w:rsidRPr="0040584F">
        <w:t>)</w:t>
      </w:r>
      <w:r>
        <w:t xml:space="preserve"> </w:t>
      </w:r>
      <w:r w:rsidRPr="0040584F">
        <w:t>in a release r(j) as the number of changes and the number of bug fixes C(j) was subject to in the time period t between the r(j) and the r(j+1) release dates. This implies that the length of t could play a role in the change-proneness of classes (i.e., the longer t the higher the class change-proneness). Howeve</w:t>
      </w:r>
      <w:r>
        <w:t>r, t</w:t>
      </w:r>
      <w:r w:rsidRPr="0040584F">
        <w:t>his holds for both smelly and non-smelly classes, thus reducing the bias of t as a confounding factor.</w:t>
      </w:r>
    </w:p>
    <w:p w14:paraId="17939C9E" w14:textId="77777777" w:rsidR="002A267C" w:rsidRDefault="002A267C" w:rsidP="00A15C02">
      <w:pPr>
        <w:pStyle w:val="bulletlist"/>
        <w:numPr>
          <w:ilvl w:val="0"/>
          <w:numId w:val="0"/>
        </w:numPr>
        <w:ind w:firstLineChars="200" w:firstLine="19.90pt"/>
      </w:pPr>
      <w:r w:rsidRPr="0040584F">
        <w:t>To mitigate such a threat we completely re-run our analyses by considering a normalized version of class change proneness. In particular, we computed the change-proneness of a class C(j)in a release r(j)as:</w:t>
      </w:r>
    </w:p>
    <w:p w14:paraId="14EC242E" w14:textId="77777777" w:rsidR="002A267C" w:rsidRDefault="002A267C" w:rsidP="006929CC">
      <w:pPr>
        <w:pStyle w:val="bulletlist"/>
        <w:numPr>
          <w:ilvl w:val="0"/>
          <w:numId w:val="0"/>
        </w:numPr>
        <w:jc w:val="center"/>
        <w:rPr>
          <w:lang w:eastAsia="zh-CN"/>
        </w:rPr>
      </w:pPr>
      <w:r w:rsidRPr="00953033">
        <w:rPr>
          <w:noProof/>
          <w:sz w:val="24"/>
          <w:szCs w:val="24"/>
          <w:lang w:eastAsia="zh-CN"/>
        </w:rPr>
        <w:drawing>
          <wp:inline distT="0" distB="0" distL="0" distR="0" wp14:anchorId="431DD268" wp14:editId="6A1DC90E">
            <wp:extent cx="2497667" cy="426720"/>
            <wp:effectExtent l="0" t="0" r="0" b="0"/>
            <wp:docPr id="3"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04904" cy="427956"/>
                    </a:xfrm>
                    <a:prstGeom prst="rect">
                      <a:avLst/>
                    </a:prstGeom>
                    <a:noFill/>
                    <a:ln>
                      <a:noFill/>
                    </a:ln>
                  </pic:spPr>
                </pic:pic>
              </a:graphicData>
            </a:graphic>
          </wp:inline>
        </w:drawing>
      </w:r>
    </w:p>
    <w:p w14:paraId="4234B6D4" w14:textId="77777777" w:rsidR="006929CC" w:rsidRDefault="006929CC" w:rsidP="006929CC">
      <w:pPr>
        <w:pStyle w:val="Heading1"/>
      </w:pPr>
      <w:r w:rsidRPr="006929CC">
        <w:t>Steps to collecting the data</w:t>
      </w:r>
    </w:p>
    <w:p w14:paraId="7B56ACBE" w14:textId="77777777" w:rsidR="001F76E0" w:rsidRDefault="001F76E0" w:rsidP="00A15C02">
      <w:pPr>
        <w:pStyle w:val="bulletlist"/>
        <w:numPr>
          <w:ilvl w:val="0"/>
          <w:numId w:val="0"/>
        </w:numPr>
        <w:ind w:firstLineChars="200" w:firstLine="19.90pt"/>
      </w:pPr>
      <w:r>
        <w:t xml:space="preserve">Our data collecting work can be totally divided into 6 steps: </w:t>
      </w:r>
    </w:p>
    <w:p w14:paraId="472DEB09" w14:textId="77777777" w:rsidR="001F76E0" w:rsidRDefault="001F76E0" w:rsidP="001F76E0">
      <w:pPr>
        <w:pStyle w:val="bulletlist"/>
        <w:tabs>
          <w:tab w:val="num" w:pos="32.40pt"/>
        </w:tabs>
        <w:ind w:start="32.40pt"/>
      </w:pPr>
      <w:r>
        <w:t>S1.selecting projects.</w:t>
      </w:r>
    </w:p>
    <w:p w14:paraId="479E9568" w14:textId="77777777" w:rsidR="001F76E0" w:rsidRDefault="001F76E0" w:rsidP="001F76E0">
      <w:pPr>
        <w:pStyle w:val="bulletlist"/>
        <w:tabs>
          <w:tab w:val="num" w:pos="32.40pt"/>
        </w:tabs>
        <w:ind w:start="32.40pt"/>
      </w:pPr>
      <w:r>
        <w:t>S2.building projects.</w:t>
      </w:r>
    </w:p>
    <w:p w14:paraId="29D68828" w14:textId="77777777" w:rsidR="001F76E0" w:rsidRDefault="001F76E0" w:rsidP="001F76E0">
      <w:pPr>
        <w:pStyle w:val="bulletlist"/>
        <w:tabs>
          <w:tab w:val="num" w:pos="32.40pt"/>
        </w:tabs>
        <w:ind w:start="32.40pt"/>
      </w:pPr>
      <w:r>
        <w:t xml:space="preserve">S3.configuring </w:t>
      </w:r>
      <w:proofErr w:type="spellStart"/>
      <w:r>
        <w:t>Jacoco</w:t>
      </w:r>
      <w:proofErr w:type="spellEnd"/>
      <w:r>
        <w:t xml:space="preserve"> plugin.</w:t>
      </w:r>
    </w:p>
    <w:p w14:paraId="2632240D" w14:textId="77777777" w:rsidR="001F76E0" w:rsidRDefault="001F76E0" w:rsidP="001F76E0">
      <w:pPr>
        <w:pStyle w:val="bulletlist"/>
        <w:tabs>
          <w:tab w:val="num" w:pos="32.40pt"/>
        </w:tabs>
        <w:ind w:start="32.40pt"/>
      </w:pPr>
      <w:r>
        <w:t>S4.adding pit test plugin.</w:t>
      </w:r>
    </w:p>
    <w:p w14:paraId="6C9DBF11" w14:textId="77777777" w:rsidR="001F76E0" w:rsidRDefault="001F76E0" w:rsidP="001F76E0">
      <w:pPr>
        <w:pStyle w:val="bulletlist"/>
        <w:tabs>
          <w:tab w:val="num" w:pos="32.40pt"/>
        </w:tabs>
        <w:ind w:start="32.40pt"/>
      </w:pPr>
      <w:r>
        <w:t>S5. selecting the active period for issues tracking and collecting related data from the issue tracking system.</w:t>
      </w:r>
    </w:p>
    <w:p w14:paraId="7AB7DFCA" w14:textId="77777777" w:rsidR="001F76E0" w:rsidRDefault="001F76E0" w:rsidP="001F76E0">
      <w:pPr>
        <w:pStyle w:val="bulletlist"/>
        <w:tabs>
          <w:tab w:val="num" w:pos="32.40pt"/>
        </w:tabs>
        <w:ind w:start="32.40pt"/>
      </w:pPr>
      <w:r>
        <w:t>S6.write shell script for change-report and collecting changes-data from different subversions.</w:t>
      </w:r>
    </w:p>
    <w:p w14:paraId="7B1148E2" w14:textId="77777777" w:rsidR="001F76E0" w:rsidRPr="006E5674" w:rsidRDefault="001F76E0" w:rsidP="001F76E0">
      <w:pPr>
        <w:pStyle w:val="bulletlist"/>
        <w:numPr>
          <w:ilvl w:val="0"/>
          <w:numId w:val="0"/>
        </w:numPr>
        <w:rPr>
          <w:i/>
          <w:lang w:eastAsia="zh-CN"/>
        </w:rPr>
      </w:pPr>
      <w:r w:rsidRPr="006E5674">
        <w:rPr>
          <w:rFonts w:hint="eastAsia"/>
          <w:i/>
          <w:lang w:eastAsia="zh-CN"/>
        </w:rPr>
        <w:t>S</w:t>
      </w:r>
      <w:r w:rsidRPr="006E5674">
        <w:rPr>
          <w:i/>
          <w:lang w:eastAsia="zh-CN"/>
        </w:rPr>
        <w:t>tep1: Selecting projects</w:t>
      </w:r>
    </w:p>
    <w:p w14:paraId="6125F3B8" w14:textId="77777777" w:rsidR="001F76E0" w:rsidRPr="00FD07D4" w:rsidRDefault="001F76E0" w:rsidP="00A15C02">
      <w:pPr>
        <w:pStyle w:val="bulletlist"/>
        <w:numPr>
          <w:ilvl w:val="0"/>
          <w:numId w:val="0"/>
        </w:numPr>
        <w:ind w:firstLineChars="200" w:firstLine="19.90pt"/>
      </w:pPr>
      <w:r w:rsidRPr="00FD07D4">
        <w:t>In order to boost our later process, we’re carefully choosing the projects which meet the following standards:</w:t>
      </w:r>
    </w:p>
    <w:p w14:paraId="0803D029" w14:textId="77777777" w:rsidR="001F76E0" w:rsidRDefault="001F76E0" w:rsidP="001F76E0">
      <w:pPr>
        <w:pStyle w:val="bulletlist"/>
        <w:tabs>
          <w:tab w:val="num" w:pos="32.40pt"/>
        </w:tabs>
        <w:ind w:start="32.40pt"/>
      </w:pPr>
      <w:r w:rsidRPr="00A40FC8">
        <w:t>It is an open source project which is also programmed in Java Language.</w:t>
      </w:r>
    </w:p>
    <w:p w14:paraId="1555611B" w14:textId="77777777" w:rsidR="001F76E0" w:rsidRDefault="001F76E0" w:rsidP="001F76E0">
      <w:pPr>
        <w:pStyle w:val="bulletlist"/>
        <w:tabs>
          <w:tab w:val="num" w:pos="32.40pt"/>
        </w:tabs>
        <w:ind w:start="32.40pt"/>
      </w:pPr>
      <w:r w:rsidRPr="00A40FC8">
        <w:t>It is ether build by Maven or by Ant.</w:t>
      </w:r>
    </w:p>
    <w:p w14:paraId="077B02BB" w14:textId="77777777" w:rsidR="001F76E0" w:rsidRDefault="001F76E0" w:rsidP="001F76E0">
      <w:pPr>
        <w:pStyle w:val="bulletlist"/>
        <w:tabs>
          <w:tab w:val="num" w:pos="32.40pt"/>
        </w:tabs>
        <w:ind w:start="32.40pt"/>
      </w:pPr>
      <w:r w:rsidRPr="00186151">
        <w:t>It should be a single module project and the size of it shouldn’t be too small.</w:t>
      </w:r>
    </w:p>
    <w:p w14:paraId="15248313" w14:textId="77777777" w:rsidR="001F76E0" w:rsidRDefault="001F76E0" w:rsidP="001F76E0">
      <w:pPr>
        <w:pStyle w:val="bulletlist"/>
        <w:tabs>
          <w:tab w:val="num" w:pos="32.40pt"/>
        </w:tabs>
        <w:ind w:start="32.40pt"/>
      </w:pPr>
      <w:r w:rsidRPr="00186151">
        <w:t>There is an issue-tracking system which contains continuous issue-solving records.</w:t>
      </w:r>
    </w:p>
    <w:p w14:paraId="34C519CA" w14:textId="77777777" w:rsidR="001F76E0" w:rsidRPr="00FD07D4" w:rsidRDefault="001F76E0" w:rsidP="001F76E0">
      <w:pPr>
        <w:pStyle w:val="bulletlist"/>
        <w:tabs>
          <w:tab w:val="num" w:pos="32.40pt"/>
        </w:tabs>
        <w:ind w:start="32.40pt"/>
      </w:pPr>
      <w:r w:rsidRPr="00186151">
        <w:t>There are several subversions for us to collect data.</w:t>
      </w:r>
    </w:p>
    <w:p w14:paraId="087B2278" w14:textId="77777777" w:rsidR="001F76E0" w:rsidRPr="00E16EFC" w:rsidRDefault="001F76E0" w:rsidP="00A15C02">
      <w:pPr>
        <w:pStyle w:val="bulletlist"/>
        <w:numPr>
          <w:ilvl w:val="0"/>
          <w:numId w:val="0"/>
        </w:numPr>
        <w:ind w:firstLineChars="200" w:firstLine="19.90pt"/>
      </w:pPr>
      <w:r w:rsidRPr="00E16EFC">
        <w:t>After filtering many unqualified projects, we finally narrow down our searching scope to Apache project, since most of them are meet our standards in terms of size, programming language, issue tracking system as well as serval subversions.</w:t>
      </w:r>
    </w:p>
    <w:p w14:paraId="76E5FF07" w14:textId="77777777" w:rsidR="001F76E0" w:rsidRPr="00AA0B1A" w:rsidRDefault="001F76E0" w:rsidP="001F76E0">
      <w:pPr>
        <w:pStyle w:val="bulletlist"/>
        <w:numPr>
          <w:ilvl w:val="0"/>
          <w:numId w:val="0"/>
        </w:numPr>
        <w:rPr>
          <w:i/>
          <w:lang w:eastAsia="zh-CN"/>
        </w:rPr>
      </w:pPr>
      <w:r w:rsidRPr="00AA0B1A">
        <w:rPr>
          <w:i/>
          <w:lang w:eastAsia="zh-CN"/>
        </w:rPr>
        <w:t>Step 2: Building the projects</w:t>
      </w:r>
    </w:p>
    <w:p w14:paraId="70759A8A" w14:textId="77777777" w:rsidR="001F76E0" w:rsidRPr="00AA0B1A" w:rsidRDefault="001F76E0" w:rsidP="00A15C02">
      <w:pPr>
        <w:pStyle w:val="bulletlist"/>
        <w:numPr>
          <w:ilvl w:val="0"/>
          <w:numId w:val="0"/>
        </w:numPr>
        <w:ind w:firstLineChars="200" w:firstLine="19.90pt"/>
      </w:pPr>
      <w:r w:rsidRPr="00AA0B1A">
        <w:t>After selecting projects, we tried to build all of them, in order to see if there are some crucial problems or doesn’t contain any unit test cases. For those contains some small problem, such as JDK version difference, we will fix it. However, for those projects which have crucial problems or doesn’t exist any unit test cases, we will drop this project and then go back to step 1.</w:t>
      </w:r>
    </w:p>
    <w:p w14:paraId="6AB688A8" w14:textId="77777777" w:rsidR="001F76E0" w:rsidRPr="00AA0B1A" w:rsidRDefault="001F76E0" w:rsidP="00A15C02">
      <w:pPr>
        <w:pStyle w:val="bulletlist"/>
        <w:numPr>
          <w:ilvl w:val="0"/>
          <w:numId w:val="0"/>
        </w:numPr>
        <w:ind w:firstLineChars="200" w:firstLine="19.90pt"/>
      </w:pPr>
      <w:r w:rsidRPr="00AA0B1A">
        <w:t>In conclusion, in step two, we’re validating the selecting to see whether it is suitable for our experiment.</w:t>
      </w:r>
    </w:p>
    <w:p w14:paraId="77A57DDA" w14:textId="77777777" w:rsidR="001F76E0" w:rsidRDefault="001F76E0" w:rsidP="001F76E0">
      <w:pPr>
        <w:pStyle w:val="bulletlist"/>
        <w:numPr>
          <w:ilvl w:val="0"/>
          <w:numId w:val="0"/>
        </w:numPr>
        <w:rPr>
          <w:i/>
          <w:lang w:eastAsia="zh-CN"/>
        </w:rPr>
      </w:pPr>
      <w:r w:rsidRPr="00544728">
        <w:rPr>
          <w:i/>
          <w:lang w:eastAsia="zh-CN"/>
        </w:rPr>
        <w:t>Step</w:t>
      </w:r>
      <w:r w:rsidRPr="006E5674">
        <w:rPr>
          <w:i/>
          <w:lang w:eastAsia="zh-CN"/>
        </w:rPr>
        <w:t xml:space="preserve"> 3: </w:t>
      </w:r>
      <w:r>
        <w:rPr>
          <w:i/>
          <w:lang w:val="en-CA" w:eastAsia="zh-CN"/>
        </w:rPr>
        <w:t>A</w:t>
      </w:r>
      <w:proofErr w:type="spellStart"/>
      <w:r w:rsidRPr="006E5674">
        <w:rPr>
          <w:i/>
          <w:lang w:eastAsia="zh-CN"/>
        </w:rPr>
        <w:t>dd</w:t>
      </w:r>
      <w:r>
        <w:rPr>
          <w:i/>
          <w:lang w:val="en-CA" w:eastAsia="zh-CN"/>
        </w:rPr>
        <w:t>ing</w:t>
      </w:r>
      <w:proofErr w:type="spellEnd"/>
      <w:r w:rsidRPr="006E5674">
        <w:rPr>
          <w:i/>
          <w:lang w:eastAsia="zh-CN"/>
        </w:rPr>
        <w:t xml:space="preserve"> </w:t>
      </w:r>
      <w:proofErr w:type="spellStart"/>
      <w:r w:rsidRPr="006E5674">
        <w:rPr>
          <w:i/>
          <w:lang w:eastAsia="zh-CN"/>
        </w:rPr>
        <w:t>Jacoco</w:t>
      </w:r>
      <w:proofErr w:type="spellEnd"/>
      <w:r w:rsidRPr="006E5674">
        <w:rPr>
          <w:i/>
          <w:lang w:eastAsia="zh-CN"/>
        </w:rPr>
        <w:t xml:space="preserve"> plugin</w:t>
      </w:r>
    </w:p>
    <w:p w14:paraId="22DA18D2" w14:textId="77777777" w:rsidR="001F76E0" w:rsidRDefault="001F76E0" w:rsidP="00A15C02">
      <w:pPr>
        <w:pStyle w:val="bulletlist"/>
        <w:numPr>
          <w:ilvl w:val="0"/>
          <w:numId w:val="0"/>
        </w:numPr>
        <w:ind w:firstLineChars="200" w:firstLine="19.90pt"/>
      </w:pPr>
      <w:r w:rsidRPr="00AA0B1A">
        <w:t xml:space="preserve">In order to collect the data for statements coverage, branch coverage as well as complexity, we’re configuring for each project including its subversions that we choose to generate the </w:t>
      </w:r>
      <w:proofErr w:type="spellStart"/>
      <w:r w:rsidRPr="00AA0B1A">
        <w:t>Jacoco</w:t>
      </w:r>
      <w:proofErr w:type="spellEnd"/>
      <w:r w:rsidRPr="00AA0B1A">
        <w:t xml:space="preserve"> reports. As you can see in Figure 1, We adding </w:t>
      </w:r>
      <w:proofErr w:type="spellStart"/>
      <w:r w:rsidRPr="00AA0B1A">
        <w:t>Jacoco</w:t>
      </w:r>
      <w:proofErr w:type="spellEnd"/>
      <w:r w:rsidRPr="00AA0B1A">
        <w:t xml:space="preserve"> plugin into build file for each project(pom for maven projects) and adding </w:t>
      </w:r>
      <w:proofErr w:type="spellStart"/>
      <w:r w:rsidRPr="00AA0B1A">
        <w:t>Jacoco</w:t>
      </w:r>
      <w:proofErr w:type="spellEnd"/>
      <w:r w:rsidRPr="00AA0B1A">
        <w:t xml:space="preserve"> reports task into the test phase.</w:t>
      </w:r>
    </w:p>
    <w:p w14:paraId="23F6F740" w14:textId="77777777" w:rsidR="001F76E0" w:rsidRDefault="001F76E0" w:rsidP="00A15C02">
      <w:pPr>
        <w:pStyle w:val="bulletlist"/>
        <w:numPr>
          <w:ilvl w:val="0"/>
          <w:numId w:val="0"/>
        </w:numPr>
        <w:ind w:firstLineChars="200" w:firstLine="19.90pt"/>
      </w:pPr>
      <w:r w:rsidRPr="00AA0B1A">
        <w:t xml:space="preserve">During the process, some of the projects show some problems such as some test cases cannot be passed, so it will prevent </w:t>
      </w:r>
      <w:proofErr w:type="spellStart"/>
      <w:r w:rsidRPr="00AA0B1A">
        <w:t>Jacoco</w:t>
      </w:r>
      <w:proofErr w:type="spellEnd"/>
      <w:r w:rsidRPr="00AA0B1A">
        <w:t xml:space="preserve"> to generate the report. We are using two solutions to solving this problem. First, changing the expected value for that test case so it can be passed. Second, delete this test case. Since all of the projects that we chose contains thousands of test cases, so one or two test cases won’t affect the final result. The example </w:t>
      </w:r>
      <w:proofErr w:type="spellStart"/>
      <w:r w:rsidRPr="00AA0B1A">
        <w:t>Jacoco</w:t>
      </w:r>
      <w:proofErr w:type="spellEnd"/>
      <w:r w:rsidRPr="00AA0B1A">
        <w:t xml:space="preserve"> report is shown in Figure 2.  </w:t>
      </w:r>
    </w:p>
    <w:p w14:paraId="54780640" w14:textId="77777777" w:rsidR="001F76E0" w:rsidRDefault="001F76E0" w:rsidP="008F23DC">
      <w:pPr>
        <w:pStyle w:val="bulletlist"/>
        <w:numPr>
          <w:ilvl w:val="0"/>
          <w:numId w:val="0"/>
        </w:numPr>
        <w:jc w:val="center"/>
        <w:rPr>
          <w:lang w:eastAsia="zh-CN"/>
        </w:rPr>
      </w:pPr>
      <w:r>
        <w:rPr>
          <w:noProof/>
        </w:rPr>
        <w:lastRenderedPageBreak/>
        <w:drawing>
          <wp:inline distT="0" distB="0" distL="0" distR="0" wp14:anchorId="13B6FFCC" wp14:editId="6E7FE330">
            <wp:extent cx="2540000" cy="2530475"/>
            <wp:effectExtent l="0" t="0" r="0" b="3175"/>
            <wp:docPr id="14"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2546986" cy="2537435"/>
                    </a:xfrm>
                    <a:prstGeom prst="rect">
                      <a:avLst/>
                    </a:prstGeom>
                  </pic:spPr>
                </pic:pic>
              </a:graphicData>
            </a:graphic>
          </wp:inline>
        </w:drawing>
      </w:r>
    </w:p>
    <w:p w14:paraId="1B94A157" w14:textId="77777777" w:rsidR="001F76E0" w:rsidRDefault="001F76E0" w:rsidP="008F23DC">
      <w:pPr>
        <w:pStyle w:val="NormalWeb"/>
        <w:shd w:val="clear" w:color="auto" w:fill="FFFFFF"/>
        <w:spacing w:before="0pt" w:beforeAutospacing="0" w:after="7.50pt" w:afterAutospacing="0"/>
        <w:jc w:val="center"/>
        <w:rPr>
          <w:rFonts w:ascii="Times New Roman" w:hAnsi="Times New Roman" w:cs="Times New Roman"/>
          <w:spacing w:val="-1"/>
          <w:sz w:val="20"/>
          <w:szCs w:val="20"/>
          <w:lang w:val="x-none"/>
        </w:rPr>
      </w:pPr>
      <w:r w:rsidRPr="008F23DC">
        <w:rPr>
          <w:rFonts w:ascii="Times New Roman" w:hAnsi="Times New Roman" w:cs="Times New Roman"/>
          <w:b/>
          <w:color w:val="000000" w:themeColor="text1"/>
          <w:sz w:val="20"/>
          <w:szCs w:val="20"/>
          <w:lang w:eastAsia="en-US"/>
        </w:rPr>
        <w:t>F</w:t>
      </w:r>
      <w:r w:rsidR="00F0072C" w:rsidRPr="008F23DC">
        <w:rPr>
          <w:rFonts w:ascii="Times New Roman" w:hAnsi="Times New Roman" w:cs="Times New Roman"/>
          <w:b/>
          <w:color w:val="000000" w:themeColor="text1"/>
          <w:sz w:val="20"/>
          <w:szCs w:val="20"/>
          <w:lang w:eastAsia="en-US"/>
        </w:rPr>
        <w:t>ig.</w:t>
      </w:r>
      <w:r w:rsidRPr="008F23DC">
        <w:rPr>
          <w:rFonts w:ascii="Times New Roman" w:hAnsi="Times New Roman" w:cs="Times New Roman"/>
          <w:b/>
          <w:color w:val="000000" w:themeColor="text1"/>
          <w:sz w:val="20"/>
          <w:szCs w:val="20"/>
          <w:lang w:eastAsia="en-US"/>
        </w:rPr>
        <w:t xml:space="preserve">1. </w:t>
      </w:r>
      <w:proofErr w:type="spellStart"/>
      <w:r>
        <w:rPr>
          <w:rFonts w:ascii="Times New Roman" w:hAnsi="Times New Roman" w:cs="Times New Roman"/>
          <w:spacing w:val="-1"/>
          <w:sz w:val="20"/>
          <w:szCs w:val="20"/>
          <w:lang w:val="x-none"/>
        </w:rPr>
        <w:t>Jacoco</w:t>
      </w:r>
      <w:proofErr w:type="spellEnd"/>
      <w:r>
        <w:rPr>
          <w:rFonts w:ascii="Times New Roman" w:hAnsi="Times New Roman" w:cs="Times New Roman"/>
          <w:spacing w:val="-1"/>
          <w:sz w:val="20"/>
          <w:szCs w:val="20"/>
          <w:lang w:val="x-none"/>
        </w:rPr>
        <w:t xml:space="preserve"> configuration (Commons Lang)</w:t>
      </w:r>
    </w:p>
    <w:p w14:paraId="2FFE4326" w14:textId="77777777" w:rsidR="001F76E0" w:rsidRDefault="001F76E0" w:rsidP="00753C21">
      <w:pPr>
        <w:pStyle w:val="NormalWeb"/>
        <w:shd w:val="clear" w:color="auto" w:fill="FFFFFF"/>
        <w:spacing w:before="0pt" w:beforeAutospacing="0" w:after="7.50pt" w:afterAutospacing="0"/>
        <w:jc w:val="center"/>
        <w:rPr>
          <w:rFonts w:ascii="Times New Roman" w:hAnsi="Times New Roman" w:cs="Times New Roman"/>
          <w:spacing w:val="-1"/>
          <w:sz w:val="20"/>
          <w:szCs w:val="20"/>
          <w:lang w:val="x-none"/>
        </w:rPr>
      </w:pPr>
      <w:r>
        <w:rPr>
          <w:noProof/>
        </w:rPr>
        <w:drawing>
          <wp:inline distT="0" distB="0" distL="0" distR="0" wp14:anchorId="3B3B9D7A" wp14:editId="791520AB">
            <wp:extent cx="2506133" cy="1599909"/>
            <wp:effectExtent l="0" t="0" r="8890" b="635"/>
            <wp:docPr id="7" name="图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2557366" cy="1632616"/>
                    </a:xfrm>
                    <a:prstGeom prst="rect">
                      <a:avLst/>
                    </a:prstGeom>
                  </pic:spPr>
                </pic:pic>
              </a:graphicData>
            </a:graphic>
          </wp:inline>
        </w:drawing>
      </w:r>
    </w:p>
    <w:p w14:paraId="4862D9A7" w14:textId="77777777" w:rsidR="001F76E0" w:rsidRDefault="001F76E0" w:rsidP="008F23DC">
      <w:pPr>
        <w:pStyle w:val="NormalWeb"/>
        <w:shd w:val="clear" w:color="auto" w:fill="FFFFFF"/>
        <w:spacing w:before="0pt" w:beforeAutospacing="0" w:after="7.50pt" w:afterAutospacing="0"/>
        <w:ind w:firstLineChars="100" w:firstLine="10.05pt"/>
        <w:jc w:val="center"/>
        <w:rPr>
          <w:rFonts w:ascii="Times New Roman" w:hAnsi="Times New Roman" w:cs="Times New Roman"/>
          <w:spacing w:val="-1"/>
          <w:sz w:val="20"/>
          <w:szCs w:val="20"/>
          <w:lang w:val="x-none"/>
        </w:rPr>
      </w:pPr>
      <w:r w:rsidRPr="008F23DC">
        <w:rPr>
          <w:rFonts w:ascii="Times New Roman" w:hAnsi="Times New Roman" w:cs="Times New Roman" w:hint="eastAsia"/>
          <w:b/>
          <w:color w:val="000000" w:themeColor="text1"/>
          <w:sz w:val="20"/>
          <w:szCs w:val="20"/>
          <w:lang w:eastAsia="en-US"/>
        </w:rPr>
        <w:t>F</w:t>
      </w:r>
      <w:r w:rsidR="00F0072C" w:rsidRPr="008F23DC">
        <w:rPr>
          <w:rFonts w:ascii="Times New Roman" w:hAnsi="Times New Roman" w:cs="Times New Roman"/>
          <w:b/>
          <w:color w:val="000000" w:themeColor="text1"/>
          <w:sz w:val="20"/>
          <w:szCs w:val="20"/>
          <w:lang w:eastAsia="en-US"/>
        </w:rPr>
        <w:t>ig.</w:t>
      </w:r>
      <w:r w:rsidRPr="008F23DC">
        <w:rPr>
          <w:rFonts w:ascii="Times New Roman" w:hAnsi="Times New Roman" w:cs="Times New Roman"/>
          <w:b/>
          <w:color w:val="000000" w:themeColor="text1"/>
          <w:sz w:val="20"/>
          <w:szCs w:val="20"/>
          <w:lang w:eastAsia="en-US"/>
        </w:rPr>
        <w:t xml:space="preserve">2. </w:t>
      </w:r>
      <w:proofErr w:type="spellStart"/>
      <w:r>
        <w:rPr>
          <w:rFonts w:ascii="Times New Roman" w:hAnsi="Times New Roman" w:cs="Times New Roman"/>
          <w:spacing w:val="-1"/>
          <w:sz w:val="20"/>
          <w:szCs w:val="20"/>
          <w:lang w:val="x-none"/>
        </w:rPr>
        <w:t>Jacoco</w:t>
      </w:r>
      <w:proofErr w:type="spellEnd"/>
      <w:r>
        <w:rPr>
          <w:rFonts w:ascii="Times New Roman" w:hAnsi="Times New Roman" w:cs="Times New Roman"/>
          <w:spacing w:val="-1"/>
          <w:sz w:val="20"/>
          <w:szCs w:val="20"/>
          <w:lang w:val="x-none"/>
        </w:rPr>
        <w:t xml:space="preserve"> report (Commons Lang)</w:t>
      </w:r>
    </w:p>
    <w:p w14:paraId="1344B523" w14:textId="77777777" w:rsidR="001F76E0" w:rsidRPr="004B6DF5" w:rsidRDefault="001F76E0" w:rsidP="001F76E0">
      <w:pPr>
        <w:pStyle w:val="bulletlist"/>
        <w:numPr>
          <w:ilvl w:val="0"/>
          <w:numId w:val="0"/>
        </w:numPr>
        <w:rPr>
          <w:lang w:eastAsia="zh-CN"/>
        </w:rPr>
      </w:pPr>
    </w:p>
    <w:p w14:paraId="4DE5AE8B" w14:textId="77777777" w:rsidR="001F76E0" w:rsidRDefault="001F76E0" w:rsidP="001F76E0">
      <w:pPr>
        <w:pStyle w:val="bulletlist"/>
        <w:numPr>
          <w:ilvl w:val="0"/>
          <w:numId w:val="0"/>
        </w:numPr>
        <w:rPr>
          <w:i/>
          <w:lang w:eastAsia="zh-CN"/>
        </w:rPr>
      </w:pPr>
      <w:r w:rsidRPr="00544728">
        <w:rPr>
          <w:i/>
          <w:lang w:eastAsia="zh-CN"/>
        </w:rPr>
        <w:t>Step</w:t>
      </w:r>
      <w:r w:rsidRPr="006E5674">
        <w:rPr>
          <w:i/>
          <w:lang w:eastAsia="zh-CN"/>
        </w:rPr>
        <w:t xml:space="preserve"> </w:t>
      </w:r>
      <w:r>
        <w:rPr>
          <w:i/>
          <w:lang w:val="en-CA" w:eastAsia="zh-CN"/>
        </w:rPr>
        <w:t>4</w:t>
      </w:r>
      <w:r w:rsidRPr="006E5674">
        <w:rPr>
          <w:i/>
          <w:lang w:eastAsia="zh-CN"/>
        </w:rPr>
        <w:t xml:space="preserve">: </w:t>
      </w:r>
      <w:r>
        <w:rPr>
          <w:i/>
          <w:lang w:val="en-CA" w:eastAsia="zh-CN"/>
        </w:rPr>
        <w:t>A</w:t>
      </w:r>
      <w:proofErr w:type="spellStart"/>
      <w:r w:rsidRPr="006E5674">
        <w:rPr>
          <w:i/>
          <w:lang w:eastAsia="zh-CN"/>
        </w:rPr>
        <w:t>dding</w:t>
      </w:r>
      <w:proofErr w:type="spellEnd"/>
      <w:r w:rsidRPr="006E5674">
        <w:rPr>
          <w:i/>
          <w:lang w:eastAsia="zh-CN"/>
        </w:rPr>
        <w:t xml:space="preserve"> pit plugin</w:t>
      </w:r>
    </w:p>
    <w:p w14:paraId="7F65F87D" w14:textId="77777777" w:rsidR="001F76E0" w:rsidRDefault="001F76E0" w:rsidP="00A15C02">
      <w:pPr>
        <w:pStyle w:val="bulletlist"/>
        <w:numPr>
          <w:ilvl w:val="0"/>
          <w:numId w:val="0"/>
        </w:numPr>
        <w:ind w:firstLineChars="200" w:firstLine="19.90pt"/>
      </w:pPr>
      <w:r w:rsidRPr="00B72ED3">
        <w:t xml:space="preserve">For the mutation score, we are using pit plugin to generate the report. In the configuration, it allowed us to choose the mutator, target java classes, target test cases (configuration shown in Figure 3). </w:t>
      </w:r>
    </w:p>
    <w:p w14:paraId="05FAC621" w14:textId="77777777" w:rsidR="001F76E0" w:rsidRPr="00A15C02" w:rsidRDefault="001F76E0" w:rsidP="00A15C02">
      <w:pPr>
        <w:pStyle w:val="bulletlist"/>
        <w:numPr>
          <w:ilvl w:val="0"/>
          <w:numId w:val="0"/>
        </w:numPr>
        <w:ind w:firstLineChars="200" w:firstLine="19.90pt"/>
      </w:pPr>
      <w:r w:rsidRPr="00B72ED3">
        <w:t>We used 7 default mutators(operators) to generate the mutation which contains: Conditionals Boundary, Increments, Invert Negatives, Math, Negate Conditionals, Return Values and Void Method</w:t>
      </w:r>
      <w:r w:rsidRPr="00A15C02">
        <w:t xml:space="preserve"> </w:t>
      </w:r>
      <w:r w:rsidRPr="00B72ED3">
        <w:t>Calls</w:t>
      </w:r>
      <w:r w:rsidRPr="00A15C02">
        <w:t>.</w:t>
      </w:r>
    </w:p>
    <w:p w14:paraId="008F9711" w14:textId="77777777" w:rsidR="001F76E0" w:rsidRDefault="001F76E0" w:rsidP="00753C21">
      <w:pPr>
        <w:pStyle w:val="bulletlist"/>
        <w:numPr>
          <w:ilvl w:val="0"/>
          <w:numId w:val="0"/>
        </w:numPr>
        <w:jc w:val="center"/>
        <w:rPr>
          <w:lang w:eastAsia="zh-CN"/>
        </w:rPr>
      </w:pPr>
      <w:r>
        <w:rPr>
          <w:noProof/>
        </w:rPr>
        <w:drawing>
          <wp:inline distT="0" distB="0" distL="0" distR="0" wp14:anchorId="3A9327AC" wp14:editId="3A65CC86">
            <wp:extent cx="2501900" cy="3129280"/>
            <wp:effectExtent l="0" t="0" r="0" b="0"/>
            <wp:docPr id="6" name="图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2501900" cy="3129280"/>
                    </a:xfrm>
                    <a:prstGeom prst="rect">
                      <a:avLst/>
                    </a:prstGeom>
                  </pic:spPr>
                </pic:pic>
              </a:graphicData>
            </a:graphic>
          </wp:inline>
        </w:drawing>
      </w:r>
    </w:p>
    <w:p w14:paraId="1FA307B2" w14:textId="77777777" w:rsidR="001F76E0" w:rsidRDefault="001F76E0" w:rsidP="008F23DC">
      <w:pPr>
        <w:pStyle w:val="NormalWeb"/>
        <w:shd w:val="clear" w:color="auto" w:fill="FFFFFF"/>
        <w:spacing w:before="0pt" w:beforeAutospacing="0" w:after="7.50pt" w:afterAutospacing="0"/>
        <w:ind w:firstLineChars="50" w:firstLine="5pt"/>
        <w:jc w:val="center"/>
        <w:rPr>
          <w:rFonts w:ascii="Times New Roman" w:hAnsi="Times New Roman" w:cs="Times New Roman"/>
          <w:spacing w:val="-1"/>
          <w:sz w:val="20"/>
          <w:szCs w:val="20"/>
          <w:lang w:val="x-none"/>
        </w:rPr>
      </w:pPr>
      <w:r w:rsidRPr="008F23DC">
        <w:rPr>
          <w:rFonts w:ascii="Times New Roman" w:hAnsi="Times New Roman" w:cs="Times New Roman" w:hint="eastAsia"/>
          <w:b/>
          <w:color w:val="000000" w:themeColor="text1"/>
          <w:sz w:val="20"/>
          <w:szCs w:val="20"/>
          <w:lang w:eastAsia="en-US"/>
        </w:rPr>
        <w:t>Fi</w:t>
      </w:r>
      <w:r w:rsidR="00F0072C" w:rsidRPr="008F23DC">
        <w:rPr>
          <w:rFonts w:ascii="Times New Roman" w:hAnsi="Times New Roman" w:cs="Times New Roman"/>
          <w:b/>
          <w:color w:val="000000" w:themeColor="text1"/>
          <w:sz w:val="20"/>
          <w:szCs w:val="20"/>
          <w:lang w:eastAsia="en-US"/>
        </w:rPr>
        <w:t>g.</w:t>
      </w:r>
      <w:r w:rsidRPr="008F23DC">
        <w:rPr>
          <w:rFonts w:ascii="Times New Roman" w:hAnsi="Times New Roman" w:cs="Times New Roman"/>
          <w:b/>
          <w:color w:val="000000" w:themeColor="text1"/>
          <w:sz w:val="20"/>
          <w:szCs w:val="20"/>
          <w:lang w:eastAsia="en-US"/>
        </w:rPr>
        <w:t>3.</w:t>
      </w:r>
      <w:r>
        <w:rPr>
          <w:rFonts w:ascii="Times New Roman" w:hAnsi="Times New Roman" w:cs="Times New Roman"/>
          <w:spacing w:val="-1"/>
          <w:sz w:val="20"/>
          <w:szCs w:val="20"/>
          <w:lang w:val="x-none"/>
        </w:rPr>
        <w:t xml:space="preserve"> </w:t>
      </w:r>
      <w:proofErr w:type="spellStart"/>
      <w:r>
        <w:rPr>
          <w:rFonts w:ascii="Times New Roman" w:hAnsi="Times New Roman" w:cs="Times New Roman"/>
          <w:spacing w:val="-1"/>
          <w:sz w:val="20"/>
          <w:szCs w:val="20"/>
          <w:lang w:val="x-none"/>
        </w:rPr>
        <w:t>Pitest</w:t>
      </w:r>
      <w:proofErr w:type="spellEnd"/>
      <w:r>
        <w:rPr>
          <w:rFonts w:ascii="Times New Roman" w:hAnsi="Times New Roman" w:cs="Times New Roman"/>
          <w:spacing w:val="-1"/>
          <w:sz w:val="20"/>
          <w:szCs w:val="20"/>
          <w:lang w:val="x-none"/>
        </w:rPr>
        <w:t xml:space="preserve"> configuration(Commons Lang)</w:t>
      </w:r>
    </w:p>
    <w:p w14:paraId="4C6B0B0F" w14:textId="77777777" w:rsidR="001F76E0" w:rsidRDefault="001F76E0" w:rsidP="00753C21">
      <w:pPr>
        <w:pStyle w:val="NormalWeb"/>
        <w:shd w:val="clear" w:color="auto" w:fill="FFFFFF"/>
        <w:spacing w:before="0pt" w:beforeAutospacing="0" w:after="7.50pt" w:afterAutospacing="0"/>
        <w:ind w:firstLineChars="50" w:firstLine="6pt"/>
        <w:jc w:val="center"/>
        <w:rPr>
          <w:rFonts w:ascii="Times New Roman" w:hAnsi="Times New Roman" w:cs="Times New Roman"/>
          <w:spacing w:val="-1"/>
          <w:sz w:val="20"/>
          <w:szCs w:val="20"/>
          <w:lang w:val="x-none"/>
        </w:rPr>
      </w:pPr>
      <w:r>
        <w:rPr>
          <w:noProof/>
        </w:rPr>
        <w:drawing>
          <wp:inline distT="0" distB="0" distL="0" distR="0" wp14:anchorId="6E63FEC1" wp14:editId="0D31164C">
            <wp:extent cx="2501900" cy="1526043"/>
            <wp:effectExtent l="0" t="0" r="0" b="0"/>
            <wp:docPr id="15"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2501900" cy="1526043"/>
                    </a:xfrm>
                    <a:prstGeom prst="rect">
                      <a:avLst/>
                    </a:prstGeom>
                  </pic:spPr>
                </pic:pic>
              </a:graphicData>
            </a:graphic>
          </wp:inline>
        </w:drawing>
      </w:r>
    </w:p>
    <w:p w14:paraId="41942A29" w14:textId="77777777" w:rsidR="001F76E0" w:rsidRPr="004B6DF5" w:rsidRDefault="001F76E0" w:rsidP="008F23DC">
      <w:pPr>
        <w:pStyle w:val="NormalWeb"/>
        <w:shd w:val="clear" w:color="auto" w:fill="FFFFFF"/>
        <w:spacing w:before="0pt" w:beforeAutospacing="0" w:after="7.50pt" w:afterAutospacing="0"/>
        <w:jc w:val="center"/>
        <w:rPr>
          <w:rFonts w:ascii="Times New Roman" w:hAnsi="Times New Roman" w:cs="Times New Roman"/>
          <w:spacing w:val="-1"/>
          <w:sz w:val="20"/>
          <w:szCs w:val="20"/>
          <w:lang w:val="x-none"/>
        </w:rPr>
      </w:pPr>
      <w:r w:rsidRPr="008F23DC">
        <w:rPr>
          <w:rFonts w:ascii="Times New Roman" w:hAnsi="Times New Roman" w:cs="Times New Roman"/>
          <w:b/>
          <w:color w:val="000000" w:themeColor="text1"/>
          <w:sz w:val="20"/>
          <w:szCs w:val="20"/>
          <w:lang w:eastAsia="en-US"/>
        </w:rPr>
        <w:t>Fig</w:t>
      </w:r>
      <w:r w:rsidR="00CF1789" w:rsidRPr="008F23DC">
        <w:rPr>
          <w:rFonts w:ascii="Times New Roman" w:hAnsi="Times New Roman" w:cs="Times New Roman"/>
          <w:b/>
          <w:color w:val="000000" w:themeColor="text1"/>
          <w:sz w:val="20"/>
          <w:szCs w:val="20"/>
          <w:lang w:eastAsia="en-US"/>
        </w:rPr>
        <w:t>.</w:t>
      </w:r>
      <w:r w:rsidRPr="008F23DC">
        <w:rPr>
          <w:rFonts w:ascii="Times New Roman" w:hAnsi="Times New Roman" w:cs="Times New Roman"/>
          <w:b/>
          <w:color w:val="000000" w:themeColor="text1"/>
          <w:sz w:val="20"/>
          <w:szCs w:val="20"/>
          <w:lang w:eastAsia="en-US"/>
        </w:rPr>
        <w:t xml:space="preserve">4. </w:t>
      </w:r>
      <w:r>
        <w:rPr>
          <w:rFonts w:ascii="Times New Roman" w:hAnsi="Times New Roman" w:cs="Times New Roman"/>
          <w:spacing w:val="-1"/>
          <w:sz w:val="20"/>
          <w:szCs w:val="20"/>
          <w:lang w:val="x-none"/>
        </w:rPr>
        <w:t>P</w:t>
      </w:r>
      <w:r>
        <w:rPr>
          <w:rFonts w:ascii="Times New Roman" w:hAnsi="Times New Roman" w:cs="Times New Roman"/>
          <w:spacing w:val="-1"/>
          <w:sz w:val="20"/>
          <w:szCs w:val="20"/>
          <w:lang w:val="en-CA"/>
        </w:rPr>
        <w:t>I</w:t>
      </w:r>
      <w:r>
        <w:rPr>
          <w:rFonts w:ascii="Times New Roman" w:hAnsi="Times New Roman" w:cs="Times New Roman"/>
          <w:spacing w:val="-1"/>
          <w:sz w:val="20"/>
          <w:szCs w:val="20"/>
          <w:lang w:val="x-none"/>
        </w:rPr>
        <w:t>test Report (Commons Lang)</w:t>
      </w:r>
    </w:p>
    <w:p w14:paraId="6C2231AC" w14:textId="77777777" w:rsidR="001F76E0" w:rsidRPr="00B72ED3" w:rsidRDefault="001F76E0" w:rsidP="001F76E0">
      <w:pPr>
        <w:pStyle w:val="bulletlist"/>
        <w:numPr>
          <w:ilvl w:val="0"/>
          <w:numId w:val="0"/>
        </w:numPr>
        <w:rPr>
          <w:i/>
          <w:lang w:eastAsia="zh-CN"/>
        </w:rPr>
      </w:pPr>
      <w:r w:rsidRPr="00544728">
        <w:rPr>
          <w:i/>
          <w:lang w:eastAsia="zh-CN"/>
        </w:rPr>
        <w:t>Step</w:t>
      </w:r>
      <w:r w:rsidRPr="006E5674">
        <w:rPr>
          <w:i/>
          <w:lang w:eastAsia="zh-CN"/>
        </w:rPr>
        <w:t xml:space="preserve"> </w:t>
      </w:r>
      <w:r>
        <w:rPr>
          <w:i/>
          <w:lang w:val="en-CA" w:eastAsia="zh-CN"/>
        </w:rPr>
        <w:t>5</w:t>
      </w:r>
      <w:r w:rsidRPr="006E5674">
        <w:rPr>
          <w:i/>
          <w:lang w:eastAsia="zh-CN"/>
        </w:rPr>
        <w:t xml:space="preserve">: </w:t>
      </w:r>
      <w:r>
        <w:rPr>
          <w:i/>
          <w:lang w:val="en-CA" w:eastAsia="zh-CN"/>
        </w:rPr>
        <w:t>S</w:t>
      </w:r>
      <w:r w:rsidRPr="006E5674">
        <w:rPr>
          <w:i/>
          <w:lang w:eastAsia="zh-CN"/>
        </w:rPr>
        <w:t>electing active month and collecting data from the issue tracking system.</w:t>
      </w:r>
    </w:p>
    <w:p w14:paraId="76D877F6" w14:textId="77777777" w:rsidR="001F76E0" w:rsidRDefault="001F76E0" w:rsidP="00A15C02">
      <w:pPr>
        <w:pStyle w:val="bulletlist"/>
        <w:numPr>
          <w:ilvl w:val="0"/>
          <w:numId w:val="0"/>
        </w:numPr>
        <w:ind w:firstLineChars="200" w:firstLine="19.90pt"/>
      </w:pPr>
      <w:r w:rsidRPr="00B72ED3">
        <w:t xml:space="preserve">We decided to collect three active month data in each subversion and then get the average value among these three months for Fix Backlog and Backlog Management Index. Since for software, a new version comes to release doesn’t mean the previous version is out of the stage. So you cannot using the total life of the projects to calculate BMI value. We carefully located the 3 active continuous months which has the largest number of issue arrivals for each subversion and then calculate the BMI based on the average value of these three months. </w:t>
      </w:r>
    </w:p>
    <w:p w14:paraId="697F0888" w14:textId="77777777" w:rsidR="001F76E0" w:rsidRDefault="001F76E0" w:rsidP="00A15C02">
      <w:pPr>
        <w:pStyle w:val="bulletlist"/>
        <w:numPr>
          <w:ilvl w:val="0"/>
          <w:numId w:val="0"/>
        </w:numPr>
        <w:ind w:firstLineChars="200" w:firstLine="19.90pt"/>
      </w:pPr>
      <w:r w:rsidRPr="00B72ED3">
        <w:t>The issue-tracking system has basic statistics information of the issues and what we need to do is manually search the active month by SQL that it offered like Figure 5. Finally using excel to calculate all BMI values.</w:t>
      </w:r>
    </w:p>
    <w:p w14:paraId="49774676" w14:textId="77777777" w:rsidR="001F76E0" w:rsidRDefault="001F76E0" w:rsidP="00BE36F2">
      <w:pPr>
        <w:pStyle w:val="NormalWeb"/>
        <w:shd w:val="clear" w:color="auto" w:fill="FFFFFF"/>
        <w:spacing w:before="0pt" w:beforeAutospacing="0" w:after="7.50pt" w:afterAutospacing="0"/>
        <w:jc w:val="center"/>
        <w:rPr>
          <w:rFonts w:ascii="Times New Roman" w:hAnsi="Times New Roman" w:cs="Times New Roman"/>
          <w:spacing w:val="-1"/>
          <w:sz w:val="20"/>
          <w:szCs w:val="20"/>
          <w:lang w:val="x-none"/>
        </w:rPr>
      </w:pPr>
      <w:r>
        <w:rPr>
          <w:noProof/>
        </w:rPr>
        <w:lastRenderedPageBreak/>
        <w:drawing>
          <wp:inline distT="0" distB="0" distL="0" distR="0" wp14:anchorId="2F310F8B" wp14:editId="082E083D">
            <wp:extent cx="2506133" cy="2057400"/>
            <wp:effectExtent l="0" t="0" r="8890" b="0"/>
            <wp:docPr id="16"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7"/>
                    <a:stretch>
                      <a:fillRect/>
                    </a:stretch>
                  </pic:blipFill>
                  <pic:spPr>
                    <a:xfrm>
                      <a:off x="0" y="0"/>
                      <a:ext cx="2509188" cy="2059908"/>
                    </a:xfrm>
                    <a:prstGeom prst="rect">
                      <a:avLst/>
                    </a:prstGeom>
                  </pic:spPr>
                </pic:pic>
              </a:graphicData>
            </a:graphic>
          </wp:inline>
        </w:drawing>
      </w:r>
    </w:p>
    <w:p w14:paraId="7FD6FCC6" w14:textId="77777777" w:rsidR="001F76E0" w:rsidRDefault="001F76E0" w:rsidP="00BE36F2">
      <w:pPr>
        <w:pStyle w:val="NormalWeb"/>
        <w:shd w:val="clear" w:color="auto" w:fill="FFFFFF"/>
        <w:spacing w:before="0pt" w:beforeAutospacing="0" w:after="7.50pt" w:afterAutospacing="0"/>
        <w:ind w:firstLineChars="200" w:firstLine="20.10pt"/>
        <w:jc w:val="center"/>
        <w:rPr>
          <w:rFonts w:ascii="Times New Roman" w:hAnsi="Times New Roman" w:cs="Times New Roman"/>
          <w:spacing w:val="-1"/>
          <w:sz w:val="20"/>
          <w:szCs w:val="20"/>
          <w:lang w:val="x-none"/>
        </w:rPr>
      </w:pPr>
      <w:r w:rsidRPr="00753C21">
        <w:rPr>
          <w:rFonts w:ascii="Times New Roman" w:hAnsi="Times New Roman" w:cs="Times New Roman"/>
          <w:b/>
          <w:color w:val="000000" w:themeColor="text1"/>
          <w:sz w:val="20"/>
          <w:szCs w:val="20"/>
          <w:lang w:eastAsia="en-US"/>
        </w:rPr>
        <w:t>Fig</w:t>
      </w:r>
      <w:r w:rsidR="00753C21">
        <w:rPr>
          <w:rFonts w:ascii="Times New Roman" w:hAnsi="Times New Roman" w:cs="Times New Roman"/>
          <w:b/>
          <w:color w:val="000000" w:themeColor="text1"/>
          <w:sz w:val="20"/>
          <w:szCs w:val="20"/>
          <w:lang w:eastAsia="en-US"/>
        </w:rPr>
        <w:t>.</w:t>
      </w:r>
      <w:r w:rsidRPr="00753C21">
        <w:rPr>
          <w:rFonts w:ascii="Times New Roman" w:hAnsi="Times New Roman" w:cs="Times New Roman"/>
          <w:b/>
          <w:color w:val="000000" w:themeColor="text1"/>
          <w:sz w:val="20"/>
          <w:szCs w:val="20"/>
          <w:lang w:eastAsia="en-US"/>
        </w:rPr>
        <w:t xml:space="preserve">5. </w:t>
      </w:r>
      <w:r>
        <w:rPr>
          <w:rFonts w:ascii="Times New Roman" w:hAnsi="Times New Roman" w:cs="Times New Roman"/>
          <w:spacing w:val="-1"/>
          <w:sz w:val="20"/>
          <w:szCs w:val="20"/>
          <w:lang w:val="x-none"/>
        </w:rPr>
        <w:t>Active month located work (Lang)</w:t>
      </w:r>
    </w:p>
    <w:p w14:paraId="75AC24F3" w14:textId="77777777" w:rsidR="001F76E0" w:rsidRPr="00B05158" w:rsidRDefault="001F76E0" w:rsidP="00BE36F2">
      <w:pPr>
        <w:pStyle w:val="NormalWeb"/>
        <w:shd w:val="clear" w:color="auto" w:fill="FFFFFF"/>
        <w:spacing w:before="0pt" w:beforeAutospacing="0" w:after="7.50pt" w:afterAutospacing="0"/>
        <w:jc w:val="center"/>
        <w:rPr>
          <w:rFonts w:ascii="Times New Roman" w:hAnsi="Times New Roman" w:cs="Times New Roman"/>
          <w:spacing w:val="-1"/>
          <w:sz w:val="20"/>
          <w:szCs w:val="20"/>
        </w:rPr>
      </w:pPr>
      <w:r>
        <w:rPr>
          <w:noProof/>
        </w:rPr>
        <w:drawing>
          <wp:inline distT="0" distB="0" distL="0" distR="0" wp14:anchorId="68FEBD3C" wp14:editId="0FAEA607">
            <wp:extent cx="2743200" cy="806450"/>
            <wp:effectExtent l="0" t="0" r="0" b="0"/>
            <wp:docPr id="5" name="图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2743200" cy="806450"/>
                    </a:xfrm>
                    <a:prstGeom prst="rect">
                      <a:avLst/>
                    </a:prstGeom>
                  </pic:spPr>
                </pic:pic>
              </a:graphicData>
            </a:graphic>
          </wp:inline>
        </w:drawing>
      </w:r>
    </w:p>
    <w:p w14:paraId="68126334" w14:textId="77777777" w:rsidR="001F76E0" w:rsidRPr="004B6DF5" w:rsidRDefault="001F76E0" w:rsidP="00BE36F2">
      <w:pPr>
        <w:pStyle w:val="NormalWeb"/>
        <w:shd w:val="clear" w:color="auto" w:fill="FFFFFF"/>
        <w:spacing w:before="0pt" w:beforeAutospacing="0" w:after="7.50pt" w:afterAutospacing="0"/>
        <w:jc w:val="center"/>
        <w:rPr>
          <w:rFonts w:ascii="Times New Roman" w:hAnsi="Times New Roman" w:cs="Times New Roman"/>
          <w:spacing w:val="-1"/>
          <w:sz w:val="20"/>
          <w:szCs w:val="20"/>
          <w:lang w:val="x-none"/>
        </w:rPr>
      </w:pPr>
      <w:r w:rsidRPr="00BE36F2">
        <w:rPr>
          <w:rFonts w:ascii="Times New Roman" w:hAnsi="Times New Roman" w:cs="Times New Roman"/>
          <w:b/>
          <w:color w:val="000000" w:themeColor="text1"/>
          <w:sz w:val="20"/>
          <w:szCs w:val="20"/>
          <w:lang w:eastAsia="en-US"/>
        </w:rPr>
        <w:t>Fig</w:t>
      </w:r>
      <w:r w:rsidR="00BE36F2" w:rsidRPr="00BE36F2">
        <w:rPr>
          <w:rFonts w:ascii="Times New Roman" w:hAnsi="Times New Roman" w:cs="Times New Roman"/>
          <w:b/>
          <w:color w:val="000000" w:themeColor="text1"/>
          <w:sz w:val="20"/>
          <w:szCs w:val="20"/>
          <w:lang w:eastAsia="en-US"/>
        </w:rPr>
        <w:t>.</w:t>
      </w:r>
      <w:r w:rsidRPr="00BE36F2">
        <w:rPr>
          <w:rFonts w:ascii="Times New Roman" w:hAnsi="Times New Roman" w:cs="Times New Roman"/>
          <w:b/>
          <w:color w:val="000000" w:themeColor="text1"/>
          <w:sz w:val="20"/>
          <w:szCs w:val="20"/>
          <w:lang w:eastAsia="en-US"/>
        </w:rPr>
        <w:t xml:space="preserve">6. </w:t>
      </w:r>
      <w:r>
        <w:rPr>
          <w:rFonts w:ascii="Times New Roman" w:hAnsi="Times New Roman" w:cs="Times New Roman"/>
          <w:spacing w:val="-1"/>
          <w:sz w:val="20"/>
          <w:szCs w:val="20"/>
          <w:lang w:val="x-none"/>
        </w:rPr>
        <w:t>BMI Report (Commons Lang)</w:t>
      </w:r>
    </w:p>
    <w:p w14:paraId="2474B582" w14:textId="77777777" w:rsidR="001F76E0" w:rsidRDefault="001F76E0" w:rsidP="001F76E0">
      <w:pPr>
        <w:pStyle w:val="bulletlist"/>
        <w:numPr>
          <w:ilvl w:val="0"/>
          <w:numId w:val="0"/>
        </w:numPr>
        <w:rPr>
          <w:i/>
          <w:lang w:eastAsia="zh-CN"/>
        </w:rPr>
      </w:pPr>
      <w:r w:rsidRPr="00544728">
        <w:rPr>
          <w:i/>
          <w:lang w:eastAsia="zh-CN"/>
        </w:rPr>
        <w:t>Step</w:t>
      </w:r>
      <w:r w:rsidRPr="006E5674">
        <w:rPr>
          <w:i/>
          <w:lang w:eastAsia="zh-CN"/>
        </w:rPr>
        <w:t xml:space="preserve"> </w:t>
      </w:r>
      <w:r>
        <w:rPr>
          <w:i/>
          <w:lang w:val="en-CA" w:eastAsia="zh-CN"/>
        </w:rPr>
        <w:t>6</w:t>
      </w:r>
      <w:r w:rsidRPr="006E5674">
        <w:rPr>
          <w:i/>
          <w:lang w:eastAsia="zh-CN"/>
        </w:rPr>
        <w:t>:</w:t>
      </w:r>
      <w:r w:rsidRPr="00B72ED3">
        <w:rPr>
          <w:i/>
          <w:lang w:eastAsia="zh-CN"/>
        </w:rPr>
        <w:t xml:space="preserve"> </w:t>
      </w:r>
      <w:r>
        <w:rPr>
          <w:i/>
          <w:lang w:val="en-CA" w:eastAsia="zh-CN"/>
        </w:rPr>
        <w:t>Writing</w:t>
      </w:r>
      <w:r w:rsidRPr="002B3530">
        <w:rPr>
          <w:i/>
          <w:lang w:eastAsia="zh-CN"/>
        </w:rPr>
        <w:t xml:space="preserve"> script for collecting change-report and collecting changes-data from different subversions.</w:t>
      </w:r>
    </w:p>
    <w:p w14:paraId="2C63FA1E" w14:textId="77777777" w:rsidR="001F76E0" w:rsidRDefault="001F76E0" w:rsidP="00A15C02">
      <w:pPr>
        <w:pStyle w:val="bulletlist"/>
        <w:numPr>
          <w:ilvl w:val="0"/>
          <w:numId w:val="0"/>
        </w:numPr>
        <w:ind w:firstLineChars="200" w:firstLine="19.90pt"/>
      </w:pPr>
      <w:r w:rsidRPr="00B72ED3">
        <w:t xml:space="preserve">We’re collecting data mainly for change proneness in this part. All of our collection is based on git log, which will compare two different submits or two different timestamps, and then give us the number of change lines for each file. To make the whole process more smooth, we write a script in shell, which will get the log file base on the input of 2 subversion’s token, then do the calculation and convert it into the form what we want, and finally, convert it to a CSV file, so it will be easy for our later analysis work. The script shows in Figure 7. </w:t>
      </w:r>
    </w:p>
    <w:p w14:paraId="127F2C17" w14:textId="77777777" w:rsidR="001F76E0" w:rsidRDefault="001F76E0" w:rsidP="00A15C02">
      <w:pPr>
        <w:pStyle w:val="bulletlist"/>
        <w:numPr>
          <w:ilvl w:val="0"/>
          <w:numId w:val="0"/>
        </w:numPr>
        <w:ind w:firstLineChars="200" w:firstLine="19.90pt"/>
      </w:pPr>
      <w:r w:rsidRPr="00B72ED3">
        <w:t xml:space="preserve">After we got the report CSV file, we remove those file which is not Java, since we want only compare the changed line in each class and the total number of changes. What’s more, we also delete all the test case file, because we also need to analyze the relation with code coverage, the </w:t>
      </w:r>
      <w:proofErr w:type="spellStart"/>
      <w:r w:rsidRPr="00B72ED3">
        <w:t>Jacoco</w:t>
      </w:r>
      <w:proofErr w:type="spellEnd"/>
      <w:r w:rsidRPr="00B72ED3">
        <w:t xml:space="preserve"> report won’t generate the report for the test case. Our final report for Change proneness shown in Figure 8.</w:t>
      </w:r>
    </w:p>
    <w:p w14:paraId="33CB2401" w14:textId="77777777" w:rsidR="001F76E0" w:rsidRDefault="001F76E0" w:rsidP="00E32E06">
      <w:pPr>
        <w:pStyle w:val="bulletlist"/>
        <w:numPr>
          <w:ilvl w:val="0"/>
          <w:numId w:val="0"/>
        </w:numPr>
        <w:jc w:val="center"/>
        <w:rPr>
          <w:lang w:eastAsia="zh-CN"/>
        </w:rPr>
      </w:pPr>
      <w:r>
        <w:rPr>
          <w:noProof/>
        </w:rPr>
        <w:drawing>
          <wp:inline distT="0" distB="0" distL="0" distR="0" wp14:anchorId="3A241E5B" wp14:editId="16AD4B4C">
            <wp:extent cx="2501900" cy="1288792"/>
            <wp:effectExtent l="0" t="0" r="0" b="6985"/>
            <wp:docPr id="8" name="图片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9"/>
                    <a:stretch>
                      <a:fillRect/>
                    </a:stretch>
                  </pic:blipFill>
                  <pic:spPr>
                    <a:xfrm>
                      <a:off x="0" y="0"/>
                      <a:ext cx="2501900" cy="1288792"/>
                    </a:xfrm>
                    <a:prstGeom prst="rect">
                      <a:avLst/>
                    </a:prstGeom>
                  </pic:spPr>
                </pic:pic>
              </a:graphicData>
            </a:graphic>
          </wp:inline>
        </w:drawing>
      </w:r>
    </w:p>
    <w:p w14:paraId="1331164E" w14:textId="678266F5" w:rsidR="00295B00" w:rsidRDefault="001F76E0" w:rsidP="001F76E0">
      <w:pPr>
        <w:pStyle w:val="NormalWeb"/>
        <w:shd w:val="clear" w:color="auto" w:fill="FFFFFF"/>
        <w:spacing w:before="0pt" w:beforeAutospacing="0" w:after="7.50pt" w:afterAutospacing="0"/>
        <w:rPr>
          <w:rFonts w:ascii="Times New Roman" w:hAnsi="Times New Roman" w:cs="Times New Roman"/>
          <w:spacing w:val="-1"/>
          <w:sz w:val="20"/>
          <w:szCs w:val="20"/>
          <w:lang w:val="x-none"/>
        </w:rPr>
      </w:pPr>
      <w:r w:rsidRPr="001F76E0">
        <w:rPr>
          <w:rFonts w:ascii="Times New Roman" w:hAnsi="Times New Roman" w:cs="Times New Roman"/>
          <w:spacing w:val="-1"/>
          <w:sz w:val="20"/>
          <w:szCs w:val="20"/>
          <w:lang w:val="x-none"/>
        </w:rPr>
        <w:tab/>
      </w:r>
      <w:r w:rsidRPr="00C12001">
        <w:rPr>
          <w:rFonts w:ascii="Times New Roman" w:hAnsi="Times New Roman" w:cs="Times New Roman"/>
          <w:b/>
          <w:color w:val="000000" w:themeColor="text1"/>
          <w:sz w:val="20"/>
          <w:szCs w:val="20"/>
          <w:lang w:eastAsia="en-US"/>
        </w:rPr>
        <w:t>Fig</w:t>
      </w:r>
      <w:r w:rsidR="00C12001" w:rsidRPr="00C12001">
        <w:rPr>
          <w:rFonts w:ascii="Times New Roman" w:hAnsi="Times New Roman" w:cs="Times New Roman"/>
          <w:b/>
          <w:color w:val="000000" w:themeColor="text1"/>
          <w:sz w:val="20"/>
          <w:szCs w:val="20"/>
          <w:lang w:eastAsia="en-US"/>
        </w:rPr>
        <w:t xml:space="preserve">.7 </w:t>
      </w:r>
      <w:r w:rsidRPr="001F76E0">
        <w:rPr>
          <w:rFonts w:ascii="Times New Roman" w:hAnsi="Times New Roman" w:cs="Times New Roman"/>
          <w:spacing w:val="-1"/>
          <w:sz w:val="20"/>
          <w:szCs w:val="20"/>
          <w:lang w:val="x-none"/>
        </w:rPr>
        <w:t>Change report script</w:t>
      </w:r>
    </w:p>
    <w:p w14:paraId="10B4B566" w14:textId="4DA4E9C1" w:rsidR="001A5547" w:rsidRDefault="001A5547" w:rsidP="001F76E0">
      <w:pPr>
        <w:pStyle w:val="NormalWeb"/>
        <w:shd w:val="clear" w:color="auto" w:fill="FFFFFF"/>
        <w:spacing w:before="0pt" w:beforeAutospacing="0" w:after="7.50pt" w:afterAutospacing="0"/>
        <w:rPr>
          <w:rFonts w:ascii="Times New Roman" w:hAnsi="Times New Roman" w:cs="Times New Roman"/>
          <w:spacing w:val="-1"/>
          <w:sz w:val="20"/>
          <w:szCs w:val="20"/>
          <w:lang w:val="x-none"/>
        </w:rPr>
      </w:pPr>
      <w:r>
        <w:rPr>
          <w:noProof/>
        </w:rPr>
        <w:drawing>
          <wp:inline distT="0" distB="0" distL="0" distR="0" wp14:anchorId="4183EF6C" wp14:editId="0AE6EACA">
            <wp:extent cx="3195955" cy="2511425"/>
            <wp:effectExtent l="0" t="0" r="4445" b="317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0"/>
                    <a:stretch>
                      <a:fillRect/>
                    </a:stretch>
                  </pic:blipFill>
                  <pic:spPr>
                    <a:xfrm>
                      <a:off x="0" y="0"/>
                      <a:ext cx="3195955" cy="2511425"/>
                    </a:xfrm>
                    <a:prstGeom prst="rect">
                      <a:avLst/>
                    </a:prstGeom>
                  </pic:spPr>
                </pic:pic>
              </a:graphicData>
            </a:graphic>
          </wp:inline>
        </w:drawing>
      </w:r>
    </w:p>
    <w:p w14:paraId="4AA86F73" w14:textId="7625A16E" w:rsidR="001A5547" w:rsidRPr="001A5547" w:rsidRDefault="001A5547" w:rsidP="001A5547">
      <w:pPr>
        <w:pStyle w:val="NormalWeb"/>
        <w:shd w:val="clear" w:color="auto" w:fill="FFFFFF"/>
        <w:spacing w:before="0pt" w:beforeAutospacing="0" w:after="7.50pt" w:afterAutospacing="0"/>
        <w:jc w:val="center"/>
        <w:rPr>
          <w:rFonts w:ascii="Times New Roman" w:hAnsi="Times New Roman" w:cs="Times New Roman"/>
          <w:spacing w:val="-1"/>
          <w:sz w:val="20"/>
          <w:szCs w:val="20"/>
          <w:lang w:val="x-none"/>
        </w:rPr>
      </w:pPr>
      <w:r w:rsidRPr="00BE36F2">
        <w:rPr>
          <w:rFonts w:ascii="Times New Roman" w:hAnsi="Times New Roman" w:cs="Times New Roman"/>
          <w:b/>
          <w:color w:val="000000" w:themeColor="text1"/>
          <w:sz w:val="20"/>
          <w:szCs w:val="20"/>
          <w:lang w:eastAsia="en-US"/>
        </w:rPr>
        <w:t>Fig.</w:t>
      </w:r>
      <w:r>
        <w:rPr>
          <w:rFonts w:ascii="Times New Roman" w:hAnsi="Times New Roman" w:cs="Times New Roman" w:hint="eastAsia"/>
          <w:b/>
          <w:color w:val="000000" w:themeColor="text1"/>
          <w:sz w:val="20"/>
          <w:szCs w:val="20"/>
        </w:rPr>
        <w:t>8</w:t>
      </w:r>
      <w:r w:rsidRPr="00BE36F2">
        <w:rPr>
          <w:rFonts w:ascii="Times New Roman" w:hAnsi="Times New Roman" w:cs="Times New Roman"/>
          <w:b/>
          <w:color w:val="000000" w:themeColor="text1"/>
          <w:sz w:val="20"/>
          <w:szCs w:val="20"/>
          <w:lang w:eastAsia="en-US"/>
        </w:rPr>
        <w:t xml:space="preserve">. </w:t>
      </w:r>
      <w:r w:rsidRPr="001A5547">
        <w:rPr>
          <w:rFonts w:ascii="Times New Roman" w:hAnsi="Times New Roman" w:cs="Times New Roman"/>
          <w:color w:val="000000" w:themeColor="text1"/>
          <w:sz w:val="20"/>
          <w:szCs w:val="20"/>
          <w:lang w:eastAsia="en-US"/>
        </w:rPr>
        <w:t>final report for Change proneness</w:t>
      </w:r>
      <w:r>
        <w:rPr>
          <w:rFonts w:ascii="Times New Roman" w:hAnsi="Times New Roman" w:cs="Times New Roman"/>
          <w:spacing w:val="-1"/>
          <w:sz w:val="20"/>
          <w:szCs w:val="20"/>
          <w:lang w:val="x-none"/>
        </w:rPr>
        <w:t xml:space="preserve"> (Commons Lang)</w:t>
      </w:r>
    </w:p>
    <w:p w14:paraId="5D315CF1" w14:textId="77777777" w:rsidR="00F31432" w:rsidRDefault="00F31432" w:rsidP="00F31432">
      <w:pPr>
        <w:pStyle w:val="Heading1"/>
      </w:pPr>
      <w:r w:rsidRPr="00F31432">
        <w:t>Steps for analyzing the data</w:t>
      </w:r>
    </w:p>
    <w:p w14:paraId="49C762A4" w14:textId="77777777" w:rsidR="00F31432" w:rsidRDefault="00F31432" w:rsidP="00F31432">
      <w:pPr>
        <w:pStyle w:val="bulletlist"/>
        <w:numPr>
          <w:ilvl w:val="0"/>
          <w:numId w:val="0"/>
        </w:numPr>
        <w:rPr>
          <w:lang w:eastAsia="zh-CN"/>
        </w:rPr>
      </w:pPr>
      <w:r>
        <w:t xml:space="preserve">We </w:t>
      </w:r>
      <w:r w:rsidR="00535896">
        <w:t>use</w:t>
      </w:r>
      <w:r>
        <w:t xml:space="preserve"> Pearson correlation coefficient and Spearman correlation coefficient to analyze </w:t>
      </w:r>
      <w:r>
        <w:rPr>
          <w:lang w:eastAsia="zh-CN"/>
        </w:rPr>
        <w:t>correlation</w:t>
      </w:r>
      <w:r>
        <w:rPr>
          <w:rFonts w:hint="eastAsia"/>
          <w:lang w:eastAsia="zh-CN"/>
        </w:rPr>
        <w:t>.</w:t>
      </w:r>
    </w:p>
    <w:p w14:paraId="0120064C" w14:textId="77777777" w:rsidR="00F31432" w:rsidRDefault="00F31432" w:rsidP="00A15C02">
      <w:pPr>
        <w:pStyle w:val="bulletlist"/>
        <w:numPr>
          <w:ilvl w:val="0"/>
          <w:numId w:val="0"/>
        </w:numPr>
        <w:ind w:firstLineChars="200" w:firstLine="19.90pt"/>
      </w:pPr>
      <w:r>
        <w:rPr>
          <w:rFonts w:hint="eastAsia"/>
        </w:rPr>
        <w:t>T</w:t>
      </w:r>
      <w:r>
        <w:t>he Steps of data analysis are as follows:</w:t>
      </w:r>
    </w:p>
    <w:p w14:paraId="449E477C" w14:textId="77777777" w:rsidR="00F31432" w:rsidRDefault="00F31432" w:rsidP="00F31432">
      <w:pPr>
        <w:pStyle w:val="bulletlist"/>
        <w:tabs>
          <w:tab w:val="num" w:pos="32.40pt"/>
        </w:tabs>
        <w:ind w:start="32.40pt"/>
      </w:pPr>
      <w:r>
        <w:t>Determining which two metrics are used for correlation comparative analysis and determining which level of data they are (e.g. package level, class level). Extracting the metric data of specific project from the collected data.</w:t>
      </w:r>
    </w:p>
    <w:p w14:paraId="07292A88" w14:textId="77777777" w:rsidR="00F31432" w:rsidRDefault="00F31432" w:rsidP="00F31432">
      <w:pPr>
        <w:pStyle w:val="bulletlist"/>
        <w:tabs>
          <w:tab w:val="num" w:pos="32.40pt"/>
        </w:tabs>
        <w:ind w:start="32.40pt"/>
      </w:pPr>
      <w:r>
        <w:t xml:space="preserve">Importing the collected metric data into a MATLAB program in order to calculate their Pearson correlation coefficient and </w:t>
      </w:r>
      <w:r w:rsidRPr="00807009">
        <w:t>Spearman's rank correlation coefficient</w:t>
      </w:r>
      <w:r>
        <w:t>. Collecting the correlation coefficient and generating the distribution diagrams of the data.</w:t>
      </w:r>
    </w:p>
    <w:p w14:paraId="5151511D" w14:textId="77777777" w:rsidR="00F31432" w:rsidRDefault="00F31432" w:rsidP="00F31432">
      <w:pPr>
        <w:pStyle w:val="bulletlist"/>
        <w:tabs>
          <w:tab w:val="num" w:pos="32.40pt"/>
        </w:tabs>
        <w:ind w:start="32.40pt"/>
      </w:pPr>
      <w:r>
        <w:t>Comparing the results of the specific metric correlation coefficients of the five projects and conclude the most general conclusion.</w:t>
      </w:r>
    </w:p>
    <w:p w14:paraId="37A197BB" w14:textId="77777777" w:rsidR="00F31432" w:rsidRDefault="00F31432" w:rsidP="00F31432">
      <w:pPr>
        <w:pStyle w:val="Heading1"/>
      </w:pPr>
      <w:r w:rsidRPr="00F31432">
        <w:t>Result</w:t>
      </w:r>
    </w:p>
    <w:p w14:paraId="4D46C4BD" w14:textId="77777777" w:rsidR="008822AE" w:rsidRPr="00616B58" w:rsidRDefault="008822AE" w:rsidP="00616B58">
      <w:pPr>
        <w:jc w:val="both"/>
      </w:pPr>
    </w:p>
    <w:p w14:paraId="2EF65E67" w14:textId="77777777" w:rsidR="009303D9" w:rsidRDefault="00AF782B" w:rsidP="00ED0149">
      <w:pPr>
        <w:pStyle w:val="Heading2"/>
      </w:pPr>
      <w:r w:rsidRPr="00AF782B">
        <w:t>Correlation between Metric 1 &amp; 2 and 3</w:t>
      </w:r>
    </w:p>
    <w:p w14:paraId="3C9063CB" w14:textId="77777777" w:rsidR="00DD1563" w:rsidRPr="005B520E" w:rsidRDefault="00505587" w:rsidP="00DD1563">
      <w:pPr>
        <w:pStyle w:val="tablehead"/>
      </w:pPr>
      <w:r w:rsidRPr="00505587">
        <w:rPr>
          <w:i/>
        </w:rPr>
        <w:t>R(Pearson)</w:t>
      </w:r>
      <w:r w:rsidR="00DD1563" w:rsidRPr="00DD1563">
        <w:t>between metric 1 &amp; 3</w:t>
      </w:r>
    </w:p>
    <w:p w14:paraId="0A513C70" w14:textId="77777777" w:rsidR="00CA002E" w:rsidRPr="001435AC" w:rsidRDefault="00CA002E" w:rsidP="00CA002E">
      <w:pPr>
        <w:pStyle w:val="bulletlist"/>
        <w:numPr>
          <w:ilvl w:val="0"/>
          <w:numId w:val="0"/>
        </w:numPr>
        <w:jc w:val="center"/>
        <w:rPr>
          <w:b/>
          <w:lang w:val="en-CA"/>
        </w:rPr>
      </w:pPr>
    </w:p>
    <w:tbl>
      <w:tblPr>
        <w:tblStyle w:val="TableGrid"/>
        <w:tblW w:w="198.45pt" w:type="dxa"/>
        <w:jc w:val="center"/>
        <w:tblLook w:firstRow="1" w:lastRow="0" w:firstColumn="1" w:lastColumn="0" w:noHBand="0" w:noVBand="1"/>
      </w:tblPr>
      <w:tblGrid>
        <w:gridCol w:w="1508"/>
        <w:gridCol w:w="1245"/>
        <w:gridCol w:w="1216"/>
      </w:tblGrid>
      <w:tr w:rsidR="00CA002E" w14:paraId="1C85706C" w14:textId="77777777" w:rsidTr="00AC2BFE">
        <w:trPr>
          <w:jc w:val="center"/>
        </w:trPr>
        <w:tc>
          <w:tcPr>
            <w:tcW w:w="78.40pt" w:type="dxa"/>
          </w:tcPr>
          <w:p w14:paraId="6988586C" w14:textId="77777777" w:rsidR="00CA002E" w:rsidRPr="00464B13" w:rsidRDefault="00CA002E" w:rsidP="00CA002E">
            <w:pPr>
              <w:rPr>
                <w:rFonts w:ascii="Times New Roman" w:eastAsia="DengXian" w:hAnsi="Times New Roman" w:cs="Times New Roman"/>
                <w:b/>
                <w:color w:val="000000"/>
                <w:sz w:val="18"/>
                <w:szCs w:val="20"/>
              </w:rPr>
            </w:pPr>
            <w:r w:rsidRPr="00464B13">
              <w:rPr>
                <w:rFonts w:ascii="Times New Roman" w:eastAsia="DengXian" w:hAnsi="Times New Roman" w:cs="Times New Roman"/>
                <w:b/>
                <w:color w:val="000000"/>
                <w:sz w:val="18"/>
                <w:szCs w:val="20"/>
              </w:rPr>
              <w:t>Project</w:t>
            </w:r>
          </w:p>
        </w:tc>
        <w:tc>
          <w:tcPr>
            <w:tcW w:w="65.70pt" w:type="dxa"/>
          </w:tcPr>
          <w:p w14:paraId="2EB508DE" w14:textId="77777777" w:rsidR="00CA002E" w:rsidRPr="00464B13" w:rsidRDefault="00CA002E" w:rsidP="00CA002E">
            <w:pPr>
              <w:rPr>
                <w:rFonts w:ascii="Times New Roman" w:hAnsi="Times New Roman" w:cs="Times New Roman"/>
                <w:b/>
                <w:color w:val="000000" w:themeColor="text1"/>
                <w:sz w:val="18"/>
                <w:szCs w:val="20"/>
              </w:rPr>
            </w:pPr>
            <w:r w:rsidRPr="00464B13">
              <w:rPr>
                <w:rFonts w:ascii="Times New Roman" w:hAnsi="Times New Roman" w:cs="Times New Roman"/>
                <w:b/>
                <w:color w:val="000000" w:themeColor="text1"/>
                <w:sz w:val="18"/>
                <w:szCs w:val="20"/>
              </w:rPr>
              <w:t>Sets of data (Class level)</w:t>
            </w:r>
          </w:p>
        </w:tc>
        <w:tc>
          <w:tcPr>
            <w:tcW w:w="54.35pt" w:type="dxa"/>
          </w:tcPr>
          <w:p w14:paraId="7221FA1F" w14:textId="77777777" w:rsidR="00CA002E" w:rsidRPr="00464B13" w:rsidRDefault="00505587" w:rsidP="00CA002E">
            <w:pPr>
              <w:rPr>
                <w:rFonts w:ascii="Times New Roman" w:hAnsi="Times New Roman" w:cs="Times New Roman"/>
                <w:b/>
                <w:color w:val="000000" w:themeColor="text1"/>
                <w:sz w:val="18"/>
                <w:szCs w:val="20"/>
              </w:rPr>
            </w:pPr>
            <w:r w:rsidRPr="00505587">
              <w:rPr>
                <w:rFonts w:ascii="Times New Roman" w:hAnsi="Times New Roman" w:cs="Times New Roman"/>
                <w:b/>
                <w:i/>
                <w:color w:val="000000" w:themeColor="text1"/>
                <w:sz w:val="18"/>
                <w:szCs w:val="20"/>
              </w:rPr>
              <w:t>R(Pearson)</w:t>
            </w:r>
            <w:r w:rsidR="00CA002E" w:rsidRPr="00464B13">
              <w:rPr>
                <w:rFonts w:ascii="Times New Roman" w:hAnsi="Times New Roman" w:cs="Times New Roman"/>
                <w:b/>
                <w:color w:val="000000" w:themeColor="text1"/>
                <w:sz w:val="18"/>
                <w:szCs w:val="20"/>
              </w:rPr>
              <w:t>of metric 1&amp;3</w:t>
            </w:r>
          </w:p>
        </w:tc>
      </w:tr>
      <w:tr w:rsidR="00CA002E" w14:paraId="02F8F35F" w14:textId="77777777" w:rsidTr="00AC2BFE">
        <w:trPr>
          <w:jc w:val="center"/>
        </w:trPr>
        <w:tc>
          <w:tcPr>
            <w:tcW w:w="78.40pt" w:type="dxa"/>
          </w:tcPr>
          <w:p w14:paraId="4636AE22"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Total 5 project</w:t>
            </w:r>
          </w:p>
        </w:tc>
        <w:tc>
          <w:tcPr>
            <w:tcW w:w="65.70pt" w:type="dxa"/>
          </w:tcPr>
          <w:p w14:paraId="3AC33275"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1063</w:t>
            </w:r>
          </w:p>
        </w:tc>
        <w:tc>
          <w:tcPr>
            <w:tcW w:w="54.35pt" w:type="dxa"/>
          </w:tcPr>
          <w:p w14:paraId="6D737FC1"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0.7476</w:t>
            </w:r>
          </w:p>
        </w:tc>
      </w:tr>
      <w:tr w:rsidR="00CA002E" w14:paraId="4F24B2E5" w14:textId="77777777" w:rsidTr="00AC2BFE">
        <w:trPr>
          <w:jc w:val="center"/>
        </w:trPr>
        <w:tc>
          <w:tcPr>
            <w:tcW w:w="78.40pt" w:type="dxa"/>
          </w:tcPr>
          <w:p w14:paraId="239D387D"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Apache commons Lang</w:t>
            </w:r>
          </w:p>
        </w:tc>
        <w:tc>
          <w:tcPr>
            <w:tcW w:w="65.70pt" w:type="dxa"/>
          </w:tcPr>
          <w:p w14:paraId="618CD6FF"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89</w:t>
            </w:r>
          </w:p>
        </w:tc>
        <w:tc>
          <w:tcPr>
            <w:tcW w:w="54.35pt" w:type="dxa"/>
          </w:tcPr>
          <w:p w14:paraId="7320DF55"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-0.0564</w:t>
            </w:r>
          </w:p>
        </w:tc>
      </w:tr>
      <w:tr w:rsidR="00CA002E" w:rsidRPr="001B3E04" w14:paraId="0075D21B" w14:textId="77777777" w:rsidTr="00AC2BFE">
        <w:trPr>
          <w:trHeight w:val="297"/>
          <w:jc w:val="center"/>
        </w:trPr>
        <w:tc>
          <w:tcPr>
            <w:tcW w:w="78.40pt" w:type="dxa"/>
          </w:tcPr>
          <w:p w14:paraId="4DEFCE23" w14:textId="77777777" w:rsidR="00CA002E" w:rsidRPr="001435AC" w:rsidRDefault="00CA002E" w:rsidP="00CA002E">
            <w:pPr>
              <w:rPr>
                <w:rFonts w:ascii="Times New Roman" w:eastAsia="DengXian" w:hAnsi="Times New Roman" w:cs="Times New Roman"/>
                <w:color w:val="000000"/>
                <w:sz w:val="18"/>
                <w:szCs w:val="20"/>
              </w:rPr>
            </w:pPr>
            <w:r w:rsidRPr="001435AC">
              <w:rPr>
                <w:rFonts w:ascii="Times New Roman" w:eastAsia="DengXian" w:hAnsi="Times New Roman" w:cs="Times New Roman"/>
                <w:color w:val="000000"/>
                <w:sz w:val="18"/>
                <w:szCs w:val="20"/>
              </w:rPr>
              <w:t>Apache commons codec</w:t>
            </w:r>
          </w:p>
        </w:tc>
        <w:tc>
          <w:tcPr>
            <w:tcW w:w="65.70pt" w:type="dxa"/>
          </w:tcPr>
          <w:p w14:paraId="03C3F17B"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52</w:t>
            </w:r>
          </w:p>
        </w:tc>
        <w:tc>
          <w:tcPr>
            <w:tcW w:w="54.35pt" w:type="dxa"/>
          </w:tcPr>
          <w:p w14:paraId="0F13AA38" w14:textId="77777777" w:rsidR="00CA002E" w:rsidRPr="001435AC" w:rsidRDefault="00CA002E" w:rsidP="00CA002E">
            <w:pPr>
              <w:rPr>
                <w:rFonts w:ascii="Times New Roman" w:eastAsia="DengXian" w:hAnsi="Times New Roman" w:cs="Times New Roman"/>
                <w:color w:val="000000"/>
                <w:sz w:val="18"/>
                <w:szCs w:val="20"/>
              </w:rPr>
            </w:pPr>
            <w:r w:rsidRPr="001435AC">
              <w:rPr>
                <w:rFonts w:ascii="Times New Roman" w:eastAsia="DengXian" w:hAnsi="Times New Roman" w:cs="Times New Roman"/>
                <w:color w:val="000000"/>
                <w:sz w:val="18"/>
                <w:szCs w:val="20"/>
              </w:rPr>
              <w:t>0.8027</w:t>
            </w:r>
          </w:p>
        </w:tc>
      </w:tr>
      <w:tr w:rsidR="00CA002E" w:rsidRPr="001B3E04" w14:paraId="4A3C4085" w14:textId="77777777" w:rsidTr="00AC2BFE">
        <w:trPr>
          <w:jc w:val="center"/>
        </w:trPr>
        <w:tc>
          <w:tcPr>
            <w:tcW w:w="78.40pt" w:type="dxa"/>
          </w:tcPr>
          <w:p w14:paraId="430A0C48" w14:textId="77777777" w:rsidR="00CA002E" w:rsidRPr="001435AC" w:rsidRDefault="00CA002E" w:rsidP="00CA002E">
            <w:pPr>
              <w:rPr>
                <w:rFonts w:ascii="Times New Roman" w:eastAsia="DengXian" w:hAnsi="Times New Roman" w:cs="Times New Roman"/>
                <w:color w:val="000000"/>
                <w:sz w:val="18"/>
                <w:szCs w:val="20"/>
              </w:rPr>
            </w:pPr>
            <w:r w:rsidRPr="001435AC">
              <w:rPr>
                <w:rFonts w:ascii="Times New Roman" w:eastAsia="DengXian" w:hAnsi="Times New Roman" w:cs="Times New Roman"/>
                <w:color w:val="000000"/>
                <w:sz w:val="18"/>
                <w:szCs w:val="20"/>
              </w:rPr>
              <w:t>Apache commons collections</w:t>
            </w:r>
          </w:p>
        </w:tc>
        <w:tc>
          <w:tcPr>
            <w:tcW w:w="65.70pt" w:type="dxa"/>
          </w:tcPr>
          <w:p w14:paraId="73860204" w14:textId="77777777" w:rsidR="00CA002E" w:rsidRDefault="00CA002E" w:rsidP="00CA002E">
            <w:pPr>
              <w:rPr>
                <w:rFonts w:ascii="Times New Roman" w:hAnsi="Times New Roman" w:cs="Times New Roman"/>
                <w:color w:val="000000" w:themeColor="text1"/>
                <w:sz w:val="18"/>
                <w:szCs w:val="20"/>
              </w:rPr>
            </w:pPr>
          </w:p>
          <w:p w14:paraId="77085347"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264</w:t>
            </w:r>
          </w:p>
        </w:tc>
        <w:tc>
          <w:tcPr>
            <w:tcW w:w="54.35pt" w:type="dxa"/>
          </w:tcPr>
          <w:p w14:paraId="156FC681" w14:textId="77777777" w:rsidR="00CA002E" w:rsidRDefault="00CA002E" w:rsidP="00CA002E">
            <w:pPr>
              <w:rPr>
                <w:rFonts w:ascii="Times New Roman" w:eastAsia="DengXian" w:hAnsi="Times New Roman" w:cs="Times New Roman"/>
                <w:color w:val="000000"/>
                <w:sz w:val="18"/>
                <w:szCs w:val="20"/>
              </w:rPr>
            </w:pPr>
          </w:p>
          <w:p w14:paraId="7C1EF224" w14:textId="77777777" w:rsidR="00CA002E" w:rsidRPr="001435AC" w:rsidRDefault="00CA002E" w:rsidP="00CA002E">
            <w:pPr>
              <w:rPr>
                <w:rFonts w:ascii="Times New Roman" w:eastAsia="DengXian" w:hAnsi="Times New Roman" w:cs="Times New Roman"/>
                <w:color w:val="000000"/>
                <w:sz w:val="18"/>
                <w:szCs w:val="20"/>
              </w:rPr>
            </w:pPr>
            <w:r w:rsidRPr="001435AC">
              <w:rPr>
                <w:rFonts w:ascii="Times New Roman" w:eastAsia="DengXian" w:hAnsi="Times New Roman" w:cs="Times New Roman"/>
                <w:color w:val="000000"/>
                <w:sz w:val="18"/>
                <w:szCs w:val="20"/>
              </w:rPr>
              <w:t>0.4510</w:t>
            </w:r>
          </w:p>
        </w:tc>
      </w:tr>
      <w:tr w:rsidR="00CA002E" w:rsidRPr="001B3E04" w14:paraId="565DEDA9" w14:textId="77777777" w:rsidTr="00AC2BFE">
        <w:trPr>
          <w:jc w:val="center"/>
        </w:trPr>
        <w:tc>
          <w:tcPr>
            <w:tcW w:w="78.40pt" w:type="dxa"/>
          </w:tcPr>
          <w:p w14:paraId="04840876" w14:textId="77777777" w:rsidR="00CA002E" w:rsidRPr="001435AC" w:rsidRDefault="00CA002E" w:rsidP="00CA002E">
            <w:pPr>
              <w:rPr>
                <w:rFonts w:ascii="Times New Roman" w:eastAsia="DengXian" w:hAnsi="Times New Roman" w:cs="Times New Roman"/>
                <w:color w:val="000000"/>
                <w:sz w:val="18"/>
                <w:szCs w:val="20"/>
              </w:rPr>
            </w:pPr>
            <w:r w:rsidRPr="001435AC">
              <w:rPr>
                <w:rFonts w:ascii="Times New Roman" w:eastAsia="DengXian" w:hAnsi="Times New Roman" w:cs="Times New Roman"/>
                <w:color w:val="000000"/>
                <w:sz w:val="18"/>
                <w:szCs w:val="20"/>
              </w:rPr>
              <w:lastRenderedPageBreak/>
              <w:t>Apache commons configuration</w:t>
            </w:r>
          </w:p>
        </w:tc>
        <w:tc>
          <w:tcPr>
            <w:tcW w:w="65.70pt" w:type="dxa"/>
          </w:tcPr>
          <w:p w14:paraId="584537AF" w14:textId="77777777" w:rsidR="00CA002E" w:rsidRDefault="00CA002E" w:rsidP="00CA002E">
            <w:pPr>
              <w:rPr>
                <w:rFonts w:ascii="Times New Roman" w:hAnsi="Times New Roman" w:cs="Times New Roman"/>
                <w:color w:val="000000" w:themeColor="text1"/>
                <w:sz w:val="18"/>
                <w:szCs w:val="20"/>
              </w:rPr>
            </w:pPr>
          </w:p>
          <w:p w14:paraId="727623D7"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177</w:t>
            </w:r>
          </w:p>
        </w:tc>
        <w:tc>
          <w:tcPr>
            <w:tcW w:w="54.35pt" w:type="dxa"/>
          </w:tcPr>
          <w:p w14:paraId="3949E531" w14:textId="77777777" w:rsidR="00CA002E" w:rsidRDefault="00CA002E" w:rsidP="00CA002E">
            <w:pPr>
              <w:rPr>
                <w:rFonts w:ascii="Times New Roman" w:eastAsia="DengXian" w:hAnsi="Times New Roman" w:cs="Times New Roman"/>
                <w:color w:val="000000"/>
                <w:sz w:val="18"/>
                <w:szCs w:val="20"/>
              </w:rPr>
            </w:pPr>
          </w:p>
          <w:p w14:paraId="62EA6CD4" w14:textId="77777777" w:rsidR="00CA002E" w:rsidRPr="001435AC" w:rsidRDefault="00CA002E" w:rsidP="00CA002E">
            <w:pPr>
              <w:rPr>
                <w:rFonts w:ascii="Times New Roman" w:eastAsia="DengXian" w:hAnsi="Times New Roman" w:cs="Times New Roman"/>
                <w:color w:val="000000"/>
                <w:sz w:val="18"/>
                <w:szCs w:val="20"/>
              </w:rPr>
            </w:pPr>
            <w:r w:rsidRPr="001435AC">
              <w:rPr>
                <w:rFonts w:ascii="Times New Roman" w:eastAsia="DengXian" w:hAnsi="Times New Roman" w:cs="Times New Roman"/>
                <w:color w:val="000000"/>
                <w:sz w:val="18"/>
                <w:szCs w:val="20"/>
              </w:rPr>
              <w:t>0.8266</w:t>
            </w:r>
          </w:p>
        </w:tc>
      </w:tr>
      <w:tr w:rsidR="00CA002E" w:rsidRPr="001B3E04" w14:paraId="3695421C" w14:textId="77777777" w:rsidTr="00AC2BFE">
        <w:trPr>
          <w:jc w:val="center"/>
        </w:trPr>
        <w:tc>
          <w:tcPr>
            <w:tcW w:w="78.40pt" w:type="dxa"/>
          </w:tcPr>
          <w:p w14:paraId="6C7354C4" w14:textId="77777777" w:rsidR="00CA002E" w:rsidRPr="001435AC" w:rsidRDefault="00CA002E" w:rsidP="00CA002E">
            <w:pPr>
              <w:rPr>
                <w:rFonts w:ascii="Times New Roman" w:eastAsia="DengXian" w:hAnsi="Times New Roman" w:cs="Times New Roman"/>
                <w:color w:val="000000"/>
                <w:sz w:val="18"/>
                <w:szCs w:val="20"/>
              </w:rPr>
            </w:pPr>
            <w:proofErr w:type="spellStart"/>
            <w:r w:rsidRPr="001435AC">
              <w:rPr>
                <w:rFonts w:ascii="Times New Roman" w:eastAsia="DengXian" w:hAnsi="Times New Roman" w:cs="Times New Roman"/>
                <w:color w:val="000000"/>
                <w:sz w:val="18"/>
                <w:szCs w:val="20"/>
              </w:rPr>
              <w:t>JFreeChart</w:t>
            </w:r>
            <w:proofErr w:type="spellEnd"/>
          </w:p>
        </w:tc>
        <w:tc>
          <w:tcPr>
            <w:tcW w:w="65.70pt" w:type="dxa"/>
          </w:tcPr>
          <w:p w14:paraId="1F87E462"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481</w:t>
            </w:r>
          </w:p>
        </w:tc>
        <w:tc>
          <w:tcPr>
            <w:tcW w:w="54.35pt" w:type="dxa"/>
          </w:tcPr>
          <w:p w14:paraId="3B513CC6" w14:textId="77777777" w:rsidR="00CA002E" w:rsidRPr="001435AC" w:rsidRDefault="00CA002E" w:rsidP="00CA002E">
            <w:pPr>
              <w:rPr>
                <w:rFonts w:ascii="Times New Roman" w:eastAsia="DengXian" w:hAnsi="Times New Roman" w:cs="Times New Roman"/>
                <w:color w:val="000000"/>
                <w:sz w:val="18"/>
                <w:szCs w:val="20"/>
              </w:rPr>
            </w:pPr>
            <w:r w:rsidRPr="001435AC">
              <w:rPr>
                <w:rFonts w:ascii="Times New Roman" w:eastAsia="DengXian" w:hAnsi="Times New Roman" w:cs="Times New Roman"/>
                <w:color w:val="000000"/>
                <w:sz w:val="18"/>
                <w:szCs w:val="20"/>
              </w:rPr>
              <w:t>0.7996</w:t>
            </w:r>
          </w:p>
        </w:tc>
      </w:tr>
      <w:tr w:rsidR="00CA002E" w:rsidRPr="001B3E04" w14:paraId="0B0EB517" w14:textId="77777777" w:rsidTr="00AC2BFE">
        <w:trPr>
          <w:jc w:val="center"/>
        </w:trPr>
        <w:tc>
          <w:tcPr>
            <w:tcW w:w="78.40pt" w:type="dxa"/>
          </w:tcPr>
          <w:p w14:paraId="1715FF45" w14:textId="77777777" w:rsidR="00CA002E" w:rsidRPr="001435AC" w:rsidRDefault="00CA002E" w:rsidP="00CA002E">
            <w:pPr>
              <w:rPr>
                <w:rFonts w:ascii="Times New Roman" w:eastAsia="DengXian" w:hAnsi="Times New Roman" w:cs="Times New Roman"/>
                <w:color w:val="000000"/>
                <w:sz w:val="18"/>
                <w:szCs w:val="20"/>
              </w:rPr>
            </w:pPr>
            <w:r w:rsidRPr="001435AC">
              <w:rPr>
                <w:rFonts w:ascii="Times New Roman" w:eastAsia="DengXian" w:hAnsi="Times New Roman" w:cs="Times New Roman"/>
                <w:color w:val="000000"/>
                <w:sz w:val="18"/>
                <w:szCs w:val="20"/>
              </w:rPr>
              <w:t>Apache commons Lang</w:t>
            </w:r>
          </w:p>
        </w:tc>
        <w:tc>
          <w:tcPr>
            <w:tcW w:w="65.70pt" w:type="dxa"/>
          </w:tcPr>
          <w:p w14:paraId="41EEBE67"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11 sets Package-Level data</w:t>
            </w:r>
          </w:p>
        </w:tc>
        <w:tc>
          <w:tcPr>
            <w:tcW w:w="54.35pt" w:type="dxa"/>
          </w:tcPr>
          <w:p w14:paraId="7F0B4211" w14:textId="77777777" w:rsidR="00CA002E" w:rsidRDefault="00CA002E" w:rsidP="00CA002E">
            <w:pPr>
              <w:rPr>
                <w:rFonts w:ascii="Times New Roman" w:eastAsia="DengXian" w:hAnsi="Times New Roman" w:cs="Times New Roman"/>
                <w:color w:val="000000"/>
                <w:sz w:val="18"/>
                <w:szCs w:val="20"/>
              </w:rPr>
            </w:pPr>
          </w:p>
          <w:p w14:paraId="6DF27F68" w14:textId="77777777" w:rsidR="00CA002E" w:rsidRPr="001435AC" w:rsidRDefault="00CA002E" w:rsidP="00CA002E">
            <w:pPr>
              <w:rPr>
                <w:rFonts w:ascii="Times New Roman" w:eastAsia="DengXian" w:hAnsi="Times New Roman" w:cs="Times New Roman"/>
                <w:color w:val="000000"/>
                <w:sz w:val="18"/>
                <w:szCs w:val="20"/>
              </w:rPr>
            </w:pPr>
            <w:r w:rsidRPr="001435AC">
              <w:rPr>
                <w:rFonts w:ascii="Times New Roman" w:eastAsia="DengXian" w:hAnsi="Times New Roman" w:cs="Times New Roman"/>
                <w:color w:val="000000"/>
                <w:sz w:val="18"/>
                <w:szCs w:val="20"/>
              </w:rPr>
              <w:t>0.3152</w:t>
            </w:r>
          </w:p>
        </w:tc>
      </w:tr>
    </w:tbl>
    <w:p w14:paraId="4E45F405" w14:textId="77777777" w:rsidR="00CA002E" w:rsidRDefault="00CA002E" w:rsidP="00AC2BFE">
      <w:pPr>
        <w:pStyle w:val="bulletlist"/>
        <w:numPr>
          <w:ilvl w:val="0"/>
          <w:numId w:val="0"/>
        </w:numPr>
        <w:ind w:start="14.35pt" w:hangingChars="144" w:hanging="14.35pt"/>
        <w:jc w:val="start"/>
        <w:rPr>
          <w:lang w:val="en-US" w:eastAsia="zh-CN"/>
        </w:rPr>
      </w:pPr>
    </w:p>
    <w:p w14:paraId="6CAF3449" w14:textId="77777777" w:rsidR="00AC2BFE" w:rsidRPr="005B520E" w:rsidRDefault="00505587" w:rsidP="00AC2BFE">
      <w:pPr>
        <w:pStyle w:val="tablehead"/>
      </w:pPr>
      <w:r w:rsidRPr="00505587">
        <w:rPr>
          <w:i/>
          <w:color w:val="000000" w:themeColor="text1"/>
        </w:rPr>
        <w:t>R(Pearson)</w:t>
      </w:r>
      <w:r w:rsidR="00AC2BFE">
        <w:t xml:space="preserve">between </w:t>
      </w:r>
      <w:r w:rsidR="00AC2BFE">
        <w:rPr>
          <w:rFonts w:hint="eastAsia"/>
          <w:lang w:eastAsia="zh-CN"/>
        </w:rPr>
        <w:t>m</w:t>
      </w:r>
      <w:r w:rsidR="00AC2BFE">
        <w:t>etric 2 &amp; 3</w:t>
      </w:r>
    </w:p>
    <w:p w14:paraId="1875D7DF" w14:textId="77777777" w:rsidR="00AC2BFE" w:rsidRPr="006D108E" w:rsidRDefault="00AC2BFE" w:rsidP="00AC2BFE">
      <w:pPr>
        <w:pStyle w:val="bulletlist"/>
        <w:numPr>
          <w:ilvl w:val="0"/>
          <w:numId w:val="0"/>
        </w:numPr>
        <w:ind w:start="14.35pt" w:hangingChars="144" w:hanging="14.35pt"/>
        <w:jc w:val="start"/>
        <w:rPr>
          <w:lang w:val="en-US" w:eastAsia="zh-CN"/>
        </w:rPr>
      </w:pPr>
    </w:p>
    <w:tbl>
      <w:tblPr>
        <w:tblStyle w:val="TableGrid"/>
        <w:tblW w:w="198.20pt" w:type="dxa"/>
        <w:jc w:val="center"/>
        <w:tblLook w:firstRow="1" w:lastRow="0" w:firstColumn="1" w:lastColumn="0" w:noHBand="0" w:noVBand="1"/>
      </w:tblPr>
      <w:tblGrid>
        <w:gridCol w:w="1294"/>
        <w:gridCol w:w="1395"/>
        <w:gridCol w:w="1275"/>
      </w:tblGrid>
      <w:tr w:rsidR="00CA002E" w:rsidRPr="00AE5CD6" w14:paraId="666D0E82" w14:textId="77777777" w:rsidTr="00AC2BFE">
        <w:trPr>
          <w:jc w:val="center"/>
        </w:trPr>
        <w:tc>
          <w:tcPr>
            <w:tcW w:w="64.70pt" w:type="dxa"/>
          </w:tcPr>
          <w:p w14:paraId="7BE74985" w14:textId="77777777" w:rsidR="00CA002E" w:rsidRPr="00030504" w:rsidRDefault="00CA002E" w:rsidP="003131A4">
            <w:pPr>
              <w:ind w:firstLineChars="150" w:firstLine="13.50pt"/>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w:t>
            </w:r>
          </w:p>
        </w:tc>
        <w:tc>
          <w:tcPr>
            <w:tcW w:w="69.75pt" w:type="dxa"/>
          </w:tcPr>
          <w:p w14:paraId="72FC6667" w14:textId="77777777" w:rsidR="00CA002E" w:rsidRPr="00030504" w:rsidRDefault="00CA002E"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Sets of data (Class level)</w:t>
            </w:r>
          </w:p>
        </w:tc>
        <w:tc>
          <w:tcPr>
            <w:tcW w:w="63.75pt" w:type="dxa"/>
          </w:tcPr>
          <w:p w14:paraId="57F17D9F" w14:textId="77777777" w:rsidR="00CA002E" w:rsidRPr="00030504" w:rsidRDefault="00505587" w:rsidP="003131A4">
            <w:pPr>
              <w:rPr>
                <w:rFonts w:ascii="Times New Roman" w:hAnsi="Times New Roman" w:cs="Times New Roman"/>
                <w:b/>
                <w:color w:val="000000" w:themeColor="text1"/>
                <w:sz w:val="18"/>
                <w:szCs w:val="20"/>
              </w:rPr>
            </w:pPr>
            <w:r w:rsidRPr="00505587">
              <w:rPr>
                <w:rFonts w:ascii="Times New Roman" w:hAnsi="Times New Roman" w:cs="Times New Roman"/>
                <w:b/>
                <w:i/>
                <w:color w:val="000000" w:themeColor="text1"/>
                <w:sz w:val="18"/>
                <w:szCs w:val="20"/>
              </w:rPr>
              <w:t>R(Pearson)</w:t>
            </w:r>
            <w:r w:rsidR="00CA002E" w:rsidRPr="00030504">
              <w:rPr>
                <w:rFonts w:ascii="Times New Roman" w:hAnsi="Times New Roman" w:cs="Times New Roman"/>
                <w:b/>
                <w:color w:val="000000" w:themeColor="text1"/>
                <w:sz w:val="18"/>
                <w:szCs w:val="20"/>
              </w:rPr>
              <w:t>of metric 2&amp;3</w:t>
            </w:r>
          </w:p>
        </w:tc>
      </w:tr>
      <w:tr w:rsidR="00CA002E" w:rsidRPr="00AE5CD6" w14:paraId="67E0E812" w14:textId="77777777" w:rsidTr="00AC2BFE">
        <w:trPr>
          <w:jc w:val="center"/>
        </w:trPr>
        <w:tc>
          <w:tcPr>
            <w:tcW w:w="64.70pt" w:type="dxa"/>
          </w:tcPr>
          <w:p w14:paraId="00D27197"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Total 5 project</w:t>
            </w:r>
          </w:p>
        </w:tc>
        <w:tc>
          <w:tcPr>
            <w:tcW w:w="69.75pt" w:type="dxa"/>
          </w:tcPr>
          <w:p w14:paraId="245C5199"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899</w:t>
            </w:r>
          </w:p>
        </w:tc>
        <w:tc>
          <w:tcPr>
            <w:tcW w:w="63.75pt" w:type="dxa"/>
          </w:tcPr>
          <w:p w14:paraId="04B326B7"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0.7707</w:t>
            </w:r>
          </w:p>
        </w:tc>
      </w:tr>
      <w:tr w:rsidR="00CA002E" w:rsidRPr="00AE5CD6" w14:paraId="1B864720" w14:textId="77777777" w:rsidTr="00AC2BFE">
        <w:trPr>
          <w:jc w:val="center"/>
        </w:trPr>
        <w:tc>
          <w:tcPr>
            <w:tcW w:w="64.70pt" w:type="dxa"/>
          </w:tcPr>
          <w:p w14:paraId="3A33FBD4"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69.75pt" w:type="dxa"/>
          </w:tcPr>
          <w:p w14:paraId="7750CAC8" w14:textId="77777777" w:rsidR="00CA002E" w:rsidRPr="00030504" w:rsidRDefault="00CA002E" w:rsidP="003131A4">
            <w:pPr>
              <w:rPr>
                <w:rFonts w:ascii="Times New Roman" w:hAnsi="Times New Roman" w:cs="Times New Roman"/>
                <w:color w:val="000000" w:themeColor="text1"/>
                <w:sz w:val="18"/>
                <w:szCs w:val="20"/>
              </w:rPr>
            </w:pPr>
          </w:p>
          <w:p w14:paraId="71804188"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75</w:t>
            </w:r>
          </w:p>
        </w:tc>
        <w:tc>
          <w:tcPr>
            <w:tcW w:w="63.75pt" w:type="dxa"/>
          </w:tcPr>
          <w:p w14:paraId="605EE761" w14:textId="77777777" w:rsidR="00CA002E" w:rsidRPr="00030504" w:rsidRDefault="00CA002E" w:rsidP="003131A4">
            <w:pPr>
              <w:rPr>
                <w:rFonts w:ascii="Times New Roman" w:hAnsi="Times New Roman" w:cs="Times New Roman"/>
                <w:color w:val="000000" w:themeColor="text1"/>
                <w:sz w:val="18"/>
                <w:szCs w:val="20"/>
              </w:rPr>
            </w:pPr>
          </w:p>
          <w:p w14:paraId="33DF6083"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-0.0847</w:t>
            </w:r>
          </w:p>
        </w:tc>
      </w:tr>
      <w:tr w:rsidR="00CA002E" w:rsidRPr="00AE5CD6" w14:paraId="6369EC21" w14:textId="77777777" w:rsidTr="00AC2BFE">
        <w:trPr>
          <w:trHeight w:val="297"/>
          <w:jc w:val="center"/>
        </w:trPr>
        <w:tc>
          <w:tcPr>
            <w:tcW w:w="64.70pt" w:type="dxa"/>
          </w:tcPr>
          <w:p w14:paraId="09635FAF"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w:t>
            </w:r>
          </w:p>
        </w:tc>
        <w:tc>
          <w:tcPr>
            <w:tcW w:w="69.75pt" w:type="dxa"/>
          </w:tcPr>
          <w:p w14:paraId="445A73DF" w14:textId="77777777" w:rsidR="00CA002E" w:rsidRPr="00030504" w:rsidRDefault="00CA002E" w:rsidP="003131A4">
            <w:pPr>
              <w:rPr>
                <w:rFonts w:ascii="Times New Roman" w:hAnsi="Times New Roman" w:cs="Times New Roman"/>
                <w:color w:val="000000" w:themeColor="text1"/>
                <w:sz w:val="18"/>
                <w:szCs w:val="20"/>
              </w:rPr>
            </w:pPr>
          </w:p>
          <w:p w14:paraId="5D1C0DCC"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47</w:t>
            </w:r>
          </w:p>
        </w:tc>
        <w:tc>
          <w:tcPr>
            <w:tcW w:w="63.75pt" w:type="dxa"/>
          </w:tcPr>
          <w:p w14:paraId="184A3882" w14:textId="77777777" w:rsidR="00CA002E" w:rsidRPr="00030504" w:rsidRDefault="00CA002E" w:rsidP="003131A4">
            <w:pPr>
              <w:rPr>
                <w:rFonts w:ascii="Times New Roman" w:hAnsi="Times New Roman" w:cs="Times New Roman"/>
                <w:color w:val="000000" w:themeColor="text1"/>
                <w:sz w:val="18"/>
                <w:szCs w:val="20"/>
              </w:rPr>
            </w:pPr>
          </w:p>
          <w:p w14:paraId="72668E31"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0.8674</w:t>
            </w:r>
          </w:p>
        </w:tc>
      </w:tr>
      <w:tr w:rsidR="00CA002E" w:rsidRPr="00AE5CD6" w14:paraId="65B5E297" w14:textId="77777777" w:rsidTr="00AC2BFE">
        <w:trPr>
          <w:jc w:val="center"/>
        </w:trPr>
        <w:tc>
          <w:tcPr>
            <w:tcW w:w="64.70pt" w:type="dxa"/>
          </w:tcPr>
          <w:p w14:paraId="7194916A"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w:t>
            </w:r>
          </w:p>
        </w:tc>
        <w:tc>
          <w:tcPr>
            <w:tcW w:w="69.75pt" w:type="dxa"/>
          </w:tcPr>
          <w:p w14:paraId="6B9B9122" w14:textId="77777777" w:rsidR="00CA002E" w:rsidRPr="00030504" w:rsidRDefault="00CA002E" w:rsidP="003131A4">
            <w:pPr>
              <w:rPr>
                <w:rFonts w:ascii="Times New Roman" w:hAnsi="Times New Roman" w:cs="Times New Roman"/>
                <w:color w:val="000000" w:themeColor="text1"/>
                <w:sz w:val="18"/>
                <w:szCs w:val="20"/>
              </w:rPr>
            </w:pPr>
          </w:p>
          <w:p w14:paraId="4A1BA87B"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206</w:t>
            </w:r>
          </w:p>
        </w:tc>
        <w:tc>
          <w:tcPr>
            <w:tcW w:w="63.75pt" w:type="dxa"/>
          </w:tcPr>
          <w:p w14:paraId="221B5C83" w14:textId="77777777" w:rsidR="00CA002E" w:rsidRPr="00030504" w:rsidRDefault="00CA002E" w:rsidP="003131A4">
            <w:pPr>
              <w:rPr>
                <w:rFonts w:ascii="Times New Roman" w:hAnsi="Times New Roman" w:cs="Times New Roman"/>
                <w:color w:val="000000" w:themeColor="text1"/>
                <w:sz w:val="18"/>
                <w:szCs w:val="20"/>
              </w:rPr>
            </w:pPr>
          </w:p>
          <w:p w14:paraId="0EB8E1AA"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0.3714</w:t>
            </w:r>
          </w:p>
        </w:tc>
      </w:tr>
      <w:tr w:rsidR="00CA002E" w:rsidRPr="00AE5CD6" w14:paraId="3C5BF799" w14:textId="77777777" w:rsidTr="00AC2BFE">
        <w:trPr>
          <w:jc w:val="center"/>
        </w:trPr>
        <w:tc>
          <w:tcPr>
            <w:tcW w:w="64.70pt" w:type="dxa"/>
          </w:tcPr>
          <w:p w14:paraId="0DC29EAA"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w:t>
            </w:r>
          </w:p>
        </w:tc>
        <w:tc>
          <w:tcPr>
            <w:tcW w:w="69.75pt" w:type="dxa"/>
          </w:tcPr>
          <w:p w14:paraId="7E4D9122" w14:textId="77777777" w:rsidR="00CA002E" w:rsidRPr="00030504" w:rsidRDefault="00CA002E" w:rsidP="003131A4">
            <w:pPr>
              <w:rPr>
                <w:rFonts w:ascii="Times New Roman" w:hAnsi="Times New Roman" w:cs="Times New Roman"/>
                <w:color w:val="000000" w:themeColor="text1"/>
                <w:sz w:val="18"/>
                <w:szCs w:val="20"/>
              </w:rPr>
            </w:pPr>
          </w:p>
          <w:p w14:paraId="00C5BA18"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143</w:t>
            </w:r>
          </w:p>
        </w:tc>
        <w:tc>
          <w:tcPr>
            <w:tcW w:w="63.75pt" w:type="dxa"/>
          </w:tcPr>
          <w:p w14:paraId="3C80DE32" w14:textId="77777777" w:rsidR="00CA002E" w:rsidRPr="00030504" w:rsidRDefault="00CA002E" w:rsidP="003131A4">
            <w:pPr>
              <w:rPr>
                <w:rFonts w:ascii="Times New Roman" w:hAnsi="Times New Roman" w:cs="Times New Roman"/>
                <w:color w:val="000000" w:themeColor="text1"/>
                <w:sz w:val="18"/>
                <w:szCs w:val="20"/>
              </w:rPr>
            </w:pPr>
          </w:p>
          <w:p w14:paraId="36D8F5D7"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0.753</w:t>
            </w:r>
          </w:p>
        </w:tc>
      </w:tr>
      <w:tr w:rsidR="00CA002E" w:rsidRPr="00AE5CD6" w14:paraId="070C1297" w14:textId="77777777" w:rsidTr="00AC2BFE">
        <w:trPr>
          <w:jc w:val="center"/>
        </w:trPr>
        <w:tc>
          <w:tcPr>
            <w:tcW w:w="64.70pt" w:type="dxa"/>
          </w:tcPr>
          <w:p w14:paraId="2F366ECB" w14:textId="77777777" w:rsidR="00CA002E" w:rsidRPr="00030504" w:rsidRDefault="00CA002E"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p>
        </w:tc>
        <w:tc>
          <w:tcPr>
            <w:tcW w:w="69.75pt" w:type="dxa"/>
          </w:tcPr>
          <w:p w14:paraId="56451CCA"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428</w:t>
            </w:r>
          </w:p>
        </w:tc>
        <w:tc>
          <w:tcPr>
            <w:tcW w:w="63.75pt" w:type="dxa"/>
          </w:tcPr>
          <w:p w14:paraId="346E5051"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0.7996</w:t>
            </w:r>
          </w:p>
        </w:tc>
      </w:tr>
      <w:tr w:rsidR="00CA002E" w:rsidRPr="00AE5CD6" w14:paraId="19D6BB78" w14:textId="77777777" w:rsidTr="00AC2BFE">
        <w:trPr>
          <w:jc w:val="center"/>
        </w:trPr>
        <w:tc>
          <w:tcPr>
            <w:tcW w:w="64.70pt" w:type="dxa"/>
          </w:tcPr>
          <w:p w14:paraId="7531D231"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69.75pt" w:type="dxa"/>
          </w:tcPr>
          <w:p w14:paraId="13598981"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11 sets Package-Level data</w:t>
            </w:r>
          </w:p>
        </w:tc>
        <w:tc>
          <w:tcPr>
            <w:tcW w:w="63.75pt" w:type="dxa"/>
          </w:tcPr>
          <w:p w14:paraId="6CFCDC52" w14:textId="77777777" w:rsidR="00CA002E" w:rsidRPr="00030504" w:rsidRDefault="00CA002E" w:rsidP="003131A4">
            <w:pPr>
              <w:rPr>
                <w:rFonts w:ascii="Times New Roman" w:hAnsi="Times New Roman" w:cs="Times New Roman"/>
                <w:color w:val="000000" w:themeColor="text1"/>
                <w:sz w:val="18"/>
                <w:szCs w:val="20"/>
              </w:rPr>
            </w:pPr>
          </w:p>
          <w:p w14:paraId="3B9D3A6A"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0.8627</w:t>
            </w:r>
          </w:p>
        </w:tc>
      </w:tr>
    </w:tbl>
    <w:p w14:paraId="5DE29E98" w14:textId="77777777" w:rsidR="00CA002E" w:rsidRDefault="00CA002E" w:rsidP="00AC2BFE">
      <w:pPr>
        <w:pStyle w:val="bulletlist"/>
        <w:numPr>
          <w:ilvl w:val="0"/>
          <w:numId w:val="0"/>
        </w:numPr>
      </w:pPr>
    </w:p>
    <w:p w14:paraId="59EB094E" w14:textId="77777777" w:rsidR="00CA002E" w:rsidRDefault="00CA002E" w:rsidP="00CA002E">
      <w:pPr>
        <w:pStyle w:val="bulletlist"/>
        <w:numPr>
          <w:ilvl w:val="0"/>
          <w:numId w:val="0"/>
        </w:numPr>
        <w:jc w:val="center"/>
      </w:pPr>
      <w:r>
        <w:rPr>
          <w:noProof/>
          <w:color w:val="000000" w:themeColor="text1"/>
        </w:rPr>
        <w:drawing>
          <wp:inline distT="0" distB="0" distL="0" distR="0" wp14:anchorId="112E6BF8" wp14:editId="3CF0B5E7">
            <wp:extent cx="2717800" cy="1644650"/>
            <wp:effectExtent l="0" t="0" r="6350" b="0"/>
            <wp:docPr id="38" name="图片 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 name="total6 diagram.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21700" cy="1647010"/>
                    </a:xfrm>
                    <a:prstGeom prst="rect">
                      <a:avLst/>
                    </a:prstGeom>
                  </pic:spPr>
                </pic:pic>
              </a:graphicData>
            </a:graphic>
          </wp:inline>
        </w:drawing>
      </w:r>
    </w:p>
    <w:p w14:paraId="28D0D83E" w14:textId="77777777" w:rsidR="00CA002E" w:rsidRPr="00464B13" w:rsidRDefault="00CA002E" w:rsidP="00CA002E">
      <w:pPr>
        <w:rPr>
          <w:spacing w:val="-1"/>
          <w:lang w:val="en-CA" w:eastAsia="x-none"/>
        </w:rPr>
      </w:pPr>
      <w:r w:rsidRPr="00CB2A24">
        <w:rPr>
          <w:b/>
          <w:color w:val="000000" w:themeColor="text1"/>
        </w:rPr>
        <w:t>Fig</w:t>
      </w:r>
      <w:r w:rsidR="00AD28A0">
        <w:rPr>
          <w:b/>
          <w:color w:val="000000" w:themeColor="text1"/>
        </w:rPr>
        <w:t>.</w:t>
      </w:r>
      <w:r w:rsidR="00E32E06">
        <w:rPr>
          <w:b/>
          <w:color w:val="000000" w:themeColor="text1"/>
        </w:rPr>
        <w:t>9</w:t>
      </w:r>
      <w:r w:rsidR="00AD28A0">
        <w:rPr>
          <w:b/>
          <w:color w:val="000000" w:themeColor="text1"/>
        </w:rPr>
        <w:t>.</w:t>
      </w:r>
      <w:r w:rsidRPr="00CB2A24">
        <w:rPr>
          <w:b/>
          <w:color w:val="000000" w:themeColor="text1"/>
        </w:rPr>
        <w:t xml:space="preserve"> </w:t>
      </w:r>
      <w:r w:rsidRPr="00F175CA">
        <w:rPr>
          <w:spacing w:val="-1"/>
          <w:sz w:val="16"/>
          <w:szCs w:val="16"/>
          <w:lang w:val="x-none" w:eastAsia="x-none"/>
        </w:rPr>
        <w:t xml:space="preserve">Data distribution diagram of class level between Metric 1 &amp; 3 a) Apache commons Lang b) Apache commons codec c) Apache commons collections d) Apache commons configuration e) </w:t>
      </w:r>
      <w:proofErr w:type="spellStart"/>
      <w:r w:rsidRPr="00F175CA">
        <w:rPr>
          <w:spacing w:val="-1"/>
          <w:sz w:val="16"/>
          <w:szCs w:val="16"/>
          <w:lang w:val="x-none" w:eastAsia="x-none"/>
        </w:rPr>
        <w:t>JFreeChart</w:t>
      </w:r>
      <w:proofErr w:type="spellEnd"/>
      <w:r w:rsidRPr="00F175CA">
        <w:rPr>
          <w:spacing w:val="-1"/>
          <w:sz w:val="16"/>
          <w:szCs w:val="16"/>
          <w:lang w:val="x-none" w:eastAsia="x-none"/>
        </w:rPr>
        <w:t xml:space="preserve"> </w:t>
      </w:r>
      <w:proofErr w:type="spellStart"/>
      <w:r w:rsidRPr="00F175CA">
        <w:rPr>
          <w:spacing w:val="-1"/>
          <w:sz w:val="16"/>
          <w:szCs w:val="16"/>
          <w:lang w:val="x-none" w:eastAsia="x-none"/>
        </w:rPr>
        <w:t>f</w:t>
      </w:r>
      <w:r w:rsidRPr="00F175CA">
        <w:rPr>
          <w:spacing w:val="-1"/>
          <w:sz w:val="16"/>
          <w:szCs w:val="16"/>
          <w:lang w:val="x-none" w:eastAsia="x-none"/>
        </w:rPr>
        <w:t>）</w:t>
      </w:r>
      <w:r w:rsidRPr="00F175CA">
        <w:rPr>
          <w:spacing w:val="-1"/>
          <w:sz w:val="16"/>
          <w:szCs w:val="16"/>
          <w:lang w:val="x-none" w:eastAsia="x-none"/>
        </w:rPr>
        <w:t>Total</w:t>
      </w:r>
      <w:proofErr w:type="spellEnd"/>
      <w:r w:rsidRPr="00F175CA">
        <w:rPr>
          <w:spacing w:val="-1"/>
          <w:sz w:val="16"/>
          <w:szCs w:val="16"/>
          <w:lang w:val="x-none" w:eastAsia="x-none"/>
        </w:rPr>
        <w:t xml:space="preserve"> five project class level data</w:t>
      </w:r>
      <w:r>
        <w:rPr>
          <w:spacing w:val="-1"/>
          <w:sz w:val="16"/>
          <w:szCs w:val="16"/>
          <w:lang w:val="en-CA" w:eastAsia="x-none"/>
        </w:rPr>
        <w:t>.</w:t>
      </w:r>
    </w:p>
    <w:p w14:paraId="6F04935E" w14:textId="77777777" w:rsidR="00CA002E" w:rsidRDefault="00CA002E" w:rsidP="00CA002E">
      <w:pPr>
        <w:rPr>
          <w:rFonts w:eastAsia="DengXian"/>
          <w:color w:val="000000"/>
        </w:rPr>
      </w:pPr>
      <w:r>
        <w:rPr>
          <w:rFonts w:ascii="DengXian" w:eastAsia="DengXian" w:hAnsi="DengXian" w:hint="eastAsia"/>
          <w:noProof/>
          <w:color w:val="000000"/>
        </w:rPr>
        <w:drawing>
          <wp:inline distT="0" distB="0" distL="0" distR="0" wp14:anchorId="797F2A38" wp14:editId="1E83953D">
            <wp:extent cx="2412493" cy="1645285"/>
            <wp:effectExtent l="0" t="0" r="6985" b="0"/>
            <wp:docPr id="39" name="图片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 name="total6 diagram 2&amp;3.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417686" cy="1648827"/>
                    </a:xfrm>
                    <a:prstGeom prst="rect">
                      <a:avLst/>
                    </a:prstGeom>
                  </pic:spPr>
                </pic:pic>
              </a:graphicData>
            </a:graphic>
          </wp:inline>
        </w:drawing>
      </w:r>
    </w:p>
    <w:p w14:paraId="1D967CFB" w14:textId="77777777" w:rsidR="00CA002E" w:rsidRPr="00464B13" w:rsidRDefault="00AD28A0" w:rsidP="00CA002E">
      <w:pPr>
        <w:rPr>
          <w:spacing w:val="-1"/>
          <w:sz w:val="16"/>
          <w:szCs w:val="16"/>
          <w:lang w:val="en-CA" w:eastAsia="x-none"/>
        </w:rPr>
      </w:pPr>
      <w:r w:rsidRPr="00CB2A24">
        <w:rPr>
          <w:b/>
          <w:color w:val="000000" w:themeColor="text1"/>
        </w:rPr>
        <w:t>Fig</w:t>
      </w:r>
      <w:r>
        <w:rPr>
          <w:b/>
          <w:color w:val="000000" w:themeColor="text1"/>
        </w:rPr>
        <w:t>.</w:t>
      </w:r>
      <w:r w:rsidR="00C0425C">
        <w:rPr>
          <w:b/>
          <w:color w:val="000000" w:themeColor="text1"/>
        </w:rPr>
        <w:t>10</w:t>
      </w:r>
      <w:r>
        <w:rPr>
          <w:b/>
          <w:color w:val="000000" w:themeColor="text1"/>
        </w:rPr>
        <w:t>.</w:t>
      </w:r>
      <w:r w:rsidRPr="00CB2A24">
        <w:rPr>
          <w:b/>
          <w:color w:val="000000" w:themeColor="text1"/>
        </w:rPr>
        <w:t xml:space="preserve"> </w:t>
      </w:r>
      <w:r w:rsidR="00CA002E" w:rsidRPr="00F175CA">
        <w:rPr>
          <w:spacing w:val="-1"/>
          <w:lang w:val="x-none" w:eastAsia="x-none"/>
        </w:rPr>
        <w:t xml:space="preserve"> </w:t>
      </w:r>
      <w:r w:rsidR="00CA002E" w:rsidRPr="00F175CA">
        <w:rPr>
          <w:spacing w:val="-1"/>
          <w:sz w:val="16"/>
          <w:szCs w:val="16"/>
          <w:lang w:val="x-none" w:eastAsia="x-none"/>
        </w:rPr>
        <w:t xml:space="preserve">Data distribution diagram of class level between Metric 2 &amp; 3 a) Apache commons Lang b) Apache commons codec c) Apache commons collections d) Apache commons configuration e) </w:t>
      </w:r>
      <w:proofErr w:type="spellStart"/>
      <w:r w:rsidR="00CA002E" w:rsidRPr="00F175CA">
        <w:rPr>
          <w:spacing w:val="-1"/>
          <w:sz w:val="16"/>
          <w:szCs w:val="16"/>
          <w:lang w:val="x-none" w:eastAsia="x-none"/>
        </w:rPr>
        <w:t>JFreeChart</w:t>
      </w:r>
      <w:proofErr w:type="spellEnd"/>
      <w:r w:rsidR="00CA002E" w:rsidRPr="00F175CA">
        <w:rPr>
          <w:spacing w:val="-1"/>
          <w:sz w:val="16"/>
          <w:szCs w:val="16"/>
          <w:lang w:val="x-none" w:eastAsia="x-none"/>
        </w:rPr>
        <w:t xml:space="preserve"> f</w:t>
      </w:r>
      <w:r w:rsidR="00CA002E">
        <w:rPr>
          <w:rFonts w:hint="eastAsia"/>
          <w:spacing w:val="-1"/>
          <w:sz w:val="16"/>
          <w:szCs w:val="16"/>
          <w:lang w:val="x-none" w:eastAsia="x-none"/>
        </w:rPr>
        <w:t>)</w:t>
      </w:r>
      <w:r w:rsidR="00CA002E">
        <w:rPr>
          <w:spacing w:val="-1"/>
          <w:sz w:val="16"/>
          <w:szCs w:val="16"/>
          <w:lang w:val="en-CA" w:eastAsia="x-none"/>
        </w:rPr>
        <w:t xml:space="preserve"> </w:t>
      </w:r>
      <w:r w:rsidR="00CA002E" w:rsidRPr="00F175CA">
        <w:rPr>
          <w:spacing w:val="-1"/>
          <w:sz w:val="16"/>
          <w:szCs w:val="16"/>
          <w:lang w:val="x-none" w:eastAsia="x-none"/>
        </w:rPr>
        <w:t>Total five project class level data</w:t>
      </w:r>
    </w:p>
    <w:p w14:paraId="3145582A" w14:textId="77777777" w:rsidR="00CA002E" w:rsidRPr="00A15C02" w:rsidRDefault="00CA002E" w:rsidP="00A15C02">
      <w:pPr>
        <w:pStyle w:val="bulletlist"/>
        <w:numPr>
          <w:ilvl w:val="0"/>
          <w:numId w:val="0"/>
        </w:numPr>
        <w:ind w:firstLineChars="200" w:firstLine="19.90pt"/>
      </w:pPr>
      <w:r w:rsidRPr="00A15C02">
        <w:rPr>
          <w:rFonts w:hint="eastAsia"/>
        </w:rPr>
        <w:t>I</w:t>
      </w:r>
      <w:r w:rsidRPr="00A15C02">
        <w:t xml:space="preserve">t can be seen from Figure </w:t>
      </w:r>
      <w:r w:rsidR="00E32E06" w:rsidRPr="00A15C02">
        <w:t>9</w:t>
      </w:r>
      <w:r w:rsidRPr="00A15C02">
        <w:t xml:space="preserve"> and </w:t>
      </w:r>
      <w:r w:rsidR="00E32E06" w:rsidRPr="00A15C02">
        <w:t>10</w:t>
      </w:r>
      <w:r w:rsidRPr="00A15C02">
        <w:t>, as well as table</w:t>
      </w:r>
      <w:r w:rsidR="00EE7945">
        <w:t xml:space="preserve"> </w:t>
      </w:r>
      <w:r w:rsidR="00EE7945">
        <w:rPr>
          <w:rFonts w:hint="eastAsia"/>
          <w:lang w:eastAsia="zh-CN"/>
        </w:rPr>
        <w:t>Ⅰ</w:t>
      </w:r>
      <w:r w:rsidRPr="00A15C02">
        <w:t xml:space="preserve">  and table </w:t>
      </w:r>
      <w:r w:rsidR="00EE7945">
        <w:rPr>
          <w:rFonts w:hint="eastAsia"/>
          <w:lang w:eastAsia="zh-CN"/>
        </w:rPr>
        <w:t>Ⅱ</w:t>
      </w:r>
      <w:r w:rsidRPr="00A15C02">
        <w:t xml:space="preserve"> above that the </w:t>
      </w:r>
      <w:r w:rsidR="00040D09" w:rsidRPr="00040D09">
        <w:rPr>
          <w:i/>
        </w:rPr>
        <w:t>R(Pearson)</w:t>
      </w:r>
      <w:r w:rsidRPr="00A15C02">
        <w:t xml:space="preserve"> of the </w:t>
      </w:r>
      <w:r w:rsidRPr="00A15C02">
        <w:rPr>
          <w:rFonts w:hint="eastAsia"/>
        </w:rPr>
        <w:t>four</w:t>
      </w:r>
      <w:r w:rsidRPr="00A15C02">
        <w:t xml:space="preserve"> groups is strong and the direction of the correlation is positive except the ‘</w:t>
      </w:r>
      <w:r w:rsidRPr="00A15C02">
        <w:rPr>
          <w:rFonts w:hint="eastAsia"/>
        </w:rPr>
        <w:t>A</w:t>
      </w:r>
      <w:r w:rsidRPr="00A15C02">
        <w:t>pache Commons Lang’ project. The correlation coefficient of ‘Apache Commons Lang’ project is obviously different from the other four projects.</w:t>
      </w:r>
    </w:p>
    <w:p w14:paraId="4C5418D3" w14:textId="77777777" w:rsidR="00CA002E" w:rsidRPr="00A15C02" w:rsidRDefault="00CA002E" w:rsidP="00A15C02">
      <w:pPr>
        <w:pStyle w:val="bulletlist"/>
        <w:numPr>
          <w:ilvl w:val="0"/>
          <w:numId w:val="0"/>
        </w:numPr>
        <w:ind w:firstLineChars="200" w:firstLine="19.90pt"/>
      </w:pPr>
      <w:r w:rsidRPr="00A15C02">
        <w:rPr>
          <w:rFonts w:hint="eastAsia"/>
        </w:rPr>
        <w:t>H</w:t>
      </w:r>
      <w:r w:rsidRPr="00A15C02">
        <w:t>ence, we summarized and analyzed the class level data of the five projects and c</w:t>
      </w:r>
      <w:r w:rsidRPr="00A15C02">
        <w:rPr>
          <w:rFonts w:hint="eastAsia"/>
        </w:rPr>
        <w:t>alculated</w:t>
      </w:r>
      <w:r w:rsidRPr="00A15C02">
        <w:t xml:space="preserve"> that the </w:t>
      </w:r>
      <w:r w:rsidR="00040D09" w:rsidRPr="00040D09">
        <w:rPr>
          <w:i/>
        </w:rPr>
        <w:t>R(Pearson)</w:t>
      </w:r>
      <w:r w:rsidRPr="00A15C02">
        <w:t xml:space="preserve"> of metric 1&amp;3 of total 5 projects is 0.7476,</w:t>
      </w:r>
      <w:r w:rsidRPr="00A15C02">
        <w:rPr>
          <w:rFonts w:hint="eastAsia"/>
        </w:rPr>
        <w:t xml:space="preserve"> </w:t>
      </w:r>
      <w:r w:rsidRPr="00A15C02">
        <w:t xml:space="preserve">and </w:t>
      </w:r>
      <w:r w:rsidR="00040D09" w:rsidRPr="00040D09">
        <w:rPr>
          <w:i/>
        </w:rPr>
        <w:t>R(Pearson)</w:t>
      </w:r>
      <w:r w:rsidRPr="00A15C02">
        <w:t xml:space="preserve"> of metric 2&amp;3 of total 5 projects is 0.7707.</w:t>
      </w:r>
    </w:p>
    <w:p w14:paraId="51494120" w14:textId="77777777" w:rsidR="00CA002E" w:rsidRPr="00A15C02" w:rsidRDefault="00CA002E" w:rsidP="00A15C02">
      <w:pPr>
        <w:pStyle w:val="bulletlist"/>
        <w:numPr>
          <w:ilvl w:val="0"/>
          <w:numId w:val="0"/>
        </w:numPr>
        <w:ind w:firstLineChars="200" w:firstLine="19.90pt"/>
      </w:pPr>
      <w:r w:rsidRPr="00A15C02">
        <w:t>A</w:t>
      </w:r>
      <w:r w:rsidRPr="00A15C02">
        <w:rPr>
          <w:rFonts w:hint="eastAsia"/>
        </w:rPr>
        <w:t>s</w:t>
      </w:r>
      <w:r w:rsidRPr="00A15C02">
        <w:t xml:space="preserve"> for why the correlation coefficient of the project Apache Commons Lang is very small. We found that the </w:t>
      </w:r>
      <w:r w:rsidRPr="00A15C02">
        <w:rPr>
          <w:rFonts w:hint="eastAsia"/>
        </w:rPr>
        <w:t>data</w:t>
      </w:r>
      <w:r w:rsidRPr="00A15C02">
        <w:t xml:space="preserve"> of the Apache Commons Lang </w:t>
      </w:r>
      <w:r w:rsidRPr="00A15C02">
        <w:rPr>
          <w:rFonts w:hint="eastAsia"/>
        </w:rPr>
        <w:t>m</w:t>
      </w:r>
      <w:r w:rsidRPr="00A15C02">
        <w:t xml:space="preserve">etric 1 and </w:t>
      </w:r>
      <w:r w:rsidRPr="00A15C02">
        <w:rPr>
          <w:rFonts w:hint="eastAsia"/>
        </w:rPr>
        <w:t>m</w:t>
      </w:r>
      <w:r w:rsidRPr="00A15C02">
        <w:t xml:space="preserve">etric 2 is concentrated </w:t>
      </w:r>
      <w:r w:rsidRPr="00A15C02">
        <w:rPr>
          <w:rFonts w:hint="eastAsia"/>
        </w:rPr>
        <w:t>on</w:t>
      </w:r>
      <w:r w:rsidRPr="00A15C02">
        <w:t xml:space="preserve"> more than 90%, as shown in Figure </w:t>
      </w:r>
      <w:r w:rsidR="007260E7" w:rsidRPr="00A15C02">
        <w:t>11</w:t>
      </w:r>
      <w:r w:rsidRPr="00A15C02">
        <w:t xml:space="preserve">. Therefore, the data distribution is too centralized to form a good correlation comparison, and it is easy to cause the deviation of the correlation coefficient on Apache Commons Lang. We specifically list 11 sets of data for the Apache commons Lang package level in Table </w:t>
      </w:r>
      <w:r w:rsidR="00EE7945">
        <w:rPr>
          <w:rFonts w:hint="eastAsia"/>
          <w:lang w:eastAsia="zh-CN"/>
        </w:rPr>
        <w:t>Ⅰ</w:t>
      </w:r>
      <w:r w:rsidRPr="00A15C02">
        <w:t xml:space="preserve"> and Table </w:t>
      </w:r>
      <w:r w:rsidR="00EE7945">
        <w:rPr>
          <w:rFonts w:hint="eastAsia"/>
          <w:lang w:eastAsia="zh-CN"/>
        </w:rPr>
        <w:t>Ⅱ</w:t>
      </w:r>
      <w:r w:rsidRPr="00A15C02">
        <w:t xml:space="preserve">, we can see </w:t>
      </w:r>
      <w:r w:rsidR="00040D09" w:rsidRPr="00040D09">
        <w:rPr>
          <w:i/>
        </w:rPr>
        <w:t>R(Pearson)</w:t>
      </w:r>
      <w:r w:rsidRPr="00A15C02">
        <w:t xml:space="preserve"> is strong and positive for metric 1&amp;2 and metric 3. Combining with the similar </w:t>
      </w:r>
      <w:r w:rsidR="00040D09" w:rsidRPr="00040D09">
        <w:rPr>
          <w:i/>
        </w:rPr>
        <w:t>R(Pearson)</w:t>
      </w:r>
      <w:r w:rsidRPr="00A15C02">
        <w:t xml:space="preserve"> of the four groups of projects and the universality of the five groups of data, it can be seen considered that the correlation coefficient on the class level of Apache Commons Lang is an abnormal result, which is not universal and can be ignored.</w:t>
      </w:r>
    </w:p>
    <w:p w14:paraId="025446BD" w14:textId="77777777" w:rsidR="00CA002E" w:rsidRPr="00A15C02" w:rsidRDefault="00CA002E" w:rsidP="00A15C02">
      <w:pPr>
        <w:pStyle w:val="bulletlist"/>
        <w:numPr>
          <w:ilvl w:val="0"/>
          <w:numId w:val="0"/>
        </w:numPr>
        <w:ind w:firstLineChars="200" w:firstLine="19.90pt"/>
      </w:pPr>
      <w:r w:rsidRPr="00A15C02">
        <w:t xml:space="preserve">Therefore, we can conclude from the </w:t>
      </w:r>
      <w:r w:rsidR="00040D09" w:rsidRPr="00040D09">
        <w:rPr>
          <w:i/>
        </w:rPr>
        <w:t>R(Pearson)</w:t>
      </w:r>
      <w:r w:rsidRPr="00A15C02">
        <w:t xml:space="preserve"> of the five groups of projects that the correlation between metric 1&amp;2 and metric 3 is very strong and positive. </w:t>
      </w:r>
    </w:p>
    <w:p w14:paraId="762A7987" w14:textId="77777777" w:rsidR="00316126" w:rsidRPr="00464B13" w:rsidRDefault="00316126" w:rsidP="00316126">
      <w:pPr>
        <w:pStyle w:val="bulletlist"/>
        <w:numPr>
          <w:ilvl w:val="0"/>
          <w:numId w:val="0"/>
        </w:numPr>
        <w:jc w:val="center"/>
        <w:rPr>
          <w:lang w:val="en-US" w:eastAsia="zh-CN"/>
        </w:rPr>
      </w:pPr>
      <w:r>
        <w:rPr>
          <w:noProof/>
          <w:lang w:val="en-US" w:eastAsia="zh-CN"/>
        </w:rPr>
        <w:drawing>
          <wp:inline distT="0" distB="0" distL="0" distR="0" wp14:anchorId="39011868" wp14:editId="7A12200D">
            <wp:extent cx="2087862" cy="1566000"/>
            <wp:effectExtent l="0" t="0" r="0" b="0"/>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boxplotof1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087862" cy="1566000"/>
                    </a:xfrm>
                    <a:prstGeom prst="rect">
                      <a:avLst/>
                    </a:prstGeom>
                  </pic:spPr>
                </pic:pic>
              </a:graphicData>
            </a:graphic>
          </wp:inline>
        </w:drawing>
      </w:r>
    </w:p>
    <w:p w14:paraId="56852B14" w14:textId="77777777" w:rsidR="006347CF" w:rsidRPr="00D2597C" w:rsidRDefault="00AD28A0" w:rsidP="00D2597C">
      <w:pPr>
        <w:rPr>
          <w:spacing w:val="-1"/>
          <w:sz w:val="16"/>
          <w:szCs w:val="16"/>
          <w:lang w:val="x-none" w:eastAsia="x-none"/>
        </w:rPr>
      </w:pPr>
      <w:r w:rsidRPr="00CB2A24">
        <w:rPr>
          <w:b/>
          <w:color w:val="000000" w:themeColor="text1"/>
        </w:rPr>
        <w:t>Fig</w:t>
      </w:r>
      <w:r>
        <w:rPr>
          <w:b/>
          <w:color w:val="000000" w:themeColor="text1"/>
        </w:rPr>
        <w:t>.</w:t>
      </w:r>
      <w:r w:rsidR="007260E7">
        <w:rPr>
          <w:b/>
          <w:color w:val="000000" w:themeColor="text1"/>
        </w:rPr>
        <w:t>11</w:t>
      </w:r>
      <w:r>
        <w:rPr>
          <w:b/>
          <w:color w:val="000000" w:themeColor="text1"/>
        </w:rPr>
        <w:t>.</w:t>
      </w:r>
      <w:r w:rsidRPr="00CB2A24">
        <w:rPr>
          <w:b/>
          <w:color w:val="000000" w:themeColor="text1"/>
        </w:rPr>
        <w:t xml:space="preserve"> </w:t>
      </w:r>
      <w:r w:rsidR="00CA002E">
        <w:rPr>
          <w:b/>
          <w:color w:val="000000" w:themeColor="text1"/>
        </w:rPr>
        <w:t xml:space="preserve"> </w:t>
      </w:r>
      <w:r w:rsidR="00CA002E">
        <w:rPr>
          <w:spacing w:val="-1"/>
          <w:sz w:val="16"/>
          <w:szCs w:val="16"/>
          <w:lang w:val="x-none"/>
        </w:rPr>
        <w:t>B</w:t>
      </w:r>
      <w:r w:rsidR="00CA002E">
        <w:rPr>
          <w:rFonts w:hint="eastAsia"/>
          <w:spacing w:val="-1"/>
          <w:sz w:val="16"/>
          <w:szCs w:val="16"/>
          <w:lang w:val="x-none"/>
        </w:rPr>
        <w:t>oxplot</w:t>
      </w:r>
      <w:r w:rsidR="00CA002E">
        <w:rPr>
          <w:spacing w:val="-1"/>
          <w:sz w:val="16"/>
          <w:szCs w:val="16"/>
          <w:lang w:val="x-none"/>
        </w:rPr>
        <w:t xml:space="preserve"> </w:t>
      </w:r>
      <w:r w:rsidR="00CA002E">
        <w:rPr>
          <w:rFonts w:hint="eastAsia"/>
          <w:spacing w:val="-1"/>
          <w:sz w:val="16"/>
          <w:szCs w:val="16"/>
          <w:lang w:val="x-none"/>
        </w:rPr>
        <w:t xml:space="preserve">of </w:t>
      </w:r>
      <w:r w:rsidR="00CA002E">
        <w:rPr>
          <w:spacing w:val="-1"/>
          <w:sz w:val="16"/>
          <w:szCs w:val="16"/>
          <w:lang w:val="x-none"/>
        </w:rPr>
        <w:t>A</w:t>
      </w:r>
      <w:r w:rsidR="00CA002E" w:rsidRPr="00F175CA">
        <w:rPr>
          <w:spacing w:val="-1"/>
          <w:sz w:val="16"/>
          <w:szCs w:val="16"/>
          <w:lang w:val="x-none" w:eastAsia="x-none"/>
        </w:rPr>
        <w:t>pache commons Lang</w:t>
      </w:r>
      <w:r w:rsidR="00CA002E">
        <w:rPr>
          <w:spacing w:val="-1"/>
          <w:sz w:val="16"/>
          <w:szCs w:val="16"/>
          <w:lang w:val="x-none" w:eastAsia="x-none"/>
        </w:rPr>
        <w:t xml:space="preserve"> </w:t>
      </w:r>
      <w:r w:rsidR="00CA002E">
        <w:rPr>
          <w:rFonts w:hint="eastAsia"/>
          <w:spacing w:val="-1"/>
          <w:sz w:val="16"/>
          <w:szCs w:val="16"/>
          <w:lang w:val="x-none"/>
        </w:rPr>
        <w:t>class</w:t>
      </w:r>
      <w:r w:rsidR="00CA002E">
        <w:rPr>
          <w:spacing w:val="-1"/>
          <w:sz w:val="16"/>
          <w:szCs w:val="16"/>
          <w:lang w:val="x-none"/>
        </w:rPr>
        <w:t xml:space="preserve"> </w:t>
      </w:r>
      <w:r w:rsidR="00CA002E">
        <w:rPr>
          <w:rFonts w:hint="eastAsia"/>
          <w:spacing w:val="-1"/>
          <w:sz w:val="16"/>
          <w:szCs w:val="16"/>
          <w:lang w:val="x-none"/>
        </w:rPr>
        <w:t>level</w:t>
      </w:r>
      <w:r w:rsidR="00CA002E">
        <w:rPr>
          <w:spacing w:val="-1"/>
          <w:sz w:val="16"/>
          <w:szCs w:val="16"/>
          <w:lang w:val="x-none"/>
        </w:rPr>
        <w:t xml:space="preserve"> </w:t>
      </w:r>
      <w:r w:rsidR="00CA002E">
        <w:rPr>
          <w:rFonts w:hint="eastAsia"/>
          <w:spacing w:val="-1"/>
          <w:sz w:val="16"/>
          <w:szCs w:val="16"/>
          <w:lang w:val="x-none"/>
        </w:rPr>
        <w:t>data</w:t>
      </w:r>
      <w:r w:rsidR="00CA002E">
        <w:rPr>
          <w:spacing w:val="-1"/>
          <w:sz w:val="16"/>
          <w:szCs w:val="16"/>
          <w:lang w:val="x-none"/>
        </w:rPr>
        <w:t xml:space="preserve"> </w:t>
      </w:r>
      <w:r w:rsidR="00CA002E">
        <w:rPr>
          <w:rFonts w:hint="eastAsia"/>
          <w:spacing w:val="-1"/>
          <w:sz w:val="16"/>
          <w:szCs w:val="16"/>
          <w:lang w:val="x-none"/>
        </w:rPr>
        <w:t>of</w:t>
      </w:r>
      <w:r w:rsidR="00CA002E" w:rsidRPr="00F175CA">
        <w:rPr>
          <w:rFonts w:hint="eastAsia"/>
          <w:spacing w:val="-1"/>
          <w:sz w:val="16"/>
          <w:szCs w:val="16"/>
          <w:lang w:val="x-none"/>
        </w:rPr>
        <w:t xml:space="preserve"> </w:t>
      </w:r>
      <w:r w:rsidR="00CA002E" w:rsidRPr="00F175CA">
        <w:rPr>
          <w:spacing w:val="-1"/>
          <w:sz w:val="16"/>
          <w:szCs w:val="16"/>
          <w:lang w:val="x-none" w:eastAsia="x-none"/>
        </w:rPr>
        <w:t xml:space="preserve">metric 1 </w:t>
      </w:r>
      <w:r w:rsidR="00CA002E">
        <w:rPr>
          <w:rFonts w:hint="eastAsia"/>
          <w:spacing w:val="-1"/>
          <w:sz w:val="16"/>
          <w:szCs w:val="16"/>
          <w:lang w:val="x-none"/>
        </w:rPr>
        <w:t>and</w:t>
      </w:r>
      <w:r w:rsidR="00CA002E">
        <w:rPr>
          <w:spacing w:val="-1"/>
          <w:sz w:val="16"/>
          <w:szCs w:val="16"/>
          <w:lang w:val="x-none"/>
        </w:rPr>
        <w:t xml:space="preserve"> </w:t>
      </w:r>
      <w:r w:rsidR="00CA002E">
        <w:rPr>
          <w:rFonts w:hint="eastAsia"/>
          <w:spacing w:val="-1"/>
          <w:sz w:val="16"/>
          <w:szCs w:val="16"/>
          <w:lang w:val="x-none"/>
        </w:rPr>
        <w:t>metric</w:t>
      </w:r>
      <w:r w:rsidR="00CA002E" w:rsidRPr="00F175CA">
        <w:rPr>
          <w:spacing w:val="-1"/>
          <w:sz w:val="16"/>
          <w:szCs w:val="16"/>
          <w:lang w:val="x-none" w:eastAsia="x-none"/>
        </w:rPr>
        <w:t xml:space="preserve"> 2</w:t>
      </w:r>
    </w:p>
    <w:p w14:paraId="4DD2728F" w14:textId="77777777" w:rsidR="009303D9" w:rsidRPr="005B520E" w:rsidRDefault="00AD72C5" w:rsidP="00ED0149">
      <w:pPr>
        <w:pStyle w:val="Heading2"/>
      </w:pPr>
      <w:r w:rsidRPr="00AD72C5">
        <w:t>Correlation between Metric 1&amp;2 and Metric4</w:t>
      </w:r>
    </w:p>
    <w:p w14:paraId="1D81BF0E" w14:textId="77777777" w:rsidR="00356D70" w:rsidRPr="00A15C02" w:rsidRDefault="00356D70" w:rsidP="00A15C02">
      <w:pPr>
        <w:pStyle w:val="bulletlist"/>
        <w:numPr>
          <w:ilvl w:val="0"/>
          <w:numId w:val="0"/>
        </w:numPr>
        <w:ind w:firstLineChars="200" w:firstLine="19.90pt"/>
      </w:pPr>
      <w:r w:rsidRPr="00A15C02">
        <w:t xml:space="preserve">The correlation analysis of metric 1&amp;2 and metric 4 was carried out using the Spearman's rank correlation coefficient </w:t>
      </w:r>
      <w:proofErr w:type="spellStart"/>
      <w:r w:rsidRPr="00040D09">
        <w:rPr>
          <w:rFonts w:hint="eastAsia"/>
          <w:i/>
        </w:rPr>
        <w:t>r</w:t>
      </w:r>
      <w:r w:rsidRPr="00040D09">
        <w:rPr>
          <w:rFonts w:hint="eastAsia"/>
          <w:i/>
          <w:vertAlign w:val="subscript"/>
        </w:rPr>
        <w:t>s</w:t>
      </w:r>
      <w:proofErr w:type="spellEnd"/>
      <w:r w:rsidRPr="00040D09">
        <w:rPr>
          <w:i/>
        </w:rPr>
        <w:t>.</w:t>
      </w:r>
    </w:p>
    <w:p w14:paraId="158B2D2B" w14:textId="77777777" w:rsidR="00AC2BFE" w:rsidRPr="005B520E" w:rsidRDefault="00AC2BFE" w:rsidP="00AC2BFE">
      <w:pPr>
        <w:pStyle w:val="tablehead"/>
      </w:pPr>
      <w:r w:rsidRPr="00AC2BFE">
        <w:rPr>
          <w:i/>
          <w:smallCaps w:val="0"/>
          <w:noProof w:val="0"/>
          <w:spacing w:val="-1"/>
          <w:sz w:val="20"/>
          <w:szCs w:val="20"/>
          <w:lang w:eastAsia="zh-CN"/>
        </w:rPr>
        <w:t>r</w:t>
      </w:r>
      <w:r w:rsidRPr="00AC2BFE">
        <w:rPr>
          <w:i/>
          <w:smallCaps w:val="0"/>
          <w:noProof w:val="0"/>
          <w:spacing w:val="-1"/>
          <w:sz w:val="20"/>
          <w:szCs w:val="20"/>
          <w:vertAlign w:val="subscript"/>
          <w:lang w:eastAsia="zh-CN"/>
        </w:rPr>
        <w:t>s</w:t>
      </w:r>
      <w:r w:rsidRPr="00AC2BFE">
        <w:rPr>
          <w:color w:val="000000" w:themeColor="text1"/>
        </w:rPr>
        <w:t xml:space="preserve"> </w:t>
      </w:r>
      <w:r>
        <w:rPr>
          <w:color w:val="000000" w:themeColor="text1"/>
        </w:rPr>
        <w:t xml:space="preserve">between </w:t>
      </w:r>
      <w:r>
        <w:rPr>
          <w:lang w:eastAsia="zh-CN"/>
        </w:rPr>
        <w:t>metric 1 and metric 4</w:t>
      </w:r>
    </w:p>
    <w:p w14:paraId="17507D20" w14:textId="77777777" w:rsidR="00AC2BFE" w:rsidRDefault="00AC2BFE" w:rsidP="00356D70">
      <w:pPr>
        <w:pStyle w:val="bulletlist"/>
        <w:numPr>
          <w:ilvl w:val="0"/>
          <w:numId w:val="0"/>
        </w:numPr>
        <w:rPr>
          <w:lang w:val="en-US" w:eastAsia="zh-CN"/>
        </w:rPr>
      </w:pPr>
    </w:p>
    <w:tbl>
      <w:tblPr>
        <w:tblStyle w:val="TableGrid"/>
        <w:tblW w:w="198.20pt" w:type="dxa"/>
        <w:jc w:val="center"/>
        <w:tblLook w:firstRow="1" w:lastRow="0" w:firstColumn="1" w:lastColumn="0" w:noHBand="0" w:noVBand="1"/>
      </w:tblPr>
      <w:tblGrid>
        <w:gridCol w:w="1419"/>
        <w:gridCol w:w="1411"/>
        <w:gridCol w:w="1134"/>
      </w:tblGrid>
      <w:tr w:rsidR="00356D70" w:rsidRPr="00953A7E" w14:paraId="5D3C604F" w14:textId="77777777" w:rsidTr="00AC2BFE">
        <w:trPr>
          <w:jc w:val="center"/>
        </w:trPr>
        <w:tc>
          <w:tcPr>
            <w:tcW w:w="70.95pt" w:type="dxa"/>
          </w:tcPr>
          <w:p w14:paraId="05DCF870"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w:t>
            </w:r>
          </w:p>
        </w:tc>
        <w:tc>
          <w:tcPr>
            <w:tcW w:w="70.55pt" w:type="dxa"/>
          </w:tcPr>
          <w:p w14:paraId="0933A2EE"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Sets of data (Class level)</w:t>
            </w:r>
          </w:p>
        </w:tc>
        <w:tc>
          <w:tcPr>
            <w:tcW w:w="56.70pt" w:type="dxa"/>
          </w:tcPr>
          <w:p w14:paraId="1CFE2774" w14:textId="77777777" w:rsidR="00356D70" w:rsidRPr="00030504" w:rsidRDefault="00356D70" w:rsidP="003131A4">
            <w:pPr>
              <w:rPr>
                <w:rFonts w:ascii="Times New Roman" w:hAnsi="Times New Roman" w:cs="Times New Roman"/>
                <w:b/>
                <w:color w:val="000000" w:themeColor="text1"/>
                <w:sz w:val="18"/>
                <w:szCs w:val="20"/>
              </w:rPr>
            </w:pPr>
            <w:proofErr w:type="spellStart"/>
            <w:r w:rsidRPr="00040D09">
              <w:rPr>
                <w:rFonts w:ascii="Times New Roman" w:hAnsi="Times New Roman" w:cs="Times New Roman"/>
                <w:b/>
                <w:i/>
                <w:color w:val="000000" w:themeColor="text1"/>
                <w:sz w:val="18"/>
                <w:szCs w:val="20"/>
              </w:rPr>
              <w:t>r</w:t>
            </w:r>
            <w:r w:rsidRPr="00040D09">
              <w:rPr>
                <w:rFonts w:ascii="Times New Roman" w:hAnsi="Times New Roman" w:cs="Times New Roman"/>
                <w:b/>
                <w:i/>
                <w:color w:val="000000" w:themeColor="text1"/>
                <w:sz w:val="18"/>
                <w:szCs w:val="20"/>
                <w:vertAlign w:val="subscript"/>
              </w:rPr>
              <w:t>s</w:t>
            </w:r>
            <w:proofErr w:type="spellEnd"/>
            <w:r w:rsidRPr="00030504">
              <w:rPr>
                <w:rFonts w:ascii="Times New Roman" w:hAnsi="Times New Roman" w:cs="Times New Roman"/>
                <w:b/>
                <w:color w:val="000000" w:themeColor="text1"/>
                <w:sz w:val="18"/>
                <w:szCs w:val="20"/>
              </w:rPr>
              <w:t xml:space="preserve"> of metric 1&amp;4</w:t>
            </w:r>
          </w:p>
        </w:tc>
      </w:tr>
      <w:tr w:rsidR="00356D70" w:rsidRPr="00953A7E" w14:paraId="23087EC7" w14:textId="77777777" w:rsidTr="00AC2BFE">
        <w:trPr>
          <w:jc w:val="center"/>
        </w:trPr>
        <w:tc>
          <w:tcPr>
            <w:tcW w:w="70.95pt" w:type="dxa"/>
          </w:tcPr>
          <w:p w14:paraId="7047A85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Total 5 project</w:t>
            </w:r>
          </w:p>
        </w:tc>
        <w:tc>
          <w:tcPr>
            <w:tcW w:w="70.55pt" w:type="dxa"/>
          </w:tcPr>
          <w:p w14:paraId="0812E6AF"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1663</w:t>
            </w:r>
          </w:p>
        </w:tc>
        <w:tc>
          <w:tcPr>
            <w:tcW w:w="56.70pt" w:type="dxa"/>
          </w:tcPr>
          <w:p w14:paraId="58287475"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-0.3556</w:t>
            </w:r>
          </w:p>
        </w:tc>
      </w:tr>
      <w:tr w:rsidR="00356D70" w:rsidRPr="00953A7E" w14:paraId="41E26C46" w14:textId="77777777" w:rsidTr="00AC2BFE">
        <w:trPr>
          <w:jc w:val="center"/>
        </w:trPr>
        <w:tc>
          <w:tcPr>
            <w:tcW w:w="70.95pt" w:type="dxa"/>
          </w:tcPr>
          <w:p w14:paraId="17F45CB5"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70.55pt" w:type="dxa"/>
          </w:tcPr>
          <w:p w14:paraId="1495390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246</w:t>
            </w:r>
          </w:p>
        </w:tc>
        <w:tc>
          <w:tcPr>
            <w:tcW w:w="56.70pt" w:type="dxa"/>
          </w:tcPr>
          <w:p w14:paraId="3BB8F6D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-0.2116</w:t>
            </w:r>
          </w:p>
        </w:tc>
      </w:tr>
      <w:tr w:rsidR="00356D70" w:rsidRPr="00953A7E" w14:paraId="67B2D82F" w14:textId="77777777" w:rsidTr="00AC2BFE">
        <w:trPr>
          <w:trHeight w:val="297"/>
          <w:jc w:val="center"/>
        </w:trPr>
        <w:tc>
          <w:tcPr>
            <w:tcW w:w="70.95pt" w:type="dxa"/>
          </w:tcPr>
          <w:p w14:paraId="26608EE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lastRenderedPageBreak/>
              <w:t>Apache commons codec</w:t>
            </w:r>
          </w:p>
        </w:tc>
        <w:tc>
          <w:tcPr>
            <w:tcW w:w="70.55pt" w:type="dxa"/>
          </w:tcPr>
          <w:p w14:paraId="6157D73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89</w:t>
            </w:r>
          </w:p>
        </w:tc>
        <w:tc>
          <w:tcPr>
            <w:tcW w:w="56.70pt" w:type="dxa"/>
          </w:tcPr>
          <w:p w14:paraId="01E92165"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-0.2605</w:t>
            </w:r>
          </w:p>
        </w:tc>
      </w:tr>
      <w:tr w:rsidR="00356D70" w:rsidRPr="00953A7E" w14:paraId="39B25BF6" w14:textId="77777777" w:rsidTr="00AC2BFE">
        <w:trPr>
          <w:jc w:val="center"/>
        </w:trPr>
        <w:tc>
          <w:tcPr>
            <w:tcW w:w="70.95pt" w:type="dxa"/>
          </w:tcPr>
          <w:p w14:paraId="531C81A1"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w:t>
            </w:r>
          </w:p>
        </w:tc>
        <w:tc>
          <w:tcPr>
            <w:tcW w:w="70.55pt" w:type="dxa"/>
          </w:tcPr>
          <w:p w14:paraId="07A5E651"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474</w:t>
            </w:r>
          </w:p>
        </w:tc>
        <w:tc>
          <w:tcPr>
            <w:tcW w:w="56.70pt" w:type="dxa"/>
          </w:tcPr>
          <w:p w14:paraId="0281695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-0.3780</w:t>
            </w:r>
          </w:p>
        </w:tc>
      </w:tr>
      <w:tr w:rsidR="00356D70" w:rsidRPr="00953A7E" w14:paraId="5F446AC6" w14:textId="77777777" w:rsidTr="00AC2BFE">
        <w:trPr>
          <w:jc w:val="center"/>
        </w:trPr>
        <w:tc>
          <w:tcPr>
            <w:tcW w:w="70.95pt" w:type="dxa"/>
          </w:tcPr>
          <w:p w14:paraId="0A7EB8C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w:t>
            </w:r>
          </w:p>
        </w:tc>
        <w:tc>
          <w:tcPr>
            <w:tcW w:w="70.55pt" w:type="dxa"/>
          </w:tcPr>
          <w:p w14:paraId="3A843F1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306</w:t>
            </w:r>
          </w:p>
        </w:tc>
        <w:tc>
          <w:tcPr>
            <w:tcW w:w="56.70pt" w:type="dxa"/>
          </w:tcPr>
          <w:p w14:paraId="7E74BB5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-0.3694</w:t>
            </w:r>
          </w:p>
        </w:tc>
      </w:tr>
      <w:tr w:rsidR="00356D70" w:rsidRPr="00953A7E" w14:paraId="0AED50F1" w14:textId="77777777" w:rsidTr="00AC2BFE">
        <w:trPr>
          <w:jc w:val="center"/>
        </w:trPr>
        <w:tc>
          <w:tcPr>
            <w:tcW w:w="70.95pt" w:type="dxa"/>
          </w:tcPr>
          <w:p w14:paraId="5EC10A2A" w14:textId="77777777" w:rsidR="00356D70" w:rsidRPr="00030504" w:rsidRDefault="00356D70"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p>
        </w:tc>
        <w:tc>
          <w:tcPr>
            <w:tcW w:w="70.55pt" w:type="dxa"/>
          </w:tcPr>
          <w:p w14:paraId="2EAFDE1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548</w:t>
            </w:r>
          </w:p>
        </w:tc>
        <w:tc>
          <w:tcPr>
            <w:tcW w:w="56.70pt" w:type="dxa"/>
          </w:tcPr>
          <w:p w14:paraId="2BE8540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-0.0655</w:t>
            </w:r>
          </w:p>
        </w:tc>
      </w:tr>
    </w:tbl>
    <w:p w14:paraId="4D46D556" w14:textId="77777777" w:rsidR="00356D70" w:rsidRDefault="00356D70" w:rsidP="00B6763B">
      <w:pPr>
        <w:pStyle w:val="bulletlist"/>
        <w:numPr>
          <w:ilvl w:val="0"/>
          <w:numId w:val="0"/>
        </w:numPr>
        <w:rPr>
          <w:lang w:val="en-US" w:eastAsia="zh-CN"/>
        </w:rPr>
      </w:pPr>
    </w:p>
    <w:p w14:paraId="31732F64" w14:textId="77777777" w:rsidR="00A95221" w:rsidRPr="00A95221" w:rsidRDefault="00A95221" w:rsidP="00CD5E99">
      <w:pPr>
        <w:pStyle w:val="tablehead"/>
      </w:pPr>
      <w:proofErr w:type="spellStart"/>
      <w:r w:rsidRPr="00AC2BFE">
        <w:rPr>
          <w:i/>
          <w:smallCaps w:val="0"/>
          <w:noProof w:val="0"/>
          <w:spacing w:val="-1"/>
          <w:sz w:val="20"/>
          <w:szCs w:val="20"/>
          <w:lang w:eastAsia="zh-CN"/>
        </w:rPr>
        <w:t>r</w:t>
      </w:r>
      <w:r w:rsidRPr="00AC2BFE">
        <w:rPr>
          <w:i/>
          <w:smallCaps w:val="0"/>
          <w:noProof w:val="0"/>
          <w:spacing w:val="-1"/>
          <w:sz w:val="20"/>
          <w:szCs w:val="20"/>
          <w:vertAlign w:val="subscript"/>
          <w:lang w:eastAsia="zh-CN"/>
        </w:rPr>
        <w:t>s</w:t>
      </w:r>
      <w:proofErr w:type="spellEnd"/>
      <w:r w:rsidRPr="00AC2BFE">
        <w:rPr>
          <w:color w:val="000000" w:themeColor="text1"/>
        </w:rPr>
        <w:t xml:space="preserve"> </w:t>
      </w:r>
      <w:r>
        <w:rPr>
          <w:color w:val="000000" w:themeColor="text1"/>
        </w:rPr>
        <w:t xml:space="preserve">between </w:t>
      </w:r>
      <w:r>
        <w:rPr>
          <w:lang w:eastAsia="zh-CN"/>
        </w:rPr>
        <w:t>metric 2 and metric 4</w:t>
      </w:r>
    </w:p>
    <w:tbl>
      <w:tblPr>
        <w:tblStyle w:val="TableGrid"/>
        <w:tblW w:w="198.45pt" w:type="dxa"/>
        <w:jc w:val="center"/>
        <w:tblLook w:firstRow="1" w:lastRow="0" w:firstColumn="1" w:lastColumn="0" w:noHBand="0" w:noVBand="1"/>
      </w:tblPr>
      <w:tblGrid>
        <w:gridCol w:w="1418"/>
        <w:gridCol w:w="1218"/>
        <w:gridCol w:w="1333"/>
      </w:tblGrid>
      <w:tr w:rsidR="00356D70" w:rsidRPr="00030504" w14:paraId="10ACA716" w14:textId="77777777" w:rsidTr="00A95221">
        <w:trPr>
          <w:jc w:val="center"/>
        </w:trPr>
        <w:tc>
          <w:tcPr>
            <w:tcW w:w="70.90pt" w:type="dxa"/>
          </w:tcPr>
          <w:p w14:paraId="2AEDDF6E"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w:t>
            </w:r>
          </w:p>
        </w:tc>
        <w:tc>
          <w:tcPr>
            <w:tcW w:w="60.90pt" w:type="dxa"/>
          </w:tcPr>
          <w:p w14:paraId="02A1391C"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Sets of data (Class level)</w:t>
            </w:r>
          </w:p>
        </w:tc>
        <w:tc>
          <w:tcPr>
            <w:tcW w:w="66.65pt" w:type="dxa"/>
          </w:tcPr>
          <w:p w14:paraId="7E1898D9" w14:textId="77777777" w:rsidR="00356D70" w:rsidRPr="00030504" w:rsidRDefault="00356D70" w:rsidP="003131A4">
            <w:pPr>
              <w:rPr>
                <w:rFonts w:ascii="Times New Roman" w:hAnsi="Times New Roman" w:cs="Times New Roman"/>
                <w:b/>
                <w:color w:val="000000" w:themeColor="text1"/>
                <w:sz w:val="18"/>
                <w:szCs w:val="20"/>
              </w:rPr>
            </w:pPr>
            <w:proofErr w:type="spellStart"/>
            <w:r w:rsidRPr="00040D09">
              <w:rPr>
                <w:rFonts w:ascii="Times New Roman" w:hAnsi="Times New Roman" w:cs="Times New Roman"/>
                <w:b/>
                <w:i/>
                <w:color w:val="000000" w:themeColor="text1"/>
                <w:sz w:val="18"/>
                <w:szCs w:val="20"/>
              </w:rPr>
              <w:t>r</w:t>
            </w:r>
            <w:r w:rsidRPr="00040D09">
              <w:rPr>
                <w:rFonts w:ascii="Times New Roman" w:hAnsi="Times New Roman" w:cs="Times New Roman"/>
                <w:b/>
                <w:i/>
                <w:color w:val="000000" w:themeColor="text1"/>
                <w:sz w:val="18"/>
                <w:szCs w:val="20"/>
                <w:vertAlign w:val="subscript"/>
              </w:rPr>
              <w:t>s</w:t>
            </w:r>
            <w:proofErr w:type="spellEnd"/>
            <w:r w:rsidRPr="00AC2BFE">
              <w:rPr>
                <w:rFonts w:ascii="Times New Roman" w:hAnsi="Times New Roman" w:cs="Times New Roman"/>
                <w:b/>
                <w:color w:val="000000" w:themeColor="text1"/>
                <w:sz w:val="18"/>
                <w:szCs w:val="20"/>
                <w:vertAlign w:val="subscript"/>
              </w:rPr>
              <w:t xml:space="preserve"> </w:t>
            </w:r>
            <w:r w:rsidRPr="00030504">
              <w:rPr>
                <w:rFonts w:ascii="Times New Roman" w:hAnsi="Times New Roman" w:cs="Times New Roman"/>
                <w:b/>
                <w:color w:val="000000" w:themeColor="text1"/>
                <w:sz w:val="18"/>
                <w:szCs w:val="20"/>
              </w:rPr>
              <w:t>of metric 2&amp;4</w:t>
            </w:r>
          </w:p>
        </w:tc>
      </w:tr>
      <w:tr w:rsidR="00356D70" w:rsidRPr="00030504" w14:paraId="1CC34176" w14:textId="77777777" w:rsidTr="00A95221">
        <w:trPr>
          <w:jc w:val="center"/>
        </w:trPr>
        <w:tc>
          <w:tcPr>
            <w:tcW w:w="70.90pt" w:type="dxa"/>
          </w:tcPr>
          <w:p w14:paraId="4A92B0E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Total 5 project</w:t>
            </w:r>
          </w:p>
        </w:tc>
        <w:tc>
          <w:tcPr>
            <w:tcW w:w="60.90pt" w:type="dxa"/>
          </w:tcPr>
          <w:p w14:paraId="7899C42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1174</w:t>
            </w:r>
          </w:p>
        </w:tc>
        <w:tc>
          <w:tcPr>
            <w:tcW w:w="66.65pt" w:type="dxa"/>
          </w:tcPr>
          <w:p w14:paraId="3E068FB1"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-0.2705</w:t>
            </w:r>
          </w:p>
        </w:tc>
      </w:tr>
      <w:tr w:rsidR="00356D70" w:rsidRPr="00030504" w14:paraId="6C782001" w14:textId="77777777" w:rsidTr="00A95221">
        <w:trPr>
          <w:jc w:val="center"/>
        </w:trPr>
        <w:tc>
          <w:tcPr>
            <w:tcW w:w="70.90pt" w:type="dxa"/>
          </w:tcPr>
          <w:p w14:paraId="09B2FC46"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60.90pt" w:type="dxa"/>
          </w:tcPr>
          <w:p w14:paraId="3284C9F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162</w:t>
            </w:r>
          </w:p>
        </w:tc>
        <w:tc>
          <w:tcPr>
            <w:tcW w:w="66.65pt" w:type="dxa"/>
          </w:tcPr>
          <w:p w14:paraId="2B440B7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-0.2985</w:t>
            </w:r>
          </w:p>
        </w:tc>
      </w:tr>
      <w:tr w:rsidR="00356D70" w:rsidRPr="00657405" w14:paraId="7D75698E" w14:textId="77777777" w:rsidTr="00A95221">
        <w:trPr>
          <w:trHeight w:val="297"/>
          <w:jc w:val="center"/>
        </w:trPr>
        <w:tc>
          <w:tcPr>
            <w:tcW w:w="70.90pt" w:type="dxa"/>
          </w:tcPr>
          <w:p w14:paraId="5770AF6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w:t>
            </w:r>
          </w:p>
        </w:tc>
        <w:tc>
          <w:tcPr>
            <w:tcW w:w="60.90pt" w:type="dxa"/>
          </w:tcPr>
          <w:p w14:paraId="19064276"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59</w:t>
            </w:r>
          </w:p>
        </w:tc>
        <w:tc>
          <w:tcPr>
            <w:tcW w:w="66.65pt" w:type="dxa"/>
          </w:tcPr>
          <w:p w14:paraId="20307140"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-0.3509</w:t>
            </w:r>
          </w:p>
        </w:tc>
      </w:tr>
      <w:tr w:rsidR="00356D70" w:rsidRPr="00657405" w14:paraId="7C7C5E2B" w14:textId="77777777" w:rsidTr="00A95221">
        <w:trPr>
          <w:jc w:val="center"/>
        </w:trPr>
        <w:tc>
          <w:tcPr>
            <w:tcW w:w="70.90pt" w:type="dxa"/>
          </w:tcPr>
          <w:p w14:paraId="1C5F6D7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w:t>
            </w:r>
          </w:p>
        </w:tc>
        <w:tc>
          <w:tcPr>
            <w:tcW w:w="60.90pt" w:type="dxa"/>
          </w:tcPr>
          <w:p w14:paraId="13F731E5" w14:textId="77777777" w:rsidR="00356D70" w:rsidRDefault="00356D70" w:rsidP="003131A4">
            <w:pPr>
              <w:rPr>
                <w:rFonts w:ascii="Times New Roman" w:hAnsi="Times New Roman" w:cs="Times New Roman"/>
                <w:color w:val="000000" w:themeColor="text1"/>
                <w:sz w:val="18"/>
                <w:szCs w:val="20"/>
              </w:rPr>
            </w:pPr>
          </w:p>
          <w:p w14:paraId="0D41D27F"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319</w:t>
            </w:r>
          </w:p>
        </w:tc>
        <w:tc>
          <w:tcPr>
            <w:tcW w:w="66.65pt" w:type="dxa"/>
          </w:tcPr>
          <w:p w14:paraId="3134FD5F" w14:textId="77777777" w:rsidR="00356D70" w:rsidRDefault="00356D70" w:rsidP="003131A4">
            <w:pPr>
              <w:rPr>
                <w:rFonts w:ascii="Times New Roman" w:hAnsi="Times New Roman" w:cs="Times New Roman"/>
                <w:color w:val="000000" w:themeColor="text1"/>
                <w:sz w:val="18"/>
                <w:szCs w:val="20"/>
              </w:rPr>
            </w:pPr>
          </w:p>
          <w:p w14:paraId="58E8F7EF"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-0.2614</w:t>
            </w:r>
          </w:p>
        </w:tc>
      </w:tr>
      <w:tr w:rsidR="00356D70" w:rsidRPr="00657405" w14:paraId="2C7E2D70" w14:textId="77777777" w:rsidTr="00A95221">
        <w:trPr>
          <w:jc w:val="center"/>
        </w:trPr>
        <w:tc>
          <w:tcPr>
            <w:tcW w:w="70.90pt" w:type="dxa"/>
          </w:tcPr>
          <w:p w14:paraId="4A35895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w:t>
            </w:r>
          </w:p>
        </w:tc>
        <w:tc>
          <w:tcPr>
            <w:tcW w:w="60.90pt" w:type="dxa"/>
          </w:tcPr>
          <w:p w14:paraId="02E38470" w14:textId="77777777" w:rsidR="00356D70" w:rsidRDefault="00356D70" w:rsidP="003131A4">
            <w:pPr>
              <w:rPr>
                <w:rFonts w:ascii="Times New Roman" w:hAnsi="Times New Roman" w:cs="Times New Roman"/>
                <w:color w:val="000000" w:themeColor="text1"/>
                <w:sz w:val="18"/>
                <w:szCs w:val="20"/>
              </w:rPr>
            </w:pPr>
          </w:p>
          <w:p w14:paraId="6D5C736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197</w:t>
            </w:r>
          </w:p>
        </w:tc>
        <w:tc>
          <w:tcPr>
            <w:tcW w:w="66.65pt" w:type="dxa"/>
          </w:tcPr>
          <w:p w14:paraId="0EC36760" w14:textId="77777777" w:rsidR="00356D70" w:rsidRDefault="00356D70" w:rsidP="003131A4">
            <w:pPr>
              <w:rPr>
                <w:rFonts w:ascii="Times New Roman" w:hAnsi="Times New Roman" w:cs="Times New Roman"/>
                <w:color w:val="000000" w:themeColor="text1"/>
                <w:sz w:val="18"/>
                <w:szCs w:val="20"/>
              </w:rPr>
            </w:pPr>
          </w:p>
          <w:p w14:paraId="79618026"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-0.3177</w:t>
            </w:r>
          </w:p>
        </w:tc>
      </w:tr>
      <w:tr w:rsidR="00356D70" w:rsidRPr="00657405" w14:paraId="1D04FEF9" w14:textId="77777777" w:rsidTr="00A95221">
        <w:trPr>
          <w:jc w:val="center"/>
        </w:trPr>
        <w:tc>
          <w:tcPr>
            <w:tcW w:w="70.90pt" w:type="dxa"/>
          </w:tcPr>
          <w:p w14:paraId="7FA1F06F" w14:textId="77777777" w:rsidR="00356D70" w:rsidRPr="00030504" w:rsidRDefault="00356D70"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p>
        </w:tc>
        <w:tc>
          <w:tcPr>
            <w:tcW w:w="60.90pt" w:type="dxa"/>
          </w:tcPr>
          <w:p w14:paraId="0291CED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437</w:t>
            </w:r>
          </w:p>
        </w:tc>
        <w:tc>
          <w:tcPr>
            <w:tcW w:w="66.65pt" w:type="dxa"/>
          </w:tcPr>
          <w:p w14:paraId="2EB97D3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0.0958</w:t>
            </w:r>
          </w:p>
        </w:tc>
      </w:tr>
    </w:tbl>
    <w:p w14:paraId="63B66115" w14:textId="77777777" w:rsidR="00356D70" w:rsidRPr="00040D09" w:rsidRDefault="00356D70" w:rsidP="00040D09">
      <w:pPr>
        <w:pStyle w:val="bulletlist"/>
        <w:numPr>
          <w:ilvl w:val="0"/>
          <w:numId w:val="0"/>
        </w:numPr>
        <w:ind w:firstLineChars="200" w:firstLine="19.90pt"/>
      </w:pPr>
      <w:r w:rsidRPr="00040D09">
        <w:rPr>
          <w:rFonts w:hint="eastAsia"/>
        </w:rPr>
        <w:t>A</w:t>
      </w:r>
      <w:r w:rsidRPr="00040D09">
        <w:t xml:space="preserve">s can be seen from Figure </w:t>
      </w:r>
      <w:r w:rsidR="007260E7" w:rsidRPr="00040D09">
        <w:t>12</w:t>
      </w:r>
      <w:r w:rsidRPr="00040D09">
        <w:t xml:space="preserve"> and the Spearman correlation coefficients </w:t>
      </w:r>
      <w:proofErr w:type="spellStart"/>
      <w:r w:rsidR="00040D09" w:rsidRPr="00040D09">
        <w:rPr>
          <w:rFonts w:hint="eastAsia"/>
          <w:i/>
        </w:rPr>
        <w:t>r</w:t>
      </w:r>
      <w:r w:rsidR="00040D09" w:rsidRPr="00040D09">
        <w:rPr>
          <w:rFonts w:hint="eastAsia"/>
          <w:i/>
          <w:vertAlign w:val="subscript"/>
        </w:rPr>
        <w:t>s</w:t>
      </w:r>
      <w:proofErr w:type="spellEnd"/>
      <w:r w:rsidR="00040D09" w:rsidRPr="00040D09">
        <w:t xml:space="preserve"> </w:t>
      </w:r>
      <w:r w:rsidRPr="00040D09">
        <w:t xml:space="preserve">of metric 1&amp;4, 2&amp;4 of the five projects in Table </w:t>
      </w:r>
      <w:r w:rsidR="00EE7945">
        <w:rPr>
          <w:rFonts w:hint="eastAsia"/>
          <w:lang w:eastAsia="zh-CN"/>
        </w:rPr>
        <w:t>Ⅲ</w:t>
      </w:r>
      <w:r w:rsidRPr="00040D09">
        <w:t xml:space="preserve"> and Table </w:t>
      </w:r>
      <w:r w:rsidR="00EE7945">
        <w:rPr>
          <w:rFonts w:hint="eastAsia"/>
          <w:lang w:eastAsia="zh-CN"/>
        </w:rPr>
        <w:t>Ⅳ</w:t>
      </w:r>
      <w:r w:rsidRPr="00040D09">
        <w:t xml:space="preserve"> above, </w:t>
      </w:r>
      <w:proofErr w:type="spellStart"/>
      <w:r w:rsidR="00040D09" w:rsidRPr="00040D09">
        <w:rPr>
          <w:rFonts w:hint="eastAsia"/>
          <w:i/>
        </w:rPr>
        <w:t>r</w:t>
      </w:r>
      <w:r w:rsidR="00040D09" w:rsidRPr="00040D09">
        <w:rPr>
          <w:rFonts w:hint="eastAsia"/>
          <w:i/>
          <w:vertAlign w:val="subscript"/>
        </w:rPr>
        <w:t>s</w:t>
      </w:r>
      <w:proofErr w:type="spellEnd"/>
      <w:r w:rsidR="00040D09" w:rsidRPr="00040D09">
        <w:t xml:space="preserve"> </w:t>
      </w:r>
      <w:r w:rsidRPr="00040D09">
        <w:t>of most projects are around -0.3, so we can conclude from these two tables that the correlation between metric 1&amp;2 and 4 is negative and the strength of the association is good but not very strong.</w:t>
      </w:r>
    </w:p>
    <w:p w14:paraId="66B75F88" w14:textId="77777777" w:rsidR="00356D70" w:rsidRDefault="00356D70" w:rsidP="00356D70">
      <w:pPr>
        <w:pStyle w:val="bulletlist"/>
        <w:numPr>
          <w:ilvl w:val="0"/>
          <w:numId w:val="0"/>
        </w:numPr>
        <w:jc w:val="center"/>
        <w:rPr>
          <w:lang w:val="en-US" w:eastAsia="zh-CN"/>
        </w:rPr>
      </w:pPr>
      <w:r>
        <w:rPr>
          <w:b/>
          <w:noProof/>
          <w:color w:val="000000" w:themeColor="text1"/>
          <w:sz w:val="15"/>
          <w:szCs w:val="15"/>
        </w:rPr>
        <w:drawing>
          <wp:inline distT="0" distB="0" distL="0" distR="0" wp14:anchorId="24647D7F" wp14:editId="3E2F44D5">
            <wp:extent cx="2087880" cy="1565910"/>
            <wp:effectExtent l="0" t="0" r="0" b="0"/>
            <wp:docPr id="41" name="图片 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 name="boxplotof r.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088396" cy="1566297"/>
                    </a:xfrm>
                    <a:prstGeom prst="rect">
                      <a:avLst/>
                    </a:prstGeom>
                  </pic:spPr>
                </pic:pic>
              </a:graphicData>
            </a:graphic>
          </wp:inline>
        </w:drawing>
      </w:r>
    </w:p>
    <w:p w14:paraId="23D8DCBE" w14:textId="77777777" w:rsidR="00356D70" w:rsidRPr="001F4389" w:rsidRDefault="00AD28A0" w:rsidP="00356D70">
      <w:pPr>
        <w:rPr>
          <w:rFonts w:eastAsia="DengXian"/>
          <w:color w:val="000000"/>
        </w:rPr>
      </w:pPr>
      <w:r w:rsidRPr="00CB2A24">
        <w:rPr>
          <w:b/>
          <w:color w:val="000000" w:themeColor="text1"/>
        </w:rPr>
        <w:t>Fig</w:t>
      </w:r>
      <w:r>
        <w:rPr>
          <w:b/>
          <w:color w:val="000000" w:themeColor="text1"/>
        </w:rPr>
        <w:t>.</w:t>
      </w:r>
      <w:r w:rsidR="007260E7">
        <w:rPr>
          <w:b/>
          <w:color w:val="000000" w:themeColor="text1"/>
        </w:rPr>
        <w:t>12</w:t>
      </w:r>
      <w:r>
        <w:rPr>
          <w:b/>
          <w:color w:val="000000" w:themeColor="text1"/>
        </w:rPr>
        <w:t>.</w:t>
      </w:r>
      <w:r w:rsidRPr="00CB2A24">
        <w:rPr>
          <w:b/>
          <w:color w:val="000000" w:themeColor="text1"/>
        </w:rPr>
        <w:t xml:space="preserve"> </w:t>
      </w:r>
      <w:r w:rsidR="00356D70">
        <w:rPr>
          <w:rFonts w:eastAsia="DengXian"/>
          <w:color w:val="000000"/>
        </w:rPr>
        <w:t>B</w:t>
      </w:r>
      <w:r w:rsidR="00356D70" w:rsidRPr="00953A7E">
        <w:rPr>
          <w:rFonts w:eastAsia="DengXian"/>
          <w:color w:val="000000"/>
        </w:rPr>
        <w:t>oxplot of</w:t>
      </w:r>
      <w:r w:rsidR="00356D70" w:rsidRPr="00F22B14">
        <w:rPr>
          <w:i/>
          <w:color w:val="000000" w:themeColor="text1"/>
        </w:rPr>
        <w:t xml:space="preserve"> </w:t>
      </w:r>
      <w:proofErr w:type="spellStart"/>
      <w:r w:rsidR="00356D70" w:rsidRPr="00117D5D">
        <w:rPr>
          <w:i/>
          <w:color w:val="000000" w:themeColor="text1"/>
        </w:rPr>
        <w:t>r</w:t>
      </w:r>
      <w:r w:rsidR="00356D70" w:rsidRPr="00117D5D">
        <w:rPr>
          <w:i/>
          <w:color w:val="000000" w:themeColor="text1"/>
          <w:vertAlign w:val="subscript"/>
        </w:rPr>
        <w:t>s</w:t>
      </w:r>
      <w:proofErr w:type="spellEnd"/>
      <w:r w:rsidR="00356D70" w:rsidRPr="00953A7E">
        <w:rPr>
          <w:rFonts w:eastAsia="DengXian"/>
          <w:color w:val="000000"/>
        </w:rPr>
        <w:t xml:space="preserve"> </w:t>
      </w:r>
      <w:r w:rsidR="00356D70">
        <w:rPr>
          <w:color w:val="000000" w:themeColor="text1"/>
        </w:rPr>
        <w:t xml:space="preserve">of </w:t>
      </w:r>
      <w:r w:rsidR="00356D70" w:rsidRPr="00953A7E">
        <w:rPr>
          <w:rFonts w:eastAsia="DengXian"/>
          <w:color w:val="000000"/>
        </w:rPr>
        <w:t>metric1&amp;4 and metric 2&amp;4</w:t>
      </w:r>
    </w:p>
    <w:p w14:paraId="519933EC" w14:textId="77777777" w:rsidR="009303D9" w:rsidRDefault="00E04D2E" w:rsidP="00ED0149">
      <w:pPr>
        <w:pStyle w:val="Heading2"/>
      </w:pPr>
      <w:r w:rsidRPr="00E04D2E">
        <w:t>Correlation between Metric 1&amp;2 and Metric 6</w:t>
      </w:r>
    </w:p>
    <w:p w14:paraId="7D69C8D6" w14:textId="77777777" w:rsidR="003F7BD6" w:rsidRPr="005B520E" w:rsidRDefault="00505587" w:rsidP="003F7BD6">
      <w:pPr>
        <w:pStyle w:val="tablehead"/>
      </w:pPr>
      <w:r w:rsidRPr="00505587">
        <w:rPr>
          <w:i/>
          <w:color w:val="000000" w:themeColor="text1"/>
        </w:rPr>
        <w:t>R(Pearson)</w:t>
      </w:r>
      <w:r w:rsidR="003F7BD6">
        <w:rPr>
          <w:color w:val="000000" w:themeColor="text1"/>
        </w:rPr>
        <w:t>between metric 1 and metric 6</w:t>
      </w:r>
    </w:p>
    <w:p w14:paraId="5E4AAD5B" w14:textId="77777777" w:rsidR="00356D70" w:rsidRPr="00953A7E" w:rsidRDefault="00356D70" w:rsidP="00356D70">
      <w:pPr>
        <w:rPr>
          <w:color w:val="000000" w:themeColor="text1"/>
        </w:rPr>
      </w:pPr>
    </w:p>
    <w:tbl>
      <w:tblPr>
        <w:tblStyle w:val="TableGrid"/>
        <w:tblW w:w="200.55pt" w:type="dxa"/>
        <w:jc w:val="center"/>
        <w:tblLook w:firstRow="1" w:lastRow="0" w:firstColumn="1" w:lastColumn="0" w:noHBand="0" w:noVBand="1"/>
      </w:tblPr>
      <w:tblGrid>
        <w:gridCol w:w="1502"/>
        <w:gridCol w:w="1328"/>
        <w:gridCol w:w="1181"/>
      </w:tblGrid>
      <w:tr w:rsidR="00356D70" w:rsidRPr="00953A7E" w14:paraId="3DA59510" w14:textId="77777777" w:rsidTr="003F7BD6">
        <w:trPr>
          <w:jc w:val="center"/>
        </w:trPr>
        <w:tc>
          <w:tcPr>
            <w:tcW w:w="75.10pt" w:type="dxa"/>
          </w:tcPr>
          <w:p w14:paraId="71E96063" w14:textId="77777777" w:rsidR="00356D70" w:rsidRDefault="00356D70" w:rsidP="003131A4">
            <w:pPr>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 xml:space="preserve"> </w:t>
            </w:r>
          </w:p>
          <w:p w14:paraId="21239820"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w:t>
            </w:r>
          </w:p>
        </w:tc>
        <w:tc>
          <w:tcPr>
            <w:tcW w:w="66.40pt" w:type="dxa"/>
          </w:tcPr>
          <w:p w14:paraId="6D8FB54D"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Sets of data (Class level)</w:t>
            </w:r>
          </w:p>
        </w:tc>
        <w:tc>
          <w:tcPr>
            <w:tcW w:w="59.05pt" w:type="dxa"/>
          </w:tcPr>
          <w:p w14:paraId="3D2B3539"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R (Pearson)of metric 1&amp;6</w:t>
            </w:r>
          </w:p>
        </w:tc>
      </w:tr>
      <w:tr w:rsidR="00356D70" w:rsidRPr="00953A7E" w14:paraId="7F72B4D0" w14:textId="77777777" w:rsidTr="003F7BD6">
        <w:trPr>
          <w:jc w:val="center"/>
        </w:trPr>
        <w:tc>
          <w:tcPr>
            <w:tcW w:w="75.10pt" w:type="dxa"/>
          </w:tcPr>
          <w:p w14:paraId="145459F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66.40pt" w:type="dxa"/>
          </w:tcPr>
          <w:p w14:paraId="030CE3DB"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126</w:t>
            </w:r>
          </w:p>
        </w:tc>
        <w:tc>
          <w:tcPr>
            <w:tcW w:w="59.05pt" w:type="dxa"/>
          </w:tcPr>
          <w:p w14:paraId="208DEAB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-0.0544</w:t>
            </w:r>
          </w:p>
        </w:tc>
      </w:tr>
      <w:tr w:rsidR="00356D70" w:rsidRPr="00953A7E" w14:paraId="6B89FDF5" w14:textId="77777777" w:rsidTr="003F7BD6">
        <w:trPr>
          <w:trHeight w:val="297"/>
          <w:jc w:val="center"/>
        </w:trPr>
        <w:tc>
          <w:tcPr>
            <w:tcW w:w="75.10pt" w:type="dxa"/>
          </w:tcPr>
          <w:p w14:paraId="6E8F9F3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w:t>
            </w:r>
          </w:p>
        </w:tc>
        <w:tc>
          <w:tcPr>
            <w:tcW w:w="66.40pt" w:type="dxa"/>
          </w:tcPr>
          <w:p w14:paraId="16DB4950"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60</w:t>
            </w:r>
          </w:p>
        </w:tc>
        <w:tc>
          <w:tcPr>
            <w:tcW w:w="59.05pt" w:type="dxa"/>
          </w:tcPr>
          <w:p w14:paraId="7598372F"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-0.0761</w:t>
            </w:r>
          </w:p>
        </w:tc>
      </w:tr>
      <w:tr w:rsidR="00356D70" w:rsidRPr="00953A7E" w14:paraId="177307BF" w14:textId="77777777" w:rsidTr="003F7BD6">
        <w:trPr>
          <w:jc w:val="center"/>
        </w:trPr>
        <w:tc>
          <w:tcPr>
            <w:tcW w:w="75.10pt" w:type="dxa"/>
          </w:tcPr>
          <w:p w14:paraId="27E091D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w:t>
            </w:r>
          </w:p>
        </w:tc>
        <w:tc>
          <w:tcPr>
            <w:tcW w:w="66.40pt" w:type="dxa"/>
          </w:tcPr>
          <w:p w14:paraId="6D46FBD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270</w:t>
            </w:r>
          </w:p>
        </w:tc>
        <w:tc>
          <w:tcPr>
            <w:tcW w:w="59.05pt" w:type="dxa"/>
          </w:tcPr>
          <w:p w14:paraId="5737EC5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-0.0237</w:t>
            </w:r>
          </w:p>
        </w:tc>
      </w:tr>
      <w:tr w:rsidR="00356D70" w:rsidRPr="00953A7E" w14:paraId="44E26A69" w14:textId="77777777" w:rsidTr="003F7BD6">
        <w:trPr>
          <w:jc w:val="center"/>
        </w:trPr>
        <w:tc>
          <w:tcPr>
            <w:tcW w:w="75.10pt" w:type="dxa"/>
          </w:tcPr>
          <w:p w14:paraId="32FCF611"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w:t>
            </w:r>
          </w:p>
        </w:tc>
        <w:tc>
          <w:tcPr>
            <w:tcW w:w="66.40pt" w:type="dxa"/>
          </w:tcPr>
          <w:p w14:paraId="2D78AF30"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186</w:t>
            </w:r>
          </w:p>
        </w:tc>
        <w:tc>
          <w:tcPr>
            <w:tcW w:w="59.05pt" w:type="dxa"/>
          </w:tcPr>
          <w:p w14:paraId="09E58315"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0.0404</w:t>
            </w:r>
          </w:p>
        </w:tc>
      </w:tr>
      <w:tr w:rsidR="00356D70" w:rsidRPr="00953A7E" w14:paraId="196CC1B3" w14:textId="77777777" w:rsidTr="003F7BD6">
        <w:trPr>
          <w:jc w:val="center"/>
        </w:trPr>
        <w:tc>
          <w:tcPr>
            <w:tcW w:w="75.10pt" w:type="dxa"/>
          </w:tcPr>
          <w:p w14:paraId="3D19174F" w14:textId="77777777" w:rsidR="00356D70" w:rsidRPr="00030504" w:rsidRDefault="00356D70"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p>
        </w:tc>
        <w:tc>
          <w:tcPr>
            <w:tcW w:w="66.40pt" w:type="dxa"/>
          </w:tcPr>
          <w:p w14:paraId="06A0116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524</w:t>
            </w:r>
          </w:p>
        </w:tc>
        <w:tc>
          <w:tcPr>
            <w:tcW w:w="59.05pt" w:type="dxa"/>
          </w:tcPr>
          <w:p w14:paraId="45C7B4B8"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0.0328</w:t>
            </w:r>
          </w:p>
        </w:tc>
      </w:tr>
    </w:tbl>
    <w:p w14:paraId="7C4FB51C" w14:textId="77777777" w:rsidR="003F7BD6" w:rsidRDefault="003F7BD6" w:rsidP="00356D70">
      <w:pPr>
        <w:rPr>
          <w:color w:val="000000" w:themeColor="text1"/>
          <w:sz w:val="18"/>
        </w:rPr>
      </w:pPr>
    </w:p>
    <w:p w14:paraId="18E3DF25" w14:textId="77777777" w:rsidR="003F7BD6" w:rsidRPr="005B520E" w:rsidRDefault="00505587" w:rsidP="003F7BD6">
      <w:pPr>
        <w:pStyle w:val="tablehead"/>
      </w:pPr>
      <w:r w:rsidRPr="00505587">
        <w:rPr>
          <w:i/>
        </w:rPr>
        <w:t>R(Pearson)</w:t>
      </w:r>
      <w:r w:rsidR="003F7BD6" w:rsidRPr="003F7BD6">
        <w:t>for Metric 2 and Metric 6</w:t>
      </w:r>
    </w:p>
    <w:p w14:paraId="78F45E89" w14:textId="77777777" w:rsidR="003F7BD6" w:rsidRPr="00030504" w:rsidRDefault="003F7BD6" w:rsidP="00356D70">
      <w:pPr>
        <w:rPr>
          <w:color w:val="000000" w:themeColor="text1"/>
          <w:sz w:val="18"/>
        </w:rPr>
      </w:pPr>
    </w:p>
    <w:tbl>
      <w:tblPr>
        <w:tblStyle w:val="TableGrid"/>
        <w:tblW w:w="200.55pt" w:type="dxa"/>
        <w:jc w:val="center"/>
        <w:tblLook w:firstRow="1" w:lastRow="0" w:firstColumn="1" w:lastColumn="0" w:noHBand="0" w:noVBand="1"/>
      </w:tblPr>
      <w:tblGrid>
        <w:gridCol w:w="1502"/>
        <w:gridCol w:w="1328"/>
        <w:gridCol w:w="1181"/>
      </w:tblGrid>
      <w:tr w:rsidR="00356D70" w:rsidRPr="00953A7E" w14:paraId="393D2591" w14:textId="77777777" w:rsidTr="003F7BD6">
        <w:trPr>
          <w:jc w:val="center"/>
        </w:trPr>
        <w:tc>
          <w:tcPr>
            <w:tcW w:w="75.10pt" w:type="dxa"/>
          </w:tcPr>
          <w:p w14:paraId="51DBB4A4" w14:textId="77777777" w:rsidR="00356D70" w:rsidRPr="00030504" w:rsidRDefault="00356D70" w:rsidP="003131A4">
            <w:pPr>
              <w:rPr>
                <w:rFonts w:ascii="Times New Roman" w:hAnsi="Times New Roman" w:cs="Times New Roman"/>
                <w:b/>
                <w:color w:val="000000" w:themeColor="text1"/>
                <w:sz w:val="18"/>
                <w:szCs w:val="20"/>
              </w:rPr>
            </w:pPr>
          </w:p>
          <w:p w14:paraId="74ADCF9E"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w:t>
            </w:r>
          </w:p>
        </w:tc>
        <w:tc>
          <w:tcPr>
            <w:tcW w:w="66.40pt" w:type="dxa"/>
          </w:tcPr>
          <w:p w14:paraId="4B02CAA5"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Sets of data (Class level)</w:t>
            </w:r>
          </w:p>
        </w:tc>
        <w:tc>
          <w:tcPr>
            <w:tcW w:w="59.05pt" w:type="dxa"/>
          </w:tcPr>
          <w:p w14:paraId="45250BA9"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R (Pearson)of metric 1&amp;6</w:t>
            </w:r>
          </w:p>
        </w:tc>
      </w:tr>
      <w:tr w:rsidR="00356D70" w:rsidRPr="00953A7E" w14:paraId="6FA6AFD7" w14:textId="77777777" w:rsidTr="003F7BD6">
        <w:trPr>
          <w:jc w:val="center"/>
        </w:trPr>
        <w:tc>
          <w:tcPr>
            <w:tcW w:w="75.10pt" w:type="dxa"/>
          </w:tcPr>
          <w:p w14:paraId="79D6F6F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66.40pt" w:type="dxa"/>
          </w:tcPr>
          <w:p w14:paraId="46CDC3B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126</w:t>
            </w:r>
          </w:p>
        </w:tc>
        <w:tc>
          <w:tcPr>
            <w:tcW w:w="59.05pt" w:type="dxa"/>
          </w:tcPr>
          <w:p w14:paraId="5EDA16B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-0.0544</w:t>
            </w:r>
          </w:p>
        </w:tc>
      </w:tr>
      <w:tr w:rsidR="00356D70" w:rsidRPr="00953A7E" w14:paraId="25ACBC0B" w14:textId="77777777" w:rsidTr="003F7BD6">
        <w:trPr>
          <w:trHeight w:val="297"/>
          <w:jc w:val="center"/>
        </w:trPr>
        <w:tc>
          <w:tcPr>
            <w:tcW w:w="75.10pt" w:type="dxa"/>
          </w:tcPr>
          <w:p w14:paraId="68B4B5E0"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w:t>
            </w:r>
          </w:p>
        </w:tc>
        <w:tc>
          <w:tcPr>
            <w:tcW w:w="66.40pt" w:type="dxa"/>
          </w:tcPr>
          <w:p w14:paraId="77B24C6E"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60</w:t>
            </w:r>
          </w:p>
        </w:tc>
        <w:tc>
          <w:tcPr>
            <w:tcW w:w="59.05pt" w:type="dxa"/>
          </w:tcPr>
          <w:p w14:paraId="0E2B140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-0.0761</w:t>
            </w:r>
          </w:p>
        </w:tc>
      </w:tr>
      <w:tr w:rsidR="00356D70" w:rsidRPr="00953A7E" w14:paraId="2996ABFB" w14:textId="77777777" w:rsidTr="003F7BD6">
        <w:trPr>
          <w:jc w:val="center"/>
        </w:trPr>
        <w:tc>
          <w:tcPr>
            <w:tcW w:w="75.10pt" w:type="dxa"/>
          </w:tcPr>
          <w:p w14:paraId="6EB6C7D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w:t>
            </w:r>
          </w:p>
        </w:tc>
        <w:tc>
          <w:tcPr>
            <w:tcW w:w="66.40pt" w:type="dxa"/>
          </w:tcPr>
          <w:p w14:paraId="751E494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270</w:t>
            </w:r>
          </w:p>
        </w:tc>
        <w:tc>
          <w:tcPr>
            <w:tcW w:w="59.05pt" w:type="dxa"/>
          </w:tcPr>
          <w:p w14:paraId="25EDA9C5"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-0.0237</w:t>
            </w:r>
          </w:p>
        </w:tc>
      </w:tr>
      <w:tr w:rsidR="00356D70" w:rsidRPr="00953A7E" w14:paraId="4D9E3D76" w14:textId="77777777" w:rsidTr="003F7BD6">
        <w:trPr>
          <w:jc w:val="center"/>
        </w:trPr>
        <w:tc>
          <w:tcPr>
            <w:tcW w:w="75.10pt" w:type="dxa"/>
          </w:tcPr>
          <w:p w14:paraId="1450859E"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w:t>
            </w:r>
          </w:p>
        </w:tc>
        <w:tc>
          <w:tcPr>
            <w:tcW w:w="66.40pt" w:type="dxa"/>
          </w:tcPr>
          <w:p w14:paraId="7022B22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186</w:t>
            </w:r>
          </w:p>
        </w:tc>
        <w:tc>
          <w:tcPr>
            <w:tcW w:w="59.05pt" w:type="dxa"/>
          </w:tcPr>
          <w:p w14:paraId="7E1A2F8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0.0404</w:t>
            </w:r>
          </w:p>
        </w:tc>
      </w:tr>
      <w:tr w:rsidR="00356D70" w:rsidRPr="00953A7E" w14:paraId="35FD66AE" w14:textId="77777777" w:rsidTr="003F7BD6">
        <w:trPr>
          <w:jc w:val="center"/>
        </w:trPr>
        <w:tc>
          <w:tcPr>
            <w:tcW w:w="75.10pt" w:type="dxa"/>
          </w:tcPr>
          <w:p w14:paraId="4AA8B59A" w14:textId="77777777" w:rsidR="00356D70" w:rsidRPr="00030504" w:rsidRDefault="00356D70"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p>
        </w:tc>
        <w:tc>
          <w:tcPr>
            <w:tcW w:w="66.40pt" w:type="dxa"/>
          </w:tcPr>
          <w:p w14:paraId="454BB7B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524</w:t>
            </w:r>
          </w:p>
        </w:tc>
        <w:tc>
          <w:tcPr>
            <w:tcW w:w="59.05pt" w:type="dxa"/>
          </w:tcPr>
          <w:p w14:paraId="04D3374E"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0.0328</w:t>
            </w:r>
          </w:p>
        </w:tc>
      </w:tr>
    </w:tbl>
    <w:p w14:paraId="5558F5A7" w14:textId="77777777" w:rsidR="00356D70" w:rsidRPr="00953A7E" w:rsidRDefault="00356D70" w:rsidP="00356D70">
      <w:pPr>
        <w:rPr>
          <w:color w:val="000000" w:themeColor="text1"/>
        </w:rPr>
      </w:pPr>
    </w:p>
    <w:p w14:paraId="50D4FCB5" w14:textId="77777777" w:rsidR="00356D70" w:rsidRPr="00040D09" w:rsidRDefault="00356D70" w:rsidP="00040D09">
      <w:pPr>
        <w:pStyle w:val="bulletlist"/>
        <w:numPr>
          <w:ilvl w:val="0"/>
          <w:numId w:val="0"/>
        </w:numPr>
        <w:ind w:firstLineChars="200" w:firstLine="19.90pt"/>
      </w:pPr>
      <w:r w:rsidRPr="00040D09">
        <w:rPr>
          <w:rFonts w:hint="eastAsia"/>
        </w:rPr>
        <w:t>T</w:t>
      </w:r>
      <w:r w:rsidRPr="00040D09">
        <w:t>he Pearson correlation coefficients</w:t>
      </w:r>
      <w:r w:rsidRPr="00505587">
        <w:rPr>
          <w:i/>
        </w:rPr>
        <w:t xml:space="preserve"> </w:t>
      </w:r>
      <w:r w:rsidR="00505587" w:rsidRPr="00505587">
        <w:rPr>
          <w:i/>
        </w:rPr>
        <w:t>R(Pearson)</w:t>
      </w:r>
      <w:r w:rsidRPr="00040D09">
        <w:t xml:space="preserve">for metric 1&amp;2 and metric 6 are shown in Table </w:t>
      </w:r>
      <w:r w:rsidR="00EE7945">
        <w:rPr>
          <w:rFonts w:hint="eastAsia"/>
          <w:lang w:eastAsia="zh-CN"/>
        </w:rPr>
        <w:t>Ⅴ</w:t>
      </w:r>
      <w:r w:rsidRPr="00040D09">
        <w:t xml:space="preserve"> and Table </w:t>
      </w:r>
      <w:r w:rsidR="00EE7945">
        <w:rPr>
          <w:rFonts w:hint="eastAsia"/>
          <w:lang w:eastAsia="zh-CN"/>
        </w:rPr>
        <w:t>Ⅵ</w:t>
      </w:r>
      <w:r w:rsidRPr="00040D09">
        <w:t xml:space="preserve">. The absolute </w:t>
      </w:r>
      <w:r w:rsidR="00505587" w:rsidRPr="00505587">
        <w:rPr>
          <w:i/>
        </w:rPr>
        <w:t>R(Pearson)</w:t>
      </w:r>
      <w:r w:rsidRPr="00040D09">
        <w:t xml:space="preserve">of all five projects are less than 0.01. Consequently, we infer that </w:t>
      </w:r>
      <w:r w:rsidRPr="00040D09">
        <w:rPr>
          <w:rFonts w:hint="eastAsia"/>
        </w:rPr>
        <w:t>there</w:t>
      </w:r>
      <w:r w:rsidRPr="00040D09">
        <w:t xml:space="preserve"> </w:t>
      </w:r>
      <w:r w:rsidRPr="00040D09">
        <w:rPr>
          <w:rFonts w:hint="eastAsia"/>
        </w:rPr>
        <w:t>is</w:t>
      </w:r>
      <w:r w:rsidRPr="00040D09">
        <w:t xml:space="preserve"> </w:t>
      </w:r>
      <w:r w:rsidRPr="00040D09">
        <w:rPr>
          <w:rFonts w:hint="eastAsia"/>
        </w:rPr>
        <w:t>a</w:t>
      </w:r>
      <w:r w:rsidRPr="00040D09">
        <w:t xml:space="preserve">lmost no correlation between </w:t>
      </w:r>
      <w:r w:rsidRPr="00040D09">
        <w:rPr>
          <w:rFonts w:hint="eastAsia"/>
        </w:rPr>
        <w:t>m</w:t>
      </w:r>
      <w:r w:rsidRPr="00040D09">
        <w:t xml:space="preserve">etric 6 and </w:t>
      </w:r>
      <w:r w:rsidRPr="00040D09">
        <w:rPr>
          <w:rFonts w:hint="eastAsia"/>
        </w:rPr>
        <w:t>m</w:t>
      </w:r>
      <w:r w:rsidRPr="00040D09">
        <w:t>etric 1&amp;2.</w:t>
      </w:r>
    </w:p>
    <w:p w14:paraId="15EF7AF5" w14:textId="77777777" w:rsidR="009303D9" w:rsidRDefault="00396994" w:rsidP="00ED0149">
      <w:pPr>
        <w:pStyle w:val="Heading2"/>
      </w:pPr>
      <w:r w:rsidRPr="00396994">
        <w:t>Correlation between Metric 5 and Metric 6</w:t>
      </w:r>
    </w:p>
    <w:p w14:paraId="1F4CBC42" w14:textId="77777777" w:rsidR="00356D70" w:rsidRPr="00040D09" w:rsidRDefault="00356D70" w:rsidP="00040D09">
      <w:pPr>
        <w:pStyle w:val="bulletlist"/>
        <w:numPr>
          <w:ilvl w:val="0"/>
          <w:numId w:val="0"/>
        </w:numPr>
        <w:ind w:firstLineChars="200" w:firstLine="19.90pt"/>
      </w:pPr>
      <w:r w:rsidRPr="00040D09">
        <w:rPr>
          <w:rFonts w:hint="eastAsia"/>
        </w:rPr>
        <w:t>T</w:t>
      </w:r>
      <w:r w:rsidRPr="00040D09">
        <w:t xml:space="preserve">he Pearson correlation coefficient </w:t>
      </w:r>
      <w:r w:rsidR="00505587" w:rsidRPr="00505587">
        <w:rPr>
          <w:i/>
        </w:rPr>
        <w:t>R(Pearson)</w:t>
      </w:r>
      <w:r w:rsidRPr="00040D09">
        <w:t>is calculated f</w:t>
      </w:r>
      <w:r w:rsidRPr="00040D09">
        <w:rPr>
          <w:rFonts w:hint="eastAsia"/>
        </w:rPr>
        <w:t>rom</w:t>
      </w:r>
      <w:r w:rsidRPr="00040D09">
        <w:t xml:space="preserve"> the above 14 sets of data, and the value of </w:t>
      </w:r>
      <w:r w:rsidR="00040D09" w:rsidRPr="00040D09">
        <w:rPr>
          <w:i/>
        </w:rPr>
        <w:t>R(Pearson)</w:t>
      </w:r>
      <w:r w:rsidRPr="00040D09">
        <w:t xml:space="preserve"> was 0.2732, so it shows that the positive correlation between </w:t>
      </w:r>
      <w:r w:rsidRPr="00040D09">
        <w:rPr>
          <w:rFonts w:hint="eastAsia"/>
        </w:rPr>
        <w:t>m</w:t>
      </w:r>
      <w:r w:rsidRPr="00040D09">
        <w:t xml:space="preserve">etric 5 and </w:t>
      </w:r>
      <w:r w:rsidRPr="00040D09">
        <w:rPr>
          <w:rFonts w:hint="eastAsia"/>
        </w:rPr>
        <w:t>m</w:t>
      </w:r>
      <w:r w:rsidRPr="00040D09">
        <w:t xml:space="preserve">etric 6 </w:t>
      </w:r>
      <w:r w:rsidRPr="00040D09">
        <w:rPr>
          <w:rFonts w:hint="eastAsia"/>
        </w:rPr>
        <w:t>is</w:t>
      </w:r>
      <w:r w:rsidRPr="00040D09">
        <w:t xml:space="preserve"> </w:t>
      </w:r>
      <w:r w:rsidRPr="00040D09">
        <w:rPr>
          <w:rFonts w:hint="eastAsia"/>
        </w:rPr>
        <w:t>medium</w:t>
      </w:r>
      <w:r w:rsidRPr="00040D09">
        <w:t>.</w:t>
      </w:r>
    </w:p>
    <w:p w14:paraId="5DDEECBE" w14:textId="77777777" w:rsidR="007A6946" w:rsidRPr="00BC087F" w:rsidRDefault="007A6946" w:rsidP="00CD5E99">
      <w:pPr>
        <w:pStyle w:val="tablehead"/>
      </w:pPr>
      <w:r w:rsidRPr="007A6946">
        <w:t>Metric 5 and metric 6 data from different versions of 5 projects</w:t>
      </w:r>
    </w:p>
    <w:tbl>
      <w:tblPr>
        <w:tblStyle w:val="TableGrid"/>
        <w:tblW w:w="198.20pt" w:type="dxa"/>
        <w:jc w:val="center"/>
        <w:tblLook w:firstRow="1" w:lastRow="0" w:firstColumn="1" w:lastColumn="0" w:noHBand="0" w:noVBand="1"/>
      </w:tblPr>
      <w:tblGrid>
        <w:gridCol w:w="1543"/>
        <w:gridCol w:w="1260"/>
        <w:gridCol w:w="1161"/>
      </w:tblGrid>
      <w:tr w:rsidR="00356D70" w:rsidRPr="007E010D" w14:paraId="2F37FE28" w14:textId="77777777" w:rsidTr="00974CCC">
        <w:trPr>
          <w:trHeight w:val="420"/>
          <w:jc w:val="center"/>
        </w:trPr>
        <w:tc>
          <w:tcPr>
            <w:tcW w:w="80.35pt" w:type="dxa"/>
            <w:hideMark/>
          </w:tcPr>
          <w:p w14:paraId="4C2D1AC7"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 (Version-Version)</w:t>
            </w:r>
          </w:p>
        </w:tc>
        <w:tc>
          <w:tcPr>
            <w:tcW w:w="66.90pt" w:type="dxa"/>
            <w:hideMark/>
          </w:tcPr>
          <w:p w14:paraId="79691164"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Metric5 BMI</w:t>
            </w:r>
          </w:p>
        </w:tc>
        <w:tc>
          <w:tcPr>
            <w:tcW w:w="50.95pt" w:type="dxa"/>
            <w:hideMark/>
          </w:tcPr>
          <w:p w14:paraId="4ECD2602"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Metric 6 Change proneness</w:t>
            </w:r>
          </w:p>
        </w:tc>
      </w:tr>
      <w:tr w:rsidR="00356D70" w:rsidRPr="007E010D" w14:paraId="7374FF4E" w14:textId="77777777" w:rsidTr="00974CCC">
        <w:trPr>
          <w:trHeight w:val="57"/>
          <w:jc w:val="center"/>
        </w:trPr>
        <w:tc>
          <w:tcPr>
            <w:tcW w:w="80.35pt" w:type="dxa"/>
            <w:hideMark/>
          </w:tcPr>
          <w:p w14:paraId="121E1FC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 3.0-3.6</w:t>
            </w:r>
          </w:p>
        </w:tc>
        <w:tc>
          <w:tcPr>
            <w:tcW w:w="66.90pt" w:type="dxa"/>
            <w:hideMark/>
          </w:tcPr>
          <w:p w14:paraId="28B691B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10.833</w:t>
            </w:r>
          </w:p>
        </w:tc>
        <w:tc>
          <w:tcPr>
            <w:tcW w:w="50.95pt" w:type="dxa"/>
            <w:hideMark/>
          </w:tcPr>
          <w:p w14:paraId="7F01646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0.00591716</w:t>
            </w:r>
          </w:p>
        </w:tc>
      </w:tr>
      <w:tr w:rsidR="00356D70" w:rsidRPr="007E010D" w14:paraId="0C048BD6" w14:textId="77777777" w:rsidTr="00974CCC">
        <w:trPr>
          <w:trHeight w:val="133"/>
          <w:jc w:val="center"/>
        </w:trPr>
        <w:tc>
          <w:tcPr>
            <w:tcW w:w="80.35pt" w:type="dxa"/>
            <w:hideMark/>
          </w:tcPr>
          <w:p w14:paraId="6A734F5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 3.6-3.7</w:t>
            </w:r>
          </w:p>
        </w:tc>
        <w:tc>
          <w:tcPr>
            <w:tcW w:w="66.90pt" w:type="dxa"/>
            <w:hideMark/>
          </w:tcPr>
          <w:p w14:paraId="64B7AE1F"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43.333</w:t>
            </w:r>
          </w:p>
        </w:tc>
        <w:tc>
          <w:tcPr>
            <w:tcW w:w="50.95pt" w:type="dxa"/>
            <w:hideMark/>
          </w:tcPr>
          <w:p w14:paraId="759FBC3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0.020833333</w:t>
            </w:r>
          </w:p>
        </w:tc>
      </w:tr>
      <w:tr w:rsidR="00356D70" w:rsidRPr="007E010D" w14:paraId="1E20DA64" w14:textId="77777777" w:rsidTr="00974CCC">
        <w:trPr>
          <w:trHeight w:val="251"/>
          <w:jc w:val="center"/>
        </w:trPr>
        <w:tc>
          <w:tcPr>
            <w:tcW w:w="80.35pt" w:type="dxa"/>
            <w:hideMark/>
          </w:tcPr>
          <w:p w14:paraId="25753BF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 3.7-3.8</w:t>
            </w:r>
          </w:p>
        </w:tc>
        <w:tc>
          <w:tcPr>
            <w:tcW w:w="66.90pt" w:type="dxa"/>
            <w:hideMark/>
          </w:tcPr>
          <w:p w14:paraId="1D8AB83E"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33.9683</w:t>
            </w:r>
          </w:p>
        </w:tc>
        <w:tc>
          <w:tcPr>
            <w:tcW w:w="50.95pt" w:type="dxa"/>
            <w:hideMark/>
          </w:tcPr>
          <w:p w14:paraId="6DCAF4DE"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0.017241379</w:t>
            </w:r>
          </w:p>
        </w:tc>
      </w:tr>
      <w:tr w:rsidR="00356D70" w:rsidRPr="007E010D" w14:paraId="767E209A" w14:textId="77777777" w:rsidTr="00974CCC">
        <w:trPr>
          <w:trHeight w:val="145"/>
          <w:jc w:val="center"/>
        </w:trPr>
        <w:tc>
          <w:tcPr>
            <w:tcW w:w="80.35pt" w:type="dxa"/>
            <w:hideMark/>
          </w:tcPr>
          <w:p w14:paraId="6D66FDF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 1.10-1.11</w:t>
            </w:r>
          </w:p>
        </w:tc>
        <w:tc>
          <w:tcPr>
            <w:tcW w:w="66.90pt" w:type="dxa"/>
            <w:hideMark/>
          </w:tcPr>
          <w:p w14:paraId="232A3CE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30.5556</w:t>
            </w:r>
          </w:p>
        </w:tc>
        <w:tc>
          <w:tcPr>
            <w:tcW w:w="50.95pt" w:type="dxa"/>
            <w:hideMark/>
          </w:tcPr>
          <w:p w14:paraId="266E74A8"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0.03125</w:t>
            </w:r>
          </w:p>
        </w:tc>
      </w:tr>
      <w:tr w:rsidR="00356D70" w:rsidRPr="007E010D" w14:paraId="36283018" w14:textId="77777777" w:rsidTr="00974CCC">
        <w:trPr>
          <w:trHeight w:val="249"/>
          <w:jc w:val="center"/>
        </w:trPr>
        <w:tc>
          <w:tcPr>
            <w:tcW w:w="80.35pt" w:type="dxa"/>
            <w:hideMark/>
          </w:tcPr>
          <w:p w14:paraId="5FB5B066"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 1.11-1.12</w:t>
            </w:r>
          </w:p>
        </w:tc>
        <w:tc>
          <w:tcPr>
            <w:tcW w:w="66.90pt" w:type="dxa"/>
            <w:hideMark/>
          </w:tcPr>
          <w:p w14:paraId="583D2E0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44.4444</w:t>
            </w:r>
          </w:p>
        </w:tc>
        <w:tc>
          <w:tcPr>
            <w:tcW w:w="50.95pt" w:type="dxa"/>
            <w:hideMark/>
          </w:tcPr>
          <w:p w14:paraId="3E1B3E0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0.041666667</w:t>
            </w:r>
          </w:p>
        </w:tc>
      </w:tr>
      <w:tr w:rsidR="00356D70" w:rsidRPr="007E010D" w14:paraId="4174A886" w14:textId="77777777" w:rsidTr="00974CCC">
        <w:trPr>
          <w:trHeight w:val="69"/>
          <w:jc w:val="center"/>
        </w:trPr>
        <w:tc>
          <w:tcPr>
            <w:tcW w:w="80.35pt" w:type="dxa"/>
            <w:hideMark/>
          </w:tcPr>
          <w:p w14:paraId="3EC9EB7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 1.9-1.10</w:t>
            </w:r>
          </w:p>
        </w:tc>
        <w:tc>
          <w:tcPr>
            <w:tcW w:w="66.90pt" w:type="dxa"/>
            <w:hideMark/>
          </w:tcPr>
          <w:p w14:paraId="635B6A3B"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100</w:t>
            </w:r>
          </w:p>
        </w:tc>
        <w:tc>
          <w:tcPr>
            <w:tcW w:w="50.95pt" w:type="dxa"/>
            <w:hideMark/>
          </w:tcPr>
          <w:p w14:paraId="45073B2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0.025641026</w:t>
            </w:r>
          </w:p>
        </w:tc>
      </w:tr>
      <w:tr w:rsidR="00356D70" w:rsidRPr="007E010D" w14:paraId="603345FC" w14:textId="77777777" w:rsidTr="00974CCC">
        <w:trPr>
          <w:trHeight w:val="173"/>
          <w:jc w:val="center"/>
        </w:trPr>
        <w:tc>
          <w:tcPr>
            <w:tcW w:w="80.35pt" w:type="dxa"/>
            <w:hideMark/>
          </w:tcPr>
          <w:p w14:paraId="3371EB5B"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 3.2-4.0</w:t>
            </w:r>
          </w:p>
        </w:tc>
        <w:tc>
          <w:tcPr>
            <w:tcW w:w="66.90pt" w:type="dxa"/>
            <w:hideMark/>
          </w:tcPr>
          <w:p w14:paraId="345ED14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40.3175</w:t>
            </w:r>
          </w:p>
        </w:tc>
        <w:tc>
          <w:tcPr>
            <w:tcW w:w="50.95pt" w:type="dxa"/>
            <w:hideMark/>
          </w:tcPr>
          <w:p w14:paraId="348EAA98"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0.00177305</w:t>
            </w:r>
          </w:p>
        </w:tc>
      </w:tr>
      <w:tr w:rsidR="00356D70" w:rsidRPr="007E010D" w14:paraId="1CBCCBC7" w14:textId="77777777" w:rsidTr="00974CCC">
        <w:trPr>
          <w:trHeight w:val="121"/>
          <w:jc w:val="center"/>
        </w:trPr>
        <w:tc>
          <w:tcPr>
            <w:tcW w:w="80.35pt" w:type="dxa"/>
            <w:hideMark/>
          </w:tcPr>
          <w:p w14:paraId="2A10BA4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 4.0-4.1</w:t>
            </w:r>
          </w:p>
        </w:tc>
        <w:tc>
          <w:tcPr>
            <w:tcW w:w="66.90pt" w:type="dxa"/>
            <w:hideMark/>
          </w:tcPr>
          <w:p w14:paraId="5EC7E91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38.611</w:t>
            </w:r>
          </w:p>
        </w:tc>
        <w:tc>
          <w:tcPr>
            <w:tcW w:w="50.95pt" w:type="dxa"/>
            <w:hideMark/>
          </w:tcPr>
          <w:p w14:paraId="36455438"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0.005076142</w:t>
            </w:r>
          </w:p>
        </w:tc>
      </w:tr>
      <w:tr w:rsidR="00356D70" w:rsidRPr="007E010D" w14:paraId="1E5B6F4E" w14:textId="77777777" w:rsidTr="00974CCC">
        <w:trPr>
          <w:trHeight w:val="98"/>
          <w:jc w:val="center"/>
        </w:trPr>
        <w:tc>
          <w:tcPr>
            <w:tcW w:w="80.35pt" w:type="dxa"/>
            <w:hideMark/>
          </w:tcPr>
          <w:p w14:paraId="11E2463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 4.1-4.3</w:t>
            </w:r>
          </w:p>
        </w:tc>
        <w:tc>
          <w:tcPr>
            <w:tcW w:w="66.90pt" w:type="dxa"/>
            <w:hideMark/>
          </w:tcPr>
          <w:p w14:paraId="30ABA8C8"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41.6667</w:t>
            </w:r>
          </w:p>
        </w:tc>
        <w:tc>
          <w:tcPr>
            <w:tcW w:w="50.95pt" w:type="dxa"/>
            <w:hideMark/>
          </w:tcPr>
          <w:p w14:paraId="4476D87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0.003030303</w:t>
            </w:r>
          </w:p>
        </w:tc>
      </w:tr>
      <w:tr w:rsidR="00356D70" w:rsidRPr="007E010D" w14:paraId="50F60DE6" w14:textId="77777777" w:rsidTr="00974CCC">
        <w:trPr>
          <w:trHeight w:val="59"/>
          <w:jc w:val="center"/>
        </w:trPr>
        <w:tc>
          <w:tcPr>
            <w:tcW w:w="80.35pt" w:type="dxa"/>
            <w:hideMark/>
          </w:tcPr>
          <w:p w14:paraId="34C9B28B"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lastRenderedPageBreak/>
              <w:t>Apache commons configuration 2.1-2.2</w:t>
            </w:r>
          </w:p>
        </w:tc>
        <w:tc>
          <w:tcPr>
            <w:tcW w:w="66.90pt" w:type="dxa"/>
            <w:hideMark/>
          </w:tcPr>
          <w:p w14:paraId="38D3429B" w14:textId="77777777" w:rsidR="00356D70" w:rsidRDefault="00356D70" w:rsidP="003131A4">
            <w:pPr>
              <w:rPr>
                <w:rFonts w:ascii="Times New Roman" w:hAnsi="Times New Roman" w:cs="Times New Roman"/>
                <w:color w:val="000000" w:themeColor="text1"/>
                <w:sz w:val="18"/>
                <w:szCs w:val="20"/>
              </w:rPr>
            </w:pPr>
          </w:p>
          <w:p w14:paraId="1BAF126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66.667</w:t>
            </w:r>
          </w:p>
        </w:tc>
        <w:tc>
          <w:tcPr>
            <w:tcW w:w="50.95pt" w:type="dxa"/>
            <w:hideMark/>
          </w:tcPr>
          <w:p w14:paraId="2662721B" w14:textId="77777777" w:rsidR="00356D70" w:rsidRDefault="00356D70" w:rsidP="003131A4">
            <w:pPr>
              <w:rPr>
                <w:rFonts w:ascii="Times New Roman" w:hAnsi="Times New Roman" w:cs="Times New Roman"/>
                <w:color w:val="000000" w:themeColor="text1"/>
                <w:sz w:val="18"/>
                <w:szCs w:val="20"/>
              </w:rPr>
            </w:pPr>
          </w:p>
          <w:p w14:paraId="29C04A7B"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0.00990099</w:t>
            </w:r>
          </w:p>
        </w:tc>
      </w:tr>
      <w:tr w:rsidR="00356D70" w:rsidRPr="007E010D" w14:paraId="299E281D" w14:textId="77777777" w:rsidTr="00974CCC">
        <w:trPr>
          <w:trHeight w:val="150"/>
          <w:jc w:val="center"/>
        </w:trPr>
        <w:tc>
          <w:tcPr>
            <w:tcW w:w="80.35pt" w:type="dxa"/>
            <w:hideMark/>
          </w:tcPr>
          <w:p w14:paraId="0A8019C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 2.2-2.3</w:t>
            </w:r>
          </w:p>
        </w:tc>
        <w:tc>
          <w:tcPr>
            <w:tcW w:w="66.90pt" w:type="dxa"/>
            <w:hideMark/>
          </w:tcPr>
          <w:p w14:paraId="6F68DBD9" w14:textId="77777777" w:rsidR="00356D70" w:rsidRDefault="00356D70" w:rsidP="003131A4">
            <w:pPr>
              <w:rPr>
                <w:rFonts w:ascii="Times New Roman" w:hAnsi="Times New Roman" w:cs="Times New Roman"/>
                <w:color w:val="000000" w:themeColor="text1"/>
                <w:sz w:val="18"/>
                <w:szCs w:val="20"/>
              </w:rPr>
            </w:pPr>
          </w:p>
          <w:p w14:paraId="24C712C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15.7576</w:t>
            </w:r>
          </w:p>
        </w:tc>
        <w:tc>
          <w:tcPr>
            <w:tcW w:w="50.95pt" w:type="dxa"/>
            <w:hideMark/>
          </w:tcPr>
          <w:p w14:paraId="0427914B" w14:textId="77777777" w:rsidR="00356D70" w:rsidRDefault="00356D70" w:rsidP="003131A4">
            <w:pPr>
              <w:rPr>
                <w:rFonts w:ascii="Times New Roman" w:hAnsi="Times New Roman" w:cs="Times New Roman"/>
                <w:color w:val="000000" w:themeColor="text1"/>
                <w:sz w:val="18"/>
                <w:szCs w:val="20"/>
              </w:rPr>
            </w:pPr>
          </w:p>
          <w:p w14:paraId="7CFDA48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0.071428571</w:t>
            </w:r>
          </w:p>
        </w:tc>
      </w:tr>
      <w:tr w:rsidR="00356D70" w:rsidRPr="007E010D" w14:paraId="52E8AF3B" w14:textId="77777777" w:rsidTr="00974CCC">
        <w:trPr>
          <w:trHeight w:val="57"/>
          <w:jc w:val="center"/>
        </w:trPr>
        <w:tc>
          <w:tcPr>
            <w:tcW w:w="80.35pt" w:type="dxa"/>
            <w:hideMark/>
          </w:tcPr>
          <w:p w14:paraId="33759C41"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 2.3-2.4</w:t>
            </w:r>
          </w:p>
        </w:tc>
        <w:tc>
          <w:tcPr>
            <w:tcW w:w="66.90pt" w:type="dxa"/>
            <w:hideMark/>
          </w:tcPr>
          <w:p w14:paraId="41F83A89" w14:textId="77777777" w:rsidR="00356D70" w:rsidRDefault="00356D70" w:rsidP="003131A4">
            <w:pPr>
              <w:rPr>
                <w:rFonts w:ascii="Times New Roman" w:hAnsi="Times New Roman" w:cs="Times New Roman"/>
                <w:color w:val="000000" w:themeColor="text1"/>
                <w:sz w:val="18"/>
                <w:szCs w:val="20"/>
              </w:rPr>
            </w:pPr>
          </w:p>
          <w:p w14:paraId="6AEA7A3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3.0303</w:t>
            </w:r>
          </w:p>
        </w:tc>
        <w:tc>
          <w:tcPr>
            <w:tcW w:w="50.95pt" w:type="dxa"/>
            <w:hideMark/>
          </w:tcPr>
          <w:p w14:paraId="405EEDF7" w14:textId="77777777" w:rsidR="00356D70" w:rsidRDefault="00356D70" w:rsidP="003131A4">
            <w:pPr>
              <w:rPr>
                <w:rFonts w:ascii="Times New Roman" w:hAnsi="Times New Roman" w:cs="Times New Roman"/>
                <w:color w:val="000000" w:themeColor="text1"/>
                <w:sz w:val="18"/>
                <w:szCs w:val="20"/>
              </w:rPr>
            </w:pPr>
          </w:p>
          <w:p w14:paraId="14DBE4E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0.005235602</w:t>
            </w:r>
          </w:p>
        </w:tc>
      </w:tr>
      <w:tr w:rsidR="00356D70" w:rsidRPr="007E010D" w14:paraId="2108C440" w14:textId="77777777" w:rsidTr="00974CCC">
        <w:trPr>
          <w:trHeight w:val="57"/>
          <w:jc w:val="center"/>
        </w:trPr>
        <w:tc>
          <w:tcPr>
            <w:tcW w:w="80.35pt" w:type="dxa"/>
            <w:hideMark/>
          </w:tcPr>
          <w:p w14:paraId="4397514F" w14:textId="77777777" w:rsidR="00356D70" w:rsidRPr="00030504" w:rsidRDefault="00356D70"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r w:rsidRPr="00030504">
              <w:rPr>
                <w:rFonts w:ascii="Times New Roman" w:hAnsi="Times New Roman" w:cs="Times New Roman"/>
                <w:color w:val="000000" w:themeColor="text1"/>
                <w:sz w:val="18"/>
                <w:szCs w:val="20"/>
              </w:rPr>
              <w:t xml:space="preserve"> 1.0.18-1.0.19</w:t>
            </w:r>
          </w:p>
        </w:tc>
        <w:tc>
          <w:tcPr>
            <w:tcW w:w="66.90pt" w:type="dxa"/>
            <w:hideMark/>
          </w:tcPr>
          <w:p w14:paraId="1F172C9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250</w:t>
            </w:r>
          </w:p>
        </w:tc>
        <w:tc>
          <w:tcPr>
            <w:tcW w:w="50.95pt" w:type="dxa"/>
            <w:hideMark/>
          </w:tcPr>
          <w:p w14:paraId="5716CECF"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0.045454545</w:t>
            </w:r>
          </w:p>
        </w:tc>
      </w:tr>
      <w:tr w:rsidR="00356D70" w:rsidRPr="007E010D" w14:paraId="7111E9C4" w14:textId="77777777" w:rsidTr="00974CCC">
        <w:trPr>
          <w:trHeight w:val="57"/>
          <w:jc w:val="center"/>
        </w:trPr>
        <w:tc>
          <w:tcPr>
            <w:tcW w:w="80.35pt" w:type="dxa"/>
            <w:hideMark/>
          </w:tcPr>
          <w:p w14:paraId="685D980D" w14:textId="77777777" w:rsidR="00356D70" w:rsidRPr="00030504" w:rsidRDefault="00356D70"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r w:rsidRPr="00030504">
              <w:rPr>
                <w:rFonts w:ascii="Times New Roman" w:hAnsi="Times New Roman" w:cs="Times New Roman"/>
                <w:color w:val="000000" w:themeColor="text1"/>
                <w:sz w:val="18"/>
                <w:szCs w:val="20"/>
              </w:rPr>
              <w:t xml:space="preserve"> 0.19-1.5.0</w:t>
            </w:r>
          </w:p>
        </w:tc>
        <w:tc>
          <w:tcPr>
            <w:tcW w:w="66.90pt" w:type="dxa"/>
            <w:hideMark/>
          </w:tcPr>
          <w:p w14:paraId="699F0B8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66.667</w:t>
            </w:r>
          </w:p>
        </w:tc>
        <w:tc>
          <w:tcPr>
            <w:tcW w:w="50.95pt" w:type="dxa"/>
            <w:hideMark/>
          </w:tcPr>
          <w:p w14:paraId="158A2DF6"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0.000770416</w:t>
            </w:r>
          </w:p>
        </w:tc>
      </w:tr>
    </w:tbl>
    <w:p w14:paraId="5741F545" w14:textId="77777777" w:rsidR="00FD51E3" w:rsidRDefault="00FD51E3" w:rsidP="00FD51E3">
      <w:pPr>
        <w:pStyle w:val="Heading1"/>
      </w:pPr>
      <w:r w:rsidRPr="00FD51E3">
        <w:t>Conclusions</w:t>
      </w:r>
    </w:p>
    <w:p w14:paraId="186B35A8" w14:textId="77777777" w:rsidR="007A6A81" w:rsidRDefault="007A6A81" w:rsidP="00040D09">
      <w:pPr>
        <w:pStyle w:val="bulletlist"/>
        <w:numPr>
          <w:ilvl w:val="0"/>
          <w:numId w:val="0"/>
        </w:numPr>
        <w:spacing w:line="12pt" w:lineRule="auto"/>
        <w:ind w:firstLineChars="200" w:firstLine="19.90pt"/>
        <w:rPr>
          <w:lang w:val="en-US" w:eastAsia="zh-CN"/>
        </w:rPr>
      </w:pPr>
      <w:r>
        <w:rPr>
          <w:rFonts w:hint="eastAsia"/>
          <w:lang w:val="en-US" w:eastAsia="zh-CN"/>
        </w:rPr>
        <w:t>A</w:t>
      </w:r>
      <w:r>
        <w:rPr>
          <w:lang w:val="en-US" w:eastAsia="zh-CN"/>
        </w:rPr>
        <w:t>ccording to result</w:t>
      </w:r>
      <w:r w:rsidR="006163A4">
        <w:rPr>
          <w:lang w:val="en-US" w:eastAsia="zh-CN"/>
        </w:rPr>
        <w:t xml:space="preserve"> </w:t>
      </w:r>
      <w:r w:rsidR="004C03A4" w:rsidRPr="004C03A4">
        <w:rPr>
          <w:rFonts w:ascii="SimSun" w:hAnsi="SimSun" w:cs="SimSun" w:hint="eastAsia"/>
          <w:i/>
          <w:lang w:val="en-US" w:eastAsia="zh-CN"/>
        </w:rPr>
        <w:t>V</w:t>
      </w:r>
      <w:r w:rsidR="004C03A4" w:rsidRPr="004C03A4">
        <w:rPr>
          <w:rFonts w:ascii="SimSun" w:hAnsi="SimSun" w:cs="SimSun"/>
          <w:i/>
          <w:lang w:val="en-US" w:eastAsia="zh-CN"/>
        </w:rPr>
        <w:t>II.A.</w:t>
      </w:r>
      <w:r>
        <w:rPr>
          <w:lang w:val="en-US" w:eastAsia="zh-CN"/>
        </w:rPr>
        <w:t>, it shows that the correlation between metric 1&amp;2 and metric 3 is positive and very strong. We can conclude that suites with higher statement or branch coverage can show high mutation score. This conclusion is consistent with the rationale that test suites with higher coverage can show better test suite effectiveness.</w:t>
      </w:r>
    </w:p>
    <w:p w14:paraId="63F61C7C" w14:textId="77777777" w:rsidR="007A6A81" w:rsidRDefault="007A6A81" w:rsidP="00040D09">
      <w:pPr>
        <w:ind w:firstLineChars="200" w:firstLine="20pt"/>
        <w:jc w:val="both"/>
        <w:rPr>
          <w:color w:val="000000" w:themeColor="text1"/>
        </w:rPr>
      </w:pPr>
      <w:r w:rsidRPr="00953A7E">
        <w:t xml:space="preserve">According to </w:t>
      </w:r>
      <w:r>
        <w:rPr>
          <w:rFonts w:hint="eastAsia"/>
        </w:rPr>
        <w:t>r</w:t>
      </w:r>
      <w:r w:rsidRPr="001F4389">
        <w:rPr>
          <w:rFonts w:hint="eastAsia"/>
          <w:color w:val="000000" w:themeColor="text1"/>
        </w:rPr>
        <w:t>esult</w:t>
      </w:r>
      <w:r w:rsidR="006163A4">
        <w:rPr>
          <w:color w:val="000000" w:themeColor="text1"/>
        </w:rPr>
        <w:t xml:space="preserve"> </w:t>
      </w:r>
      <w:r w:rsidR="004C03A4" w:rsidRPr="004C03A4">
        <w:rPr>
          <w:rFonts w:ascii="SimSun" w:hAnsi="SimSun" w:cs="SimSun" w:hint="eastAsia"/>
          <w:i/>
          <w:lang w:eastAsia="zh-CN"/>
        </w:rPr>
        <w:t>V</w:t>
      </w:r>
      <w:r w:rsidR="004C03A4" w:rsidRPr="004C03A4">
        <w:rPr>
          <w:rFonts w:ascii="SimSun" w:hAnsi="SimSun" w:cs="SimSun"/>
          <w:i/>
          <w:lang w:eastAsia="zh-CN"/>
        </w:rPr>
        <w:t>II.</w:t>
      </w:r>
      <w:r w:rsidR="004C03A4">
        <w:rPr>
          <w:rFonts w:ascii="SimSun" w:hAnsi="SimSun" w:cs="SimSun"/>
          <w:i/>
          <w:lang w:eastAsia="zh-CN"/>
        </w:rPr>
        <w:t>B.</w:t>
      </w:r>
      <w:r w:rsidRPr="001F4389">
        <w:rPr>
          <w:color w:val="000000" w:themeColor="text1"/>
        </w:rPr>
        <w:t xml:space="preserve">, it </w:t>
      </w:r>
      <w:r w:rsidRPr="002A1913">
        <w:rPr>
          <w:color w:val="000000" w:themeColor="text1"/>
        </w:rPr>
        <w:t>shows</w:t>
      </w:r>
      <w:r>
        <w:t xml:space="preserve"> </w:t>
      </w:r>
      <w:r w:rsidRPr="00953A7E">
        <w:t xml:space="preserve">that </w:t>
      </w:r>
      <w:r w:rsidRPr="00953A7E">
        <w:rPr>
          <w:color w:val="000000" w:themeColor="text1"/>
        </w:rPr>
        <w:t>the correlation between metric 1&amp;2 and 4 is negative and the strength of the association is good but not very strong.</w:t>
      </w:r>
      <w:r w:rsidRPr="00953A7E">
        <w:t xml:space="preserve"> </w:t>
      </w:r>
      <w:r w:rsidRPr="00953A7E">
        <w:rPr>
          <w:color w:val="000000" w:themeColor="text1"/>
        </w:rPr>
        <w:t xml:space="preserve">We can conclude that classes with higher Cyclomatic Complexity show lower </w:t>
      </w:r>
      <w:r>
        <w:rPr>
          <w:color w:val="000000" w:themeColor="text1"/>
        </w:rPr>
        <w:t>s</w:t>
      </w:r>
      <w:r w:rsidRPr="00953A7E">
        <w:rPr>
          <w:color w:val="000000" w:themeColor="text1"/>
        </w:rPr>
        <w:t>tatement/</w:t>
      </w:r>
      <w:r>
        <w:rPr>
          <w:color w:val="000000" w:themeColor="text1"/>
        </w:rPr>
        <w:t>b</w:t>
      </w:r>
      <w:r w:rsidRPr="00953A7E">
        <w:rPr>
          <w:color w:val="000000" w:themeColor="text1"/>
        </w:rPr>
        <w:t>ranch coverage. This conclusion is consistent with the rationale that classes with higher complexity are less likely to have high coverage test suites.</w:t>
      </w:r>
    </w:p>
    <w:p w14:paraId="73AFB28F" w14:textId="77777777" w:rsidR="007A6A81" w:rsidRPr="00030504" w:rsidRDefault="007A6A81" w:rsidP="00040D09">
      <w:pPr>
        <w:pStyle w:val="bulletlist"/>
        <w:numPr>
          <w:ilvl w:val="0"/>
          <w:numId w:val="0"/>
        </w:numPr>
        <w:spacing w:line="12pt" w:lineRule="auto"/>
        <w:ind w:firstLineChars="200" w:firstLine="19.90pt"/>
        <w:rPr>
          <w:lang w:val="en-US" w:eastAsia="zh-CN"/>
        </w:rPr>
      </w:pPr>
      <w:r w:rsidRPr="00953A7E">
        <w:rPr>
          <w:lang w:val="en-US" w:eastAsia="zh-CN"/>
        </w:rPr>
        <w:t xml:space="preserve">According to </w:t>
      </w:r>
      <w:r>
        <w:rPr>
          <w:lang w:val="en-US" w:eastAsia="zh-CN"/>
        </w:rPr>
        <w:t xml:space="preserve">result </w:t>
      </w:r>
      <w:r w:rsidR="004C03A4" w:rsidRPr="004C03A4">
        <w:rPr>
          <w:rFonts w:ascii="SimSun" w:hAnsi="SimSun" w:cs="SimSun" w:hint="eastAsia"/>
          <w:i/>
          <w:lang w:val="en-US" w:eastAsia="zh-CN"/>
        </w:rPr>
        <w:t>V</w:t>
      </w:r>
      <w:r w:rsidR="004C03A4" w:rsidRPr="004C03A4">
        <w:rPr>
          <w:rFonts w:ascii="SimSun" w:hAnsi="SimSun" w:cs="SimSun"/>
          <w:i/>
          <w:lang w:val="en-US" w:eastAsia="zh-CN"/>
        </w:rPr>
        <w:t>II.</w:t>
      </w:r>
      <w:r w:rsidR="004C03A4">
        <w:rPr>
          <w:rFonts w:ascii="SimSun" w:hAnsi="SimSun" w:cs="SimSun"/>
          <w:i/>
          <w:lang w:val="en-US" w:eastAsia="zh-CN"/>
        </w:rPr>
        <w:t>C.</w:t>
      </w:r>
      <w:r w:rsidRPr="00953A7E">
        <w:rPr>
          <w:lang w:val="en-US" w:eastAsia="zh-CN"/>
        </w:rPr>
        <w:t xml:space="preserve">, it </w:t>
      </w:r>
      <w:r>
        <w:rPr>
          <w:lang w:val="en-US" w:eastAsia="zh-CN"/>
        </w:rPr>
        <w:t>describes</w:t>
      </w:r>
      <w:r w:rsidRPr="00953A7E">
        <w:rPr>
          <w:lang w:val="en-US" w:eastAsia="zh-CN"/>
        </w:rPr>
        <w:t xml:space="preserve"> tha</w:t>
      </w:r>
      <w:r>
        <w:rPr>
          <w:lang w:val="en-US" w:eastAsia="zh-CN"/>
        </w:rPr>
        <w:t xml:space="preserve">t the Pearson correlation coefficients for metric 1&amp;2 and metric 6 were very small, even not greater than 0.1 in absolute value. Therefore, we consider that metric 1&amp;2 and metric 6 are almost uncorrelated. We </w:t>
      </w:r>
      <w:r>
        <w:rPr>
          <w:rFonts w:hint="eastAsia"/>
          <w:lang w:val="en-US" w:eastAsia="zh-CN"/>
        </w:rPr>
        <w:t>think</w:t>
      </w:r>
      <w:r>
        <w:rPr>
          <w:lang w:val="en-US" w:eastAsia="zh-CN"/>
        </w:rPr>
        <w:t xml:space="preserve"> that the</w:t>
      </w:r>
      <w:r>
        <w:rPr>
          <w:rFonts w:hint="eastAsia"/>
          <w:lang w:val="en-US" w:eastAsia="zh-CN"/>
        </w:rPr>
        <w:t>re</w:t>
      </w:r>
      <w:r>
        <w:rPr>
          <w:lang w:val="en-US" w:eastAsia="zh-CN"/>
        </w:rPr>
        <w:t xml:space="preserve"> </w:t>
      </w:r>
      <w:r>
        <w:rPr>
          <w:rFonts w:hint="eastAsia"/>
          <w:lang w:val="en-US" w:eastAsia="zh-CN"/>
        </w:rPr>
        <w:t>is</w:t>
      </w:r>
      <w:r>
        <w:rPr>
          <w:lang w:val="en-US" w:eastAsia="zh-CN"/>
        </w:rPr>
        <w:t xml:space="preserve"> </w:t>
      </w:r>
      <w:r>
        <w:rPr>
          <w:rFonts w:hint="eastAsia"/>
          <w:lang w:val="en-US" w:eastAsia="zh-CN"/>
        </w:rPr>
        <w:t>no</w:t>
      </w:r>
      <w:r>
        <w:rPr>
          <w:lang w:val="en-US" w:eastAsia="zh-CN"/>
        </w:rPr>
        <w:t xml:space="preserve"> </w:t>
      </w:r>
      <w:r>
        <w:rPr>
          <w:rFonts w:hint="eastAsia"/>
          <w:lang w:val="en-US" w:eastAsia="zh-CN"/>
        </w:rPr>
        <w:t>correlation</w:t>
      </w:r>
      <w:r>
        <w:rPr>
          <w:lang w:val="en-US" w:eastAsia="zh-CN"/>
        </w:rPr>
        <w:t xml:space="preserve"> </w:t>
      </w:r>
      <w:r>
        <w:rPr>
          <w:rFonts w:hint="eastAsia"/>
          <w:lang w:val="en-US" w:eastAsia="zh-CN"/>
        </w:rPr>
        <w:t>between s</w:t>
      </w:r>
      <w:r>
        <w:rPr>
          <w:lang w:val="en-US" w:eastAsia="zh-CN"/>
        </w:rPr>
        <w:t>tatement/</w:t>
      </w:r>
      <w:r>
        <w:rPr>
          <w:rFonts w:hint="eastAsia"/>
          <w:lang w:val="en-US" w:eastAsia="zh-CN"/>
        </w:rPr>
        <w:t>b</w:t>
      </w:r>
      <w:r>
        <w:rPr>
          <w:lang w:val="en-US" w:eastAsia="zh-CN"/>
        </w:rPr>
        <w:t xml:space="preserve">ranch coverage </w:t>
      </w:r>
      <w:r>
        <w:rPr>
          <w:rFonts w:hint="eastAsia"/>
          <w:lang w:val="en-US" w:eastAsia="zh-CN"/>
        </w:rPr>
        <w:t>and</w:t>
      </w:r>
      <w:r>
        <w:rPr>
          <w:lang w:val="en-US" w:eastAsia="zh-CN"/>
        </w:rPr>
        <w:t xml:space="preserve"> change proneness.</w:t>
      </w:r>
    </w:p>
    <w:p w14:paraId="36621F45" w14:textId="77777777" w:rsidR="00FD51E3" w:rsidRDefault="007A6A81" w:rsidP="00040D09">
      <w:pPr>
        <w:pStyle w:val="bulletlist"/>
        <w:numPr>
          <w:ilvl w:val="0"/>
          <w:numId w:val="0"/>
        </w:numPr>
        <w:spacing w:line="12pt" w:lineRule="auto"/>
        <w:ind w:firstLineChars="200" w:firstLine="19.90pt"/>
      </w:pPr>
      <w:r w:rsidRPr="00030504">
        <w:rPr>
          <w:lang w:val="en-US" w:eastAsia="zh-CN"/>
        </w:rPr>
        <w:t xml:space="preserve">According to </w:t>
      </w:r>
      <w:r>
        <w:rPr>
          <w:rFonts w:hint="eastAsia"/>
          <w:lang w:val="en-US" w:eastAsia="zh-CN"/>
        </w:rPr>
        <w:t>result</w:t>
      </w:r>
      <w:r>
        <w:rPr>
          <w:lang w:val="en-US" w:eastAsia="zh-CN"/>
        </w:rPr>
        <w:t xml:space="preserve"> </w:t>
      </w:r>
      <w:r w:rsidR="004C03A4" w:rsidRPr="004C03A4">
        <w:rPr>
          <w:rFonts w:ascii="SimSun" w:hAnsi="SimSun" w:cs="SimSun" w:hint="eastAsia"/>
          <w:i/>
          <w:lang w:val="en-US" w:eastAsia="zh-CN"/>
        </w:rPr>
        <w:t>V</w:t>
      </w:r>
      <w:r w:rsidR="004C03A4" w:rsidRPr="004C03A4">
        <w:rPr>
          <w:rFonts w:ascii="SimSun" w:hAnsi="SimSun" w:cs="SimSun"/>
          <w:i/>
          <w:lang w:val="en-US" w:eastAsia="zh-CN"/>
        </w:rPr>
        <w:t>II.</w:t>
      </w:r>
      <w:r w:rsidR="004C03A4">
        <w:rPr>
          <w:rFonts w:ascii="SimSun" w:hAnsi="SimSun" w:cs="SimSun"/>
          <w:i/>
          <w:lang w:val="en-US" w:eastAsia="zh-CN"/>
        </w:rPr>
        <w:t>D.</w:t>
      </w:r>
      <w:r w:rsidRPr="00030504">
        <w:rPr>
          <w:lang w:val="en-US" w:eastAsia="zh-CN"/>
        </w:rPr>
        <w:t xml:space="preserve">, it </w:t>
      </w:r>
      <w:r w:rsidRPr="00030504">
        <w:rPr>
          <w:rFonts w:hint="eastAsia"/>
          <w:lang w:val="en-US" w:eastAsia="zh-CN"/>
        </w:rPr>
        <w:t>shows</w:t>
      </w:r>
      <w:r w:rsidRPr="00030504">
        <w:rPr>
          <w:lang w:val="en-US" w:eastAsia="zh-CN"/>
        </w:rPr>
        <w:t xml:space="preserve"> that the Pearson correlation coefficients of the </w:t>
      </w:r>
      <w:r w:rsidRPr="00030504">
        <w:rPr>
          <w:rFonts w:hint="eastAsia"/>
          <w:lang w:val="en-US" w:eastAsia="zh-CN"/>
        </w:rPr>
        <w:t>m</w:t>
      </w:r>
      <w:r w:rsidRPr="00030504">
        <w:rPr>
          <w:lang w:val="en-US" w:eastAsia="zh-CN"/>
        </w:rPr>
        <w:t xml:space="preserve">etric 5 and </w:t>
      </w:r>
      <w:r w:rsidRPr="00030504">
        <w:rPr>
          <w:rFonts w:hint="eastAsia"/>
          <w:lang w:val="en-US" w:eastAsia="zh-CN"/>
        </w:rPr>
        <w:t>m</w:t>
      </w:r>
      <w:r w:rsidRPr="00030504">
        <w:rPr>
          <w:lang w:val="en-US" w:eastAsia="zh-CN"/>
        </w:rPr>
        <w:t xml:space="preserve">etric 6 were </w:t>
      </w:r>
      <w:r w:rsidRPr="00030504">
        <w:rPr>
          <w:lang w:val="en-US" w:eastAsia="zh-CN"/>
        </w:rPr>
        <w:t>positively correlated and moderately strong. We conclude that on the project-level, project with higher Backlog Management Index might show higher change proneness.</w:t>
      </w:r>
    </w:p>
    <w:p w14:paraId="6D5675B4" w14:textId="77777777" w:rsidR="009303D9" w:rsidRDefault="009303D9" w:rsidP="00A059B3">
      <w:pPr>
        <w:pStyle w:val="Heading5"/>
      </w:pPr>
      <w:r w:rsidRPr="005B520E">
        <w:t>References</w:t>
      </w:r>
    </w:p>
    <w:p w14:paraId="28EE59DA" w14:textId="77777777" w:rsidR="009303D9" w:rsidRPr="005B520E" w:rsidRDefault="009303D9"/>
    <w:p w14:paraId="5AF9C38E" w14:textId="77777777" w:rsidR="006247E9" w:rsidRDefault="006247E9" w:rsidP="006247E9">
      <w:pPr>
        <w:pStyle w:val="references"/>
      </w:pPr>
      <w:r>
        <w:t>R. M. Hierons, M. Harman and C. J. Fox, "Branch-coverage testability transformation for unstructured programs," Comput. J., vol. 48, (4), pp. 421-36, 2005. Available: http://dx.doi.org/10.1093/comjnl/bxh093. DOI: 10.1093/comjnl/bxh093.</w:t>
      </w:r>
    </w:p>
    <w:p w14:paraId="3AD003BD" w14:textId="77777777" w:rsidR="006247E9" w:rsidRDefault="006247E9" w:rsidP="006247E9">
      <w:pPr>
        <w:pStyle w:val="references"/>
      </w:pPr>
      <w:r>
        <w:t>T. T. Chekam et al, "An empirical study on mutation, statement and branch coverage fault revelation that avoids the unreliable clean program assumption," in 2017 IEEE/ACM 39th International Conference on Software Engineering (ICSE), 2017, Available: http://dx.doi.org/10.1109/ICSE.2017.61. DOI: 10.1109/ICSE.2017.61.</w:t>
      </w:r>
    </w:p>
    <w:p w14:paraId="592C4BBD" w14:textId="77777777" w:rsidR="006247E9" w:rsidRDefault="006247E9" w:rsidP="006247E9">
      <w:pPr>
        <w:pStyle w:val="references"/>
      </w:pPr>
      <w:r>
        <w:t>M. H. Moghadam and S. M. Babamir, "Mutation score evaluation in terms of object-oriented metrics," in 2014 4th International Conference on Computer and Knowledge Engineering (ICCKE), 2014, Available: http://dx.doi.org/10.1109/ICCKE.2014.6993419. DOI: 10.1109/ICCKE.2014.6993419.</w:t>
      </w:r>
    </w:p>
    <w:p w14:paraId="136288F3" w14:textId="77777777" w:rsidR="006247E9" w:rsidRDefault="006247E9" w:rsidP="006247E9">
      <w:pPr>
        <w:pStyle w:val="references"/>
      </w:pPr>
      <w:r>
        <w:t>R. Takahashi, "Software quality classification model based on McCabe's complexity measure," J. Syst. Software, vol. 38, (1), pp. 61-69, 1997. Available: http://dx.doi.org/10.1016/S0164-1212(97)00060-5. DOI: 10.1016/S0164-1212(97)00060-5.</w:t>
      </w:r>
    </w:p>
    <w:p w14:paraId="462C8C59" w14:textId="77777777" w:rsidR="006247E9" w:rsidRDefault="006247E9" w:rsidP="006247E9">
      <w:pPr>
        <w:pStyle w:val="references"/>
      </w:pPr>
      <w:r>
        <w:t>S. H. Kan, Ed., Metrics and Models in Software Quality Engineering. (2nd ed.) America: Addison-Wesley Professional., 2002.</w:t>
      </w:r>
    </w:p>
    <w:p w14:paraId="36110368" w14:textId="77777777" w:rsidR="006247E9" w:rsidRDefault="006247E9" w:rsidP="006247E9">
      <w:pPr>
        <w:pStyle w:val="references"/>
      </w:pPr>
      <w:r>
        <w:t>Y. Ge et al, "Deep metric learning for software change-proneness prediction," in 8th International Conference on Intelligence Science and Big Data Engineering, IScIDE 2018, August 18, 2018 - August 19, 2018, Available: http://dx.doi.org/10.1007/978-3-030-02698-1_25. DOI: 10.1007/978-3-030-02698-1_25.</w:t>
      </w:r>
    </w:p>
    <w:p w14:paraId="45BC74CA" w14:textId="77777777" w:rsidR="006247E9" w:rsidRDefault="006247E9" w:rsidP="006247E9">
      <w:pPr>
        <w:pStyle w:val="references"/>
      </w:pPr>
      <w:r>
        <w:t>R. Hofman, "Behavioral economics in software quality engineering," Empirical Software Engineering, vol. 16, (2), pp. 278- 293, 2011. Available: http://dx.doi.org/10.1007/s10664 -010-9140-x. DOI: 10.1007/s10664-010- 9140-x.</w:t>
      </w:r>
    </w:p>
    <w:p w14:paraId="69D93236" w14:textId="77777777" w:rsidR="006247E9" w:rsidRDefault="006247E9" w:rsidP="003F4181">
      <w:pPr>
        <w:pStyle w:val="references"/>
      </w:pPr>
      <w:r>
        <w:t>d. M. van and M. A. Revilla, "Correlations between internal software metrics and software dependability in a large population of small C/C++ programs," in 2007 18th IEEE International Symposium on Software Reliability Engineering, 2007, Available: http://dx.doi.org/10.1109/ISSRE.2007.12. DOI: 10.1109/ISSRE.2007.12.</w:t>
      </w:r>
    </w:p>
    <w:p w14:paraId="4C6830BC" w14:textId="77777777" w:rsidR="009303D9" w:rsidRPr="00F96569" w:rsidRDefault="009303D9" w:rsidP="00247F27">
      <w:pPr>
        <w:pStyle w:val="references"/>
        <w:numPr>
          <w:ilvl w:val="0"/>
          <w:numId w:val="0"/>
        </w:numPr>
        <w:ind w:start="18pt" w:hanging="18pt"/>
        <w:rPr>
          <w:rFonts w:eastAsia="SimSun"/>
          <w:b/>
          <w:noProof w:val="0"/>
          <w:color w:val="FF0000"/>
          <w:spacing w:val="-1"/>
          <w:sz w:val="20"/>
          <w:szCs w:val="20"/>
          <w:lang w:val="x-none" w:eastAsia="x-none"/>
        </w:rPr>
        <w:sectPr w:rsidR="009303D9" w:rsidRPr="00F96569" w:rsidSect="00C919A4">
          <w:footerReference w:type="default" r:id="rId35"/>
          <w:type w:val="continuous"/>
          <w:pgSz w:w="612pt" w:h="792pt" w:code="1"/>
          <w:pgMar w:top="54pt" w:right="45.35pt" w:bottom="72pt" w:left="45.35pt" w:header="36pt" w:footer="36pt" w:gutter="0pt"/>
          <w:cols w:num="2" w:space="18pt"/>
          <w:docGrid w:linePitch="360"/>
        </w:sectPr>
      </w:pPr>
    </w:p>
    <w:p w14:paraId="54228472" w14:textId="77777777" w:rsidR="009303D9" w:rsidRPr="00F96569" w:rsidRDefault="009303D9" w:rsidP="003F4181">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2731F2E" w14:textId="77777777" w:rsidR="00846D1E" w:rsidRDefault="00846D1E" w:rsidP="001A3B3D">
      <w:r>
        <w:separator/>
      </w:r>
    </w:p>
  </w:endnote>
  <w:endnote w:type="continuationSeparator" w:id="0">
    <w:p w14:paraId="1AE22EBC" w14:textId="77777777" w:rsidR="00846D1E" w:rsidRDefault="00846D1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characterSet="iso-8859-1"/>
    <w:family w:val="roman"/>
    <w:pitch w:val="variable"/>
    <w:sig w:usb0="E0002AFF" w:usb1="C0007843"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Helvetica">
    <w:panose1 w:val="020B0604020202020204"/>
    <w:charset w:characterSet="iso-8859-1"/>
    <w:family w:val="swiss"/>
    <w:pitch w:val="variable"/>
    <w:sig w:usb0="E0002EFF" w:usb1="C000785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180AAA2F" w14:textId="77777777" w:rsidR="007E3B0E" w:rsidRDefault="007E3B0E">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3C2073B" w14:textId="788C5DCB" w:rsidR="00B25E84" w:rsidRDefault="007E3B0E" w:rsidP="007E3B0E">
    <w:pPr>
      <w:pStyle w:val="Footer"/>
      <w:tabs>
        <w:tab w:val="clear" w:pos="234pt"/>
        <w:tab w:val="clear" w:pos="468pt"/>
      </w:tabs>
      <w:rPr>
        <w:rFonts w:hint="eastAsia"/>
        <w:lang w:eastAsia="zh-CN"/>
      </w:rPr>
    </w:pPr>
    <w:r>
      <w:rPr>
        <w:rFonts w:hint="eastAsia"/>
        <w:lang w:eastAsia="zh-CN"/>
      </w:rPr>
      <w:t>3</w:t>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831B948" w14:textId="77777777" w:rsidR="001A3B3D" w:rsidRPr="006F6D3D" w:rsidRDefault="001A3B3D" w:rsidP="0056610F">
    <w:pPr>
      <w:pStyle w:val="Footer"/>
      <w:jc w:val="start"/>
      <w:rPr>
        <w:sz w:val="16"/>
        <w:szCs w:val="16"/>
      </w:rPr>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279FBA59" w14:textId="63E0D633" w:rsidR="007E3B0E" w:rsidRDefault="007E3B0E" w:rsidP="007E3B0E">
    <w:pPr>
      <w:pStyle w:val="Footer"/>
      <w:tabs>
        <w:tab w:val="clear" w:pos="234pt"/>
        <w:tab w:val="clear" w:pos="468pt"/>
      </w:tabs>
      <w:rPr>
        <w:rFonts w:hint="eastAsia"/>
        <w:lang w:eastAsia="zh-CN"/>
      </w:rPr>
    </w:pPr>
    <w:r>
      <w:rPr>
        <w:rFonts w:hint="eastAsia"/>
        <w:lang w:eastAsia="zh-CN"/>
      </w:rPr>
      <w:t>3</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5FC1F36C" w14:textId="77777777" w:rsidR="00846D1E" w:rsidRDefault="00846D1E" w:rsidP="001A3B3D">
      <w:r>
        <w:separator/>
      </w:r>
    </w:p>
  </w:footnote>
  <w:footnote w:type="continuationSeparator" w:id="0">
    <w:p w14:paraId="705BBDAD" w14:textId="77777777" w:rsidR="00846D1E" w:rsidRDefault="00846D1E"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1F620114" w14:textId="77777777" w:rsidR="007E3B0E" w:rsidRDefault="007E3B0E">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058234F6" w14:textId="77777777" w:rsidR="007E3B0E" w:rsidRDefault="007E3B0E">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985434D" w14:textId="77777777" w:rsidR="007E3B0E" w:rsidRDefault="007E3B0E">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start"/>
      <w:pPr>
        <w:tabs>
          <w:tab w:val="num" w:pos="39.30pt"/>
        </w:tabs>
        <w:ind w:start="39.3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
  </w:num>
  <w:num w:numId="2">
    <w:abstractNumId w:val="5"/>
  </w:num>
  <w:num w:numId="3">
    <w:abstractNumId w:val="0"/>
  </w:num>
  <w:num w:numId="4">
    <w:abstractNumId w:val="2"/>
  </w:num>
  <w:num w:numId="5">
    <w:abstractNumId w:val="4"/>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0D09"/>
    <w:rsid w:val="0004781E"/>
    <w:rsid w:val="0008758A"/>
    <w:rsid w:val="000C1E68"/>
    <w:rsid w:val="0010762F"/>
    <w:rsid w:val="0015079E"/>
    <w:rsid w:val="00150D99"/>
    <w:rsid w:val="001A2EFD"/>
    <w:rsid w:val="001A3B3D"/>
    <w:rsid w:val="001A42EA"/>
    <w:rsid w:val="001A5547"/>
    <w:rsid w:val="001B67DC"/>
    <w:rsid w:val="001D7BCF"/>
    <w:rsid w:val="001F76E0"/>
    <w:rsid w:val="002254A9"/>
    <w:rsid w:val="00233D97"/>
    <w:rsid w:val="00247F27"/>
    <w:rsid w:val="002850E3"/>
    <w:rsid w:val="00292997"/>
    <w:rsid w:val="00295B00"/>
    <w:rsid w:val="002A267C"/>
    <w:rsid w:val="002F4E90"/>
    <w:rsid w:val="00316126"/>
    <w:rsid w:val="00354FCF"/>
    <w:rsid w:val="00356D70"/>
    <w:rsid w:val="00396994"/>
    <w:rsid w:val="003A19E2"/>
    <w:rsid w:val="003F4181"/>
    <w:rsid w:val="003F7BD6"/>
    <w:rsid w:val="00421EC6"/>
    <w:rsid w:val="004325FB"/>
    <w:rsid w:val="004432BA"/>
    <w:rsid w:val="0044407E"/>
    <w:rsid w:val="004C03A4"/>
    <w:rsid w:val="004D72B5"/>
    <w:rsid w:val="004E633C"/>
    <w:rsid w:val="00505587"/>
    <w:rsid w:val="00535896"/>
    <w:rsid w:val="005471E1"/>
    <w:rsid w:val="00547E73"/>
    <w:rsid w:val="00551B7F"/>
    <w:rsid w:val="0056610F"/>
    <w:rsid w:val="00575BCA"/>
    <w:rsid w:val="005B0344"/>
    <w:rsid w:val="005B520E"/>
    <w:rsid w:val="005E2800"/>
    <w:rsid w:val="00614C8D"/>
    <w:rsid w:val="006163A4"/>
    <w:rsid w:val="00616B58"/>
    <w:rsid w:val="006247E9"/>
    <w:rsid w:val="006347CF"/>
    <w:rsid w:val="00645D22"/>
    <w:rsid w:val="00651A08"/>
    <w:rsid w:val="00654204"/>
    <w:rsid w:val="00670434"/>
    <w:rsid w:val="006929CC"/>
    <w:rsid w:val="006B6B66"/>
    <w:rsid w:val="006D016D"/>
    <w:rsid w:val="006F6D3D"/>
    <w:rsid w:val="00704134"/>
    <w:rsid w:val="00711A32"/>
    <w:rsid w:val="00715BEA"/>
    <w:rsid w:val="00725DD7"/>
    <w:rsid w:val="007260E7"/>
    <w:rsid w:val="00740EEA"/>
    <w:rsid w:val="00753C21"/>
    <w:rsid w:val="00794804"/>
    <w:rsid w:val="007A6946"/>
    <w:rsid w:val="007A6A81"/>
    <w:rsid w:val="007B33F1"/>
    <w:rsid w:val="007C0308"/>
    <w:rsid w:val="007C2FF2"/>
    <w:rsid w:val="007D6232"/>
    <w:rsid w:val="007E3B0E"/>
    <w:rsid w:val="007F1314"/>
    <w:rsid w:val="007F1F99"/>
    <w:rsid w:val="007F768F"/>
    <w:rsid w:val="00806171"/>
    <w:rsid w:val="0080791D"/>
    <w:rsid w:val="00846D1E"/>
    <w:rsid w:val="00873603"/>
    <w:rsid w:val="008822AE"/>
    <w:rsid w:val="008A2C7D"/>
    <w:rsid w:val="008C4B23"/>
    <w:rsid w:val="008F23DC"/>
    <w:rsid w:val="008F6E2C"/>
    <w:rsid w:val="009303D9"/>
    <w:rsid w:val="00933C64"/>
    <w:rsid w:val="00943AB5"/>
    <w:rsid w:val="00944942"/>
    <w:rsid w:val="00955F46"/>
    <w:rsid w:val="00972203"/>
    <w:rsid w:val="00974CCC"/>
    <w:rsid w:val="00993610"/>
    <w:rsid w:val="009D3972"/>
    <w:rsid w:val="009E232C"/>
    <w:rsid w:val="009F677C"/>
    <w:rsid w:val="00A0037F"/>
    <w:rsid w:val="00A059B3"/>
    <w:rsid w:val="00A15C02"/>
    <w:rsid w:val="00A83751"/>
    <w:rsid w:val="00A95221"/>
    <w:rsid w:val="00AA6D5D"/>
    <w:rsid w:val="00AC2BFE"/>
    <w:rsid w:val="00AD28A0"/>
    <w:rsid w:val="00AD72C5"/>
    <w:rsid w:val="00AE3409"/>
    <w:rsid w:val="00AF782B"/>
    <w:rsid w:val="00B11A60"/>
    <w:rsid w:val="00B22613"/>
    <w:rsid w:val="00B25E84"/>
    <w:rsid w:val="00B6763B"/>
    <w:rsid w:val="00BA1025"/>
    <w:rsid w:val="00BB7A34"/>
    <w:rsid w:val="00BC087F"/>
    <w:rsid w:val="00BC3420"/>
    <w:rsid w:val="00BE36F2"/>
    <w:rsid w:val="00BE5AF6"/>
    <w:rsid w:val="00BE7D3C"/>
    <w:rsid w:val="00BF5FF6"/>
    <w:rsid w:val="00C0207F"/>
    <w:rsid w:val="00C0425C"/>
    <w:rsid w:val="00C061FB"/>
    <w:rsid w:val="00C12001"/>
    <w:rsid w:val="00C16117"/>
    <w:rsid w:val="00C3075A"/>
    <w:rsid w:val="00C320C4"/>
    <w:rsid w:val="00C76FFC"/>
    <w:rsid w:val="00C919A4"/>
    <w:rsid w:val="00C94242"/>
    <w:rsid w:val="00CA002E"/>
    <w:rsid w:val="00CA4392"/>
    <w:rsid w:val="00CC393F"/>
    <w:rsid w:val="00CD5E99"/>
    <w:rsid w:val="00CE3619"/>
    <w:rsid w:val="00CF1789"/>
    <w:rsid w:val="00CF3083"/>
    <w:rsid w:val="00D13749"/>
    <w:rsid w:val="00D2176E"/>
    <w:rsid w:val="00D2597C"/>
    <w:rsid w:val="00D4395C"/>
    <w:rsid w:val="00D632BE"/>
    <w:rsid w:val="00D72D06"/>
    <w:rsid w:val="00D7522C"/>
    <w:rsid w:val="00D7536F"/>
    <w:rsid w:val="00D76668"/>
    <w:rsid w:val="00DB7F63"/>
    <w:rsid w:val="00DD1563"/>
    <w:rsid w:val="00E04D2E"/>
    <w:rsid w:val="00E32E06"/>
    <w:rsid w:val="00E61E12"/>
    <w:rsid w:val="00E7596C"/>
    <w:rsid w:val="00E878F2"/>
    <w:rsid w:val="00EA33F0"/>
    <w:rsid w:val="00ED0149"/>
    <w:rsid w:val="00EE7945"/>
    <w:rsid w:val="00EF7DE3"/>
    <w:rsid w:val="00F0072C"/>
    <w:rsid w:val="00F03103"/>
    <w:rsid w:val="00F271DE"/>
    <w:rsid w:val="00F31432"/>
    <w:rsid w:val="00F47F24"/>
    <w:rsid w:val="00F627DA"/>
    <w:rsid w:val="00F7288F"/>
    <w:rsid w:val="00F847A6"/>
    <w:rsid w:val="00F925B4"/>
    <w:rsid w:val="00F9441B"/>
    <w:rsid w:val="00F96569"/>
    <w:rsid w:val="00FA4C32"/>
    <w:rsid w:val="00FD51E3"/>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59323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NormalWeb">
    <w:name w:val="Normal (Web)"/>
    <w:basedOn w:val="Normal"/>
    <w:uiPriority w:val="99"/>
    <w:unhideWhenUsed/>
    <w:rsid w:val="00295B00"/>
    <w:pPr>
      <w:spacing w:before="5pt" w:beforeAutospacing="1" w:after="5pt" w:afterAutospacing="1"/>
      <w:jc w:val="start"/>
    </w:pPr>
    <w:rPr>
      <w:rFonts w:ascii="SimSun" w:hAnsi="SimSun" w:cs="SimSun"/>
      <w:sz w:val="24"/>
      <w:szCs w:val="24"/>
      <w:lang w:eastAsia="zh-CN"/>
    </w:rPr>
  </w:style>
  <w:style w:type="character" w:styleId="Hyperlink">
    <w:name w:val="Hyperlink"/>
    <w:basedOn w:val="DefaultParagraphFont"/>
    <w:uiPriority w:val="99"/>
    <w:unhideWhenUsed/>
    <w:rsid w:val="00295B00"/>
    <w:rPr>
      <w:color w:val="0563C1" w:themeColor="hyperlink"/>
      <w:u w:val="single"/>
    </w:rPr>
  </w:style>
  <w:style w:type="paragraph" w:styleId="BalloonText">
    <w:name w:val="Balloon Text"/>
    <w:basedOn w:val="Normal"/>
    <w:link w:val="BalloonTextChar"/>
    <w:semiHidden/>
    <w:unhideWhenUsed/>
    <w:rsid w:val="002A267C"/>
    <w:rPr>
      <w:rFonts w:ascii="SimSun"/>
      <w:sz w:val="18"/>
      <w:szCs w:val="18"/>
    </w:rPr>
  </w:style>
  <w:style w:type="character" w:customStyle="1" w:styleId="BalloonTextChar">
    <w:name w:val="Balloon Text Char"/>
    <w:basedOn w:val="DefaultParagraphFont"/>
    <w:link w:val="BalloonText"/>
    <w:semiHidden/>
    <w:rsid w:val="002A267C"/>
    <w:rPr>
      <w:rFonts w:ascii="SimSun"/>
      <w:sz w:val="18"/>
      <w:szCs w:val="18"/>
    </w:rPr>
  </w:style>
  <w:style w:type="table" w:styleId="TableGrid">
    <w:name w:val="Table Grid"/>
    <w:basedOn w:val="TableNormal"/>
    <w:uiPriority w:val="39"/>
    <w:rsid w:val="00CA002E"/>
    <w:rPr>
      <w:rFonts w:asciiTheme="minorHAnsi" w:eastAsiaTheme="minorEastAsia" w:hAnsiTheme="minorHAnsi" w:cstheme="minorBidi"/>
      <w:kern w:val="2"/>
      <w:sz w:val="21"/>
      <w:szCs w:val="24"/>
      <w:lang w:eastAsia="zh-C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hyperlink" Target="https://github.com/BoyuHuo/Metrics-Correlation-Analysis.git" TargetMode="External"/><Relationship Id="rId13" Type="http://purl.oclc.org/ooxml/officeDocument/relationships/header" Target="header3.xml"/><Relationship Id="rId18" Type="http://purl.oclc.org/ooxml/officeDocument/relationships/hyperlink" Target="https://commons.apache.org/proper/commons-collections/" TargetMode="External"/><Relationship Id="rId26" Type="http://purl.oclc.org/ooxml/officeDocument/relationships/image" Target="media/image7.png"/><Relationship Id="rId3" Type="http://purl.oclc.org/ooxml/officeDocument/relationships/styles" Target="styles.xml"/><Relationship Id="rId21" Type="http://purl.oclc.org/ooxml/officeDocument/relationships/image" Target="media/image2.png"/><Relationship Id="rId34" Type="http://purl.oclc.org/ooxml/officeDocument/relationships/image" Target="media/image15.png"/><Relationship Id="rId7" Type="http://purl.oclc.org/ooxml/officeDocument/relationships/endnotes" Target="endnotes.xml"/><Relationship Id="rId12" Type="http://purl.oclc.org/ooxml/officeDocument/relationships/footer" Target="footer2.xml"/><Relationship Id="rId17" Type="http://purl.oclc.org/ooxml/officeDocument/relationships/hyperlink" Target="https://commons.apache.org/proper/commons-codec/" TargetMode="External"/><Relationship Id="rId25" Type="http://purl.oclc.org/ooxml/officeDocument/relationships/image" Target="media/image6.png"/><Relationship Id="rId33" Type="http://purl.oclc.org/ooxml/officeDocument/relationships/image" Target="media/image14.png"/><Relationship Id="rId2" Type="http://purl.oclc.org/ooxml/officeDocument/relationships/numbering" Target="numbering.xml"/><Relationship Id="rId16" Type="http://purl.oclc.org/ooxml/officeDocument/relationships/hyperlink" Target="https://commons.apache.org/proper/commons-configuration/" TargetMode="External"/><Relationship Id="rId20" Type="http://purl.oclc.org/ooxml/officeDocument/relationships/image" Target="media/image1.png"/><Relationship Id="rId29" Type="http://purl.oclc.org/ooxml/officeDocument/relationships/image" Target="media/image10.pn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1.xml"/><Relationship Id="rId24" Type="http://purl.oclc.org/ooxml/officeDocument/relationships/image" Target="media/image5.png"/><Relationship Id="rId32" Type="http://purl.oclc.org/ooxml/officeDocument/relationships/image" Target="media/image13.png"/><Relationship Id="rId37" Type="http://purl.oclc.org/ooxml/officeDocument/relationships/theme" Target="theme/theme1.xml"/><Relationship Id="rId5" Type="http://purl.oclc.org/ooxml/officeDocument/relationships/webSettings" Target="webSettings.xml"/><Relationship Id="rId15" Type="http://purl.oclc.org/ooxml/officeDocument/relationships/hyperlink" Target="https://commons.apache.org/proper/commons-lang/" TargetMode="External"/><Relationship Id="rId23" Type="http://purl.oclc.org/ooxml/officeDocument/relationships/image" Target="media/image4.png"/><Relationship Id="rId28" Type="http://purl.oclc.org/ooxml/officeDocument/relationships/image" Target="media/image9.png"/><Relationship Id="rId36" Type="http://purl.oclc.org/ooxml/officeDocument/relationships/fontTable" Target="fontTable.xml"/><Relationship Id="rId10" Type="http://purl.oclc.org/ooxml/officeDocument/relationships/header" Target="header2.xml"/><Relationship Id="rId19" Type="http://purl.oclc.org/ooxml/officeDocument/relationships/hyperlink" Target="http://www.jfree.org/jfreechart/" TargetMode="External"/><Relationship Id="rId31" Type="http://purl.oclc.org/ooxml/officeDocument/relationships/image" Target="media/image12.png"/><Relationship Id="rId4" Type="http://purl.oclc.org/ooxml/officeDocument/relationships/settings" Target="settings.xml"/><Relationship Id="rId9" Type="http://purl.oclc.org/ooxml/officeDocument/relationships/header" Target="header1.xml"/><Relationship Id="rId14" Type="http://purl.oclc.org/ooxml/officeDocument/relationships/footer" Target="footer3.xml"/><Relationship Id="rId22" Type="http://purl.oclc.org/ooxml/officeDocument/relationships/image" Target="media/image3.png"/><Relationship Id="rId27" Type="http://purl.oclc.org/ooxml/officeDocument/relationships/image" Target="media/image8.png"/><Relationship Id="rId30" Type="http://purl.oclc.org/ooxml/officeDocument/relationships/image" Target="media/image11.png"/><Relationship Id="rId35" Type="http://purl.oclc.org/ooxml/officeDocument/relationships/footer" Target="footer4.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871E3E1-50EE-4EFA-ACAA-A6D8A9EF767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73</TotalTime>
  <Pages>9</Pages>
  <Words>4191</Words>
  <Characters>23891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Rino</cp:lastModifiedBy>
  <cp:revision>63</cp:revision>
  <cp:lastPrinted>2019-04-19T02:12:00Z</cp:lastPrinted>
  <dcterms:created xsi:type="dcterms:W3CDTF">2019-04-19T01:06:00Z</dcterms:created>
  <dcterms:modified xsi:type="dcterms:W3CDTF">2019-04-19T03:15:00Z</dcterms:modified>
</cp:coreProperties>
</file>