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EA5E9" w:val="clear"/>
          </w:tcPr>
          <w:p>
            <w:pPr>
              <w:spacing w:before="200" w:after="200" w:line="300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DINAR  ·  INDUSTRIAL VISION</w:t>
            </w:r>
          </w:p>
        </w:tc>
      </w:tr>
    </w:tbl>
    <w:p>
      <w:pPr>
        <w:spacing w:before="720" w:after="120" w:line="300" w:lineRule="auto"/>
        <w:jc w:val="center"/>
      </w:pPr>
      <w:r>
        <w:rPr>
          <w:rFonts w:ascii="微软雅黑" w:hAnsi="微软雅黑" w:eastAsia="微软雅黑" w:cs="微软雅黑"/>
          <w:b/>
          <w:color w:val="1D2837"/>
          <w:sz w:val="56"/>
        </w:rPr>
        <w:t>戴纳 AI 引导式视觉平台</w:t>
      </w:r>
    </w:p>
    <w:p>
      <w:pPr>
        <w:spacing w:before="160" w:after="360" w:line="300" w:lineRule="auto"/>
        <w:jc w:val="center"/>
      </w:pPr>
      <w:r>
        <w:rPr>
          <w:rFonts w:ascii="微软雅黑" w:hAnsi="微软雅黑" w:eastAsia="微软雅黑" w:cs="微软雅黑"/>
          <w:color w:val="0EA5E9"/>
          <w:sz w:val="40"/>
        </w:rPr>
        <w:t>使  用  说  明  书</w:t>
      </w:r>
    </w:p>
    <w:p>
      <w:pPr>
        <w:spacing w:before="0" w:after="80" w:line="300" w:lineRule="auto"/>
        <w:jc w:val="center"/>
      </w:pPr>
      <w:r>
        <w:rPr>
          <w:rFonts w:ascii="微软雅黑" w:hAnsi="微软雅黑" w:eastAsia="微软雅黑" w:cs="微软雅黑"/>
          <w:color w:val="323E4E"/>
          <w:sz w:val="24"/>
        </w:rPr>
        <w:t>软件版本    v0.3.0-mvp</w:t>
      </w:r>
    </w:p>
    <w:p>
      <w:pPr>
        <w:spacing w:before="0" w:after="80" w:line="300" w:lineRule="auto"/>
        <w:jc w:val="center"/>
      </w:pPr>
      <w:r>
        <w:rPr>
          <w:rFonts w:ascii="微软雅黑" w:hAnsi="微软雅黑" w:eastAsia="微软雅黑" w:cs="微软雅黑"/>
          <w:color w:val="323E4E"/>
          <w:sz w:val="24"/>
        </w:rPr>
        <w:t>文档日期    2026 年 8 月 26 日</w:t>
      </w:r>
    </w:p>
    <w:p>
      <w:pPr>
        <w:spacing w:before="0" w:after="80" w:line="300" w:lineRule="auto"/>
        <w:jc w:val="center"/>
      </w:pPr>
      <w:r>
        <w:rPr>
          <w:rFonts w:ascii="微软雅黑" w:hAnsi="微软雅黑" w:eastAsia="微软雅黑" w:cs="微软雅黑"/>
          <w:color w:val="323E4E"/>
          <w:sz w:val="24"/>
        </w:rPr>
        <w:t>适用对象    视觉工程师  /  现场操作员  /  项目负责人</w:t>
      </w:r>
    </w:p>
    <w:p>
      <w:pPr>
        <w:spacing w:before="560" w:after="160" w:line="300" w:lineRule="auto"/>
        <w:jc w:val="center"/>
      </w:pPr>
      <w:r>
        <w:rPr>
          <w:rFonts w:ascii="微软雅黑" w:hAnsi="微软雅黑" w:eastAsia="微软雅黑" w:cs="微软雅黑"/>
          <w:i/>
          <w:color w:val="8BA0BB"/>
          <w:sz w:val="24"/>
        </w:rPr>
        <w:t>用一句话描述检测需求，平台自动生成可运行、可发布的视觉方案。</w:t>
      </w:r>
    </w:p>
    <w:p>
      <w:r>
        <w:br w:type="page"/>
      </w:r>
    </w:p>
    <w:p>
      <w:pPr>
        <w:spacing w:before="0" w:after="200" w:line="300" w:lineRule="auto"/>
      </w:pPr>
      <w:r>
        <w:rPr>
          <w:rFonts w:ascii="微软雅黑" w:hAnsi="微软雅黑" w:eastAsia="微软雅黑" w:cs="微软雅黑"/>
          <w:b/>
          <w:color w:val="0EA5E9"/>
          <w:sz w:val="32"/>
        </w:rPr>
        <w:t>目录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1. 产品概述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2. 安装与启动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3. 界面与角色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4. 项目管理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5. 数据与标注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6. AI 助手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7. 视觉流程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8. 批量测试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9. 模型训练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10. 发布与运行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11. 监控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12. 设备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13. 推荐作业流程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14. 算子一览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15. 常见问题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16. 部署边界与后续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附录 A  快捷对照</w:t>
      </w:r>
    </w:p>
    <w:p>
      <w:pPr>
        <w:spacing w:before="0" w:after="80" w:line="336" w:lineRule="auto"/>
      </w:pPr>
      <w:r>
        <w:rPr>
          <w:rFonts w:ascii="微软雅黑" w:hAnsi="微软雅黑" w:eastAsia="微软雅黑" w:cs="微软雅黑"/>
          <w:color w:val="1D2837"/>
          <w:sz w:val="24"/>
        </w:rPr>
        <w:t>附录 B  术语</w:t>
      </w:r>
    </w:p>
    <w:p>
      <w:r>
        <w:br w:type="page"/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1. 产品概述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1.1 定位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戴纳 AI 引导式视觉平台是一套面向工业检测与科研视觉的全栈软件：用一句话描述检测需求，平台自动诊断成像质量、推荐算法路线并生成可视化流程图。工程师在节点画布上微调参数、批量验证漏检与误报，发布后操作员只看到少数业务参数和 OK / NG 结果。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平台把「传统图像算法」与「深度学习分类」放在同一条流程里，既适合污渍、计数、尺寸这类规则可写清的任务，也适合袋装物料种类识别这类需要模型判型的任务。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1.2 解决什么问题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现场痛点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平台做法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算法工程师写脚本、现场改不了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节点画布可视化调参，参数分工程师 / 业务 / 锁定三级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需求说不清、方案从零搭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AI 助手做意图识别 + 成像诊断 + 可运行方案生成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调参靠感觉、不知道漏检误报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批量测试给出准确率、精确率、召回率、F1、漏检、误报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模型训完接不上产线界面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训练后导出 ONNX，接到流程的「AI 分类」节点即可发布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操作员容易改坏阈值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发布时只暴露业务参数，服务端按范围夹紧</w:t>
            </w:r>
          </w:p>
        </w:tc>
      </w:tr>
    </w:tbl>
    <w:p>
      <w:pPr>
        <w:spacing w:before="40" w:after="160" w:line="300" w:lineRule="auto"/>
      </w:pP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1.3 适用对象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视觉 / 算法工程师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：搭流程、训模型、调参、发布版本。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现场操作员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：在运行页做单次或连续检测，只改允许的业务阈值。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质量 / 项目负责人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：看监控页的良率、置信度、耗时和逐次判定。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1.4 能力一览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项目管理：新建 / 复制 / 删除，流程版本与发布回滚。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数据管理：本地上传、服务器目录导入、train / val / test 划分。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在线标注：整图分类、矩形框、多边形、点；导出 COCO / YOLO / 分类清单。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成像诊断：曝光、对比度、清晰度、噪声、均匀性、纹理能量。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AI 助手：自然语言生成检测流程；未配置大模型时走内置规则引擎。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节点流程：66 个算子，DAG 执行、结果缓存、逐节点预览。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分类模型：LBP + SVM（小样本）、EfficientNet-B0、YOLO 分类（需 GPU 依赖）。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批量测试：混淆矩阵指标、调参建议、误判样本回流训练集。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运行界面：数据集回放或模拟相机，业务参数 + OK/NG + 良率。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监控：设备在线、推理量、置信度分布、平均 / P95 耗时、逐次明细。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设备：模拟相机可连接采图；工业相机 / PLC / MES / 机器人为接口预留。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1.5 工作闭环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7FB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 w:eastAsia="微软雅黑"/>
                <w:color w:val="1D2837"/>
                <w:sz w:val="18"/>
              </w:rPr>
              <w:t>需求描述 → AI 助手（意图 + 成像诊断 + 方案）</w:t>
              <w:br/>
              <w:t xml:space="preserve">                ↓</w:t>
              <w:br/>
              <w:t>数据集 / 标注 → 节点流程（66 算子，DAG + 缓存 + 预览）</w:t>
              <w:br/>
              <w:t xml:space="preserve">                ├─ 批量测试（良率 / 漏检 / 误报 / 误判回流）</w:t>
              <w:br/>
              <w:t xml:space="preserve">                ├─ 模型训练（LBP+SVM / EfficientNet / YOLO-cls）</w:t>
              <w:br/>
              <w:t xml:space="preserve">                └─ 发布版本 → 运行页（操作员：业务参数 + OK/NG）</w:t>
              <w:br/>
              <w:t xml:space="preserve">                                    ↓</w:t>
              <w:br/>
              <w:t xml:space="preserve">                              监控页（设备 · 置信度 · 耗时 · 明细）</w:t>
              <w:br/>
            </w:r>
          </w:p>
        </w:tc>
      </w:tr>
    </w:tbl>
    <w:p/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2. 安装与启动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2.1 环境要求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操作系统：Linux（当前部署环境）或同等 Python 3.10+ 环境。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后端：Python 3.10，虚拟环境 </w:t>
      </w:r>
      <w:r>
        <w:rPr>
          <w:rFonts w:ascii="Consolas" w:hAnsi="Consolas" w:eastAsia="微软雅黑"/>
          <w:color w:val="0EA5E9"/>
          <w:sz w:val="21"/>
        </w:rPr>
        <w:t>.venv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前端：Node.js + npm（Vite 开发服务器，默认端口 5173）。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可选 GPU：训练 EfficientNet / YOLO 分类时建议安装 PyTorch 与 Ultralytics。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存储：项目图片、预览缓存、模型文件和 SQLite 数据库均落在仓库 </w:t>
      </w:r>
      <w:r>
        <w:rPr>
          <w:rFonts w:ascii="Consolas" w:hAnsi="Consolas" w:eastAsia="微软雅黑"/>
          <w:color w:val="0EA5E9"/>
          <w:sz w:val="21"/>
        </w:rPr>
        <w:t>data/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目录。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2.2 快速启动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在仓库根目录执行：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7FB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 w:eastAsia="微软雅黑"/>
                <w:color w:val="1D2837"/>
                <w:sz w:val="18"/>
              </w:rPr>
              <w:t>cd /opt/AI-CV-platform</w:t>
              <w:br/>
              <w:br/>
              <w:t># 1) 后端依赖</w:t>
              <w:br/>
              <w:t>python3 -m venv .venv &amp;&amp; .venv/bin/pip install -r backend/requirements.txt</w:t>
              <w:br/>
              <w:br/>
              <w:t># 2) 前端依赖</w:t>
              <w:br/>
              <w:t>cd frontend &amp;&amp; npm install &amp;&amp; cd ..</w:t>
              <w:br/>
              <w:br/>
              <w:t># 3) 演示项目（可选）</w:t>
              <w:br/>
              <w:t>scripts/seed.sh                 # iPSC 克隆 + 合成布面污渍</w:t>
              <w:br/>
              <w:t>scripts/seed_samples.sh         # 导入 sample_projects/ 示例（如密封袋谷物分类）</w:t>
              <w:br/>
              <w:br/>
              <w:t># 4) 同时启动后端 + 前端</w:t>
              <w:br/>
              <w:t>scripts/dev.sh</w:t>
              <w:br/>
            </w:r>
          </w:p>
        </w:tc>
      </w:tr>
    </w:tbl>
    <w:p/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2.3 访问地址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地址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软件界面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http://127.0.0.1:5173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后端 API 文档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http://127.0.0.1:8000/docs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Consolas" w:hAnsi="Consolas" w:eastAsia="微软雅黑"/>
          <w:color w:val="0EA5E9"/>
          <w:sz w:val="21"/>
        </w:rPr>
        <w:t>scripts/dev.sh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可带端口参数：</w:t>
      </w:r>
      <w:r>
        <w:rPr>
          <w:rFonts w:ascii="Consolas" w:hAnsi="Consolas" w:eastAsia="微软雅黑"/>
          <w:color w:val="0EA5E9"/>
          <w:sz w:val="21"/>
        </w:rPr>
        <w:t>scripts/dev.sh 8000 5173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2.4 大模型（可选）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把 </w:t>
      </w:r>
      <w:r>
        <w:rPr>
          <w:rFonts w:ascii="Consolas" w:hAnsi="Consolas" w:eastAsia="微软雅黑"/>
          <w:color w:val="0EA5E9"/>
          <w:sz w:val="21"/>
        </w:rPr>
        <w:t>backend/.env.example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复制到仓库根目录并改名为 </w:t>
      </w:r>
      <w:r>
        <w:rPr>
          <w:rFonts w:ascii="Consolas" w:hAnsi="Consolas" w:eastAsia="微软雅黑"/>
          <w:color w:val="0EA5E9"/>
          <w:sz w:val="21"/>
        </w:rPr>
        <w:t>.env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，填写 </w:t>
      </w:r>
      <w:r>
        <w:rPr>
          <w:rFonts w:ascii="Consolas" w:hAnsi="Consolas" w:eastAsia="微软雅黑"/>
          <w:color w:val="0EA5E9"/>
          <w:sz w:val="21"/>
        </w:rPr>
        <w:t>AICV_LLM_API_KEY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。配置后，顶栏会显示当前 LLM 型号；</w:t>
      </w:r>
      <w:r>
        <w:rPr>
          <w:rFonts w:ascii="微软雅黑" w:hAnsi="微软雅黑" w:eastAsia="微软雅黑" w:cs="微软雅黑"/>
          <w:b/>
          <w:color w:val="323E4E"/>
          <w:sz w:val="22"/>
        </w:rPr>
        <w:t>不填也能用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，此时 AI 助手走内置规则引擎，适合离线现场。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2.5 自检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7FB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 w:eastAsia="微软雅黑"/>
                <w:color w:val="1D2837"/>
                <w:sz w:val="18"/>
              </w:rPr>
              <w:t>scripts/check.sh</w:t>
              <w:br/>
            </w:r>
          </w:p>
        </w:tc>
      </w:tr>
    </w:tbl>
    <w:p/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覆盖接口契约、端到端冒烟、前端类型检查与首屏渲染。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3. 界面与角色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3.1 顶栏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项目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：进入项目列表（首页）。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监控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：全平台已部署方案的运行情况。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设备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：相机与外设连接、采图入库。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LLM 状态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：已配置大模型，或「LLM 未配置 · 规则引擎」。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模式开关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：工程师模式 / 操作员模式。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3.2 两种工作模式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</w:r>
          </w:p>
        </w:tc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工程师模式</w:t>
            </w:r>
          </w:p>
        </w:tc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操作员模式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面向谁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搭方案、调参、训模型的人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产线或实验室日常检测的人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能改什么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全部节点参数（含工程师级）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仅发布时标记为「业务」的参数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主要页面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数据、AI 助手、流程、批量、模型、发布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运行页（OK/NG、良率、报警）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保护机制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画布类型校验、缓存重算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服务端按参数范围夹紧，改不坏方案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切换开关在顶栏右侧。建议：调方案时保持工程师模式；方案发布后再切到操作员模式做验收演示。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3.3 项目内导航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进入某个项目后，左侧为：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页签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数据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导入图片、划分、标注、直方图与成像诊断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AI 助手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用自然语言生成 / 解释检测流程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流程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节点画布：搭图、改参、逐节点预览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批量测试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整批跑图，看漏检误报与调参建议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模型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训练分类器并管理模型库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运行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发布后的操作员界面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项目顶栏显示名称、任务类型、图片数 / 节点数 / 标注数、流程错误数、是否已发布。右侧 </w:t>
      </w:r>
      <w:r>
        <w:rPr>
          <w:rFonts w:ascii="微软雅黑" w:hAnsi="微软雅黑" w:eastAsia="微软雅黑" w:cs="微软雅黑"/>
          <w:b/>
          <w:color w:val="323E4E"/>
          <w:sz w:val="22"/>
        </w:rPr>
        <w:t>发布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会锁定当前流程为新版本。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4. 项目管理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一个项目 = 一套检测方案：数据集 + 视觉流程 + 标注 + 发布版本。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4.1 新建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首页点击 </w:t>
      </w:r>
      <w:r>
        <w:rPr>
          <w:rFonts w:ascii="微软雅黑" w:hAnsi="微软雅黑" w:eastAsia="微软雅黑" w:cs="微软雅黑"/>
          <w:b/>
          <w:color w:val="323E4E"/>
          <w:sz w:val="22"/>
        </w:rPr>
        <w:t>新建项目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填写项目名称。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用一句话写清检测需求（会带入 AI 助手）。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4.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选择起始模板（可后续被 AI 方案覆盖）。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5.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填写标注类别（如 </w:t>
      </w:r>
      <w:r>
        <w:rPr>
          <w:rFonts w:ascii="Consolas" w:hAnsi="Consolas" w:eastAsia="微软雅黑"/>
          <w:color w:val="0EA5E9"/>
          <w:sz w:val="21"/>
        </w:rPr>
        <w:t>OK, NG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或 </w:t>
      </w:r>
      <w:r>
        <w:rPr>
          <w:rFonts w:ascii="Consolas" w:hAnsi="Consolas" w:eastAsia="微软雅黑"/>
          <w:color w:val="0EA5E9"/>
          <w:sz w:val="21"/>
        </w:rPr>
        <w:t>玉米, 稻谷, 小麦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）。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内置模板：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模板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空白项目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从零搭建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iPSC 克隆定位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显微纹理定位克隆、面积占比判定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表面污渍 / 瑕疵检测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CLAHE + 自适应阈值 + Blob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目标计数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Otsu 分割后统计数量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尺寸测量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分割后测主轴长度并按公差判定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无监督异常检测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仅用正常样本，残差定位异常区域</w:t>
            </w:r>
          </w:p>
        </w:tc>
      </w:tr>
    </w:tbl>
    <w:p>
      <w:pPr>
        <w:spacing w:before="40" w:after="160" w:line="300" w:lineRule="auto"/>
      </w:pP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4.2 打开、复制、删除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点击卡片进入该项目的数据页。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悬停卡片可 </w:t>
      </w:r>
      <w:r>
        <w:rPr>
          <w:rFonts w:ascii="微软雅黑" w:hAnsi="微软雅黑" w:eastAsia="微软雅黑" w:cs="微软雅黑"/>
          <w:b/>
          <w:color w:val="323E4E"/>
          <w:sz w:val="22"/>
        </w:rPr>
        <w:t>复制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（完整拷贝方案）或 </w:t>
      </w:r>
      <w:r>
        <w:rPr>
          <w:rFonts w:ascii="微软雅黑" w:hAnsi="微软雅黑" w:eastAsia="微软雅黑" w:cs="微软雅黑"/>
          <w:b/>
          <w:color w:val="323E4E"/>
          <w:sz w:val="22"/>
        </w:rPr>
        <w:t>删除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（图片、标注、运行记录一并删除，不可恢复）。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搜索框按名称过滤项目。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5. 数据与标注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5.1 导入图片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本地上传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：选择一张或多张图片。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服务器目录导入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：填写本机路径，可选递归扫描子目录。适合已经按类别文件夹整理好的数据集（如 </w:t>
      </w:r>
      <w:r>
        <w:rPr>
          <w:rFonts w:ascii="Consolas" w:hAnsi="Consolas" w:eastAsia="微软雅黑"/>
          <w:color w:val="0EA5E9"/>
          <w:sz w:val="21"/>
        </w:rPr>
        <w:t>data/train/玉米/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）。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导入后可按划分（未分配 / 训练 / 验证 / 测试）、类别、是否已标注筛选，并支持关键字搜索。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5.2 划分数据集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选中若干缩略图后，可批量改划分。训练分类模型时：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留空划分 = 使用全部已标注图。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指定 </w:t>
      </w:r>
      <w:r>
        <w:rPr>
          <w:rFonts w:ascii="Consolas" w:hAnsi="Consolas" w:eastAsia="微软雅黑"/>
          <w:color w:val="0EA5E9"/>
          <w:sz w:val="21"/>
        </w:rPr>
        <w:t>train,val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= 只使用这些划分中的样本。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建议：分类任务按类别文件夹导入后，再按约 8:2 划分训练 / 验证。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5.3 标注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图像查看器支持缩放、平移、像素探针。工具栏：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浏览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平移缩放，不新增图形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矩形框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缺陷、目标框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多边形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不规则区域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打点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关键点 / 位置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还可给整图打分类标签（如「玉米」），并写备注。右侧三个页签：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标注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：当前图的类别、图形、备注。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质量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：直方图 + 成像诊断（曝光 / 对比度 / 清晰度 / 噪声 / 均匀性）。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统计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：数据集规模、类别分布、划分情况。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标注可导出 </w:t>
      </w:r>
      <w:r>
        <w:rPr>
          <w:rFonts w:ascii="微软雅黑" w:hAnsi="微软雅黑" w:eastAsia="微软雅黑" w:cs="微软雅黑"/>
          <w:b/>
          <w:color w:val="323E4E"/>
          <w:sz w:val="22"/>
        </w:rPr>
        <w:t>COCO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、</w:t>
      </w:r>
      <w:r>
        <w:rPr>
          <w:rFonts w:ascii="微软雅黑" w:hAnsi="微软雅黑" w:eastAsia="微软雅黑" w:cs="微软雅黑"/>
          <w:b/>
          <w:color w:val="323E4E"/>
          <w:sz w:val="22"/>
        </w:rPr>
        <w:t>YOLO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、</w:t>
      </w:r>
      <w:r>
        <w:rPr>
          <w:rFonts w:ascii="微软雅黑" w:hAnsi="微软雅黑" w:eastAsia="微软雅黑" w:cs="微软雅黑"/>
          <w:b/>
          <w:color w:val="323E4E"/>
          <w:sz w:val="22"/>
        </w:rPr>
        <w:t>分类清单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，也可从这三种格式按文件名回导。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5.4 成像诊断怎么读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诊断结果会标出偏暗、过曝、对比不足、模糊、噪声偏高等问题。这些结论会进入 AI 助手的方案规划：例如对比不足会倾向加 CLAHE，纹理任务会倾向局部标准差算子。</w:t>
      </w:r>
      <w:r>
        <w:rPr>
          <w:rFonts w:ascii="微软雅黑" w:hAnsi="微软雅黑" w:eastAsia="微软雅黑" w:cs="微软雅黑"/>
          <w:b/>
          <w:color w:val="323E4E"/>
          <w:sz w:val="22"/>
        </w:rPr>
        <w:t>先保证成像合格，再调算法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，往往比盲目加节点更有效。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6. AI 助手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6.1 生成方案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进入 </w:t>
      </w:r>
      <w:r>
        <w:rPr>
          <w:rFonts w:ascii="微软雅黑" w:hAnsi="微软雅黑" w:eastAsia="微软雅黑" w:cs="微软雅黑"/>
          <w:b/>
          <w:color w:val="323E4E"/>
          <w:sz w:val="22"/>
        </w:rPr>
        <w:t>AI 助手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，需求框里用业务语言描述目标（可先选一张代表图）。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可单独点 </w:t>
      </w:r>
      <w:r>
        <w:rPr>
          <w:rFonts w:ascii="微软雅黑" w:hAnsi="微软雅黑" w:eastAsia="微软雅黑" w:cs="微软雅黑"/>
          <w:b/>
          <w:color w:val="323E4E"/>
          <w:sz w:val="22"/>
        </w:rPr>
        <w:t>成像诊断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，或直接 </w:t>
      </w:r>
      <w:r>
        <w:rPr>
          <w:rFonts w:ascii="微软雅黑" w:hAnsi="微软雅黑" w:eastAsia="微软雅黑" w:cs="微软雅黑"/>
          <w:b/>
          <w:color w:val="323E4E"/>
          <w:sz w:val="22"/>
        </w:rPr>
        <w:t>生成方案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查看识别出的任务类型、推荐路线、节点说明。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4.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确认后点 </w:t>
      </w:r>
      <w:r>
        <w:rPr>
          <w:rFonts w:ascii="微软雅黑" w:hAnsi="微软雅黑" w:eastAsia="微软雅黑" w:cs="微软雅黑"/>
          <w:b/>
          <w:color w:val="323E4E"/>
          <w:sz w:val="22"/>
        </w:rPr>
        <w:t>应用到流程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，自动跳转到流程页。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示例说法：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「检查布面上的深色污渍，超过 500 像素算 NG」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「统计视野内的圆形颗粒数量，少于 20 个报警」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「显微图像里找出纹理致密的克隆区域，面积占比低于 10% 报警」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「判断零件是否装配到位」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「根据袋装谷物照片判断是玉米、稻谷还是小麦」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写需求时尽量带上：</w:t>
      </w:r>
      <w:r>
        <w:rPr>
          <w:rFonts w:ascii="微软雅黑" w:hAnsi="微软雅黑" w:eastAsia="微软雅黑" w:cs="微软雅黑"/>
          <w:b/>
          <w:color w:val="323E4E"/>
          <w:sz w:val="22"/>
        </w:rPr>
        <w:t>看什么、怎样算不合格、有没有数量或尺寸门槛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6.2 追问与解释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下方对话可继续问「这个阈值为什么是 500」「漏检多了该改哪」。历史记录按项目保存。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6.3 安全机制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AI 只能使用注册表里的白名单算子。生成图会做端口类型与参数范围校验；不合法的图会退回规则引擎方案，因此界面上拿到的永远是能跑的流程。未配置 API Key 时同样可用，只是方案更偏模板。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7. 视觉流程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流程页是工程师的主战场：左侧算子库，中间画布，右侧属性与结果。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7.1 画布操作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从左侧把算子拖到画布，或点击添加。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端口按类型着色：图像、掩膜、ROI、区域、数值、判定。类型不兼容的连线会被拒绝。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选中节点后，右侧改参数；开启自动运行时，改参会重跑下游。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节点上会显示耗时；命中缓存时标 </w:t>
      </w:r>
      <w:r>
        <w:rPr>
          <w:rFonts w:ascii="Consolas" w:hAnsi="Consolas" w:eastAsia="微软雅黑"/>
          <w:color w:val="0EA5E9"/>
          <w:sz w:val="21"/>
        </w:rPr>
        <w:t>cache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（只改后段时前段不重算）。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可「只执行到此节点」，便于分段试参。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ROI 节点支持在预览图上框选，坐标回填到参数。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7.2 参数分级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每个参数有级别：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engineer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：仅工程师模式可见。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business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：发布后暴露给操作员，且有范围限制。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locked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：锁定，界面不可改。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判定类参数（最小面积、数量上限、OK 类别、最低置信度）通常应标成业务参数，方便现场微调而不开放整条算法链。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7.3 预览与结果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执行后可逐节点看中间图（原图、掩膜叠色、轮廓、OK/NG 标注）、日志和测量值。流程存在类型错误或环时，项目顶栏会提示错误数，</w:t>
      </w:r>
      <w:r>
        <w:rPr>
          <w:rFonts w:ascii="微软雅黑" w:hAnsi="微软雅黑" w:eastAsia="微软雅黑" w:cs="微软雅黑"/>
          <w:b/>
          <w:color w:val="323E4E"/>
          <w:sz w:val="22"/>
        </w:rPr>
        <w:t>应先修好再发布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7.4 版本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流程自动保存。历史版本可查看与回滚。点 </w:t>
      </w:r>
      <w:r>
        <w:rPr>
          <w:rFonts w:ascii="微软雅黑" w:hAnsi="微软雅黑" w:eastAsia="微软雅黑" w:cs="微软雅黑"/>
          <w:b/>
          <w:color w:val="323E4E"/>
          <w:sz w:val="22"/>
        </w:rPr>
        <w:t>发布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会生成新版本号，并把当前业务参数集合同步到运行页。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8. 批量测试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用来回答：「这套方案在这一批图上到底准不准？」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选择划分（可留空=全部）和最多张数。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指定哪些标注算 NG（默认 </w:t>
      </w:r>
      <w:r>
        <w:rPr>
          <w:rFonts w:ascii="Consolas" w:hAnsi="Consolas" w:eastAsia="微软雅黑"/>
          <w:color w:val="0EA5E9"/>
          <w:sz w:val="21"/>
        </w:rPr>
        <w:t>NG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；分类任务可填不合格类别名）。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开始运行。完成后查看：</w:t>
      </w:r>
    </w:p>
    <w:p>
      <w:pPr>
        <w:spacing w:before="0" w:after="60" w:line="312" w:lineRule="auto"/>
        <w:ind w:left="765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准确率 / 精确率 / 召回率 / F1</w:t>
      </w:r>
    </w:p>
    <w:p>
      <w:pPr>
        <w:spacing w:before="0" w:after="60" w:line="312" w:lineRule="auto"/>
        <w:ind w:left="765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TP（正确报警）、TN（正确放行）、FP（误报）、FN（漏检）</w:t>
      </w:r>
    </w:p>
    <w:p>
      <w:pPr>
        <w:spacing w:before="0" w:after="60" w:line="312" w:lineRule="auto"/>
        <w:ind w:left="765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平台给出的调参建议</w:t>
      </w:r>
    </w:p>
    <w:p>
      <w:pPr>
        <w:spacing w:before="0" w:after="60" w:line="312" w:lineRule="auto"/>
        <w:ind w:left="765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逐张结果；点开可看原图与判定原因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4.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误判样本可一键回流训练集，回到数据页补标或改标后再训。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5.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结果可导出 CSV。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没有标注时仍能跑通流程、看判定分布，但混淆矩阵指标会缺失。建议至少标几十张代表性样本再谈「能不能上线」。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9. 模型训练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模型页训练</w:t>
      </w:r>
      <w:r>
        <w:rPr>
          <w:rFonts w:ascii="微软雅黑" w:hAnsi="微软雅黑" w:eastAsia="微软雅黑" w:cs="微软雅黑"/>
          <w:b/>
          <w:color w:val="323E4E"/>
          <w:sz w:val="22"/>
        </w:rPr>
        <w:t>图像分类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模型，训完出现在模型库，供流程里的 </w:t>
      </w:r>
      <w:r>
        <w:rPr>
          <w:rFonts w:ascii="微软雅黑" w:hAnsi="微软雅黑" w:eastAsia="微软雅黑" w:cs="微软雅黑"/>
          <w:b/>
          <w:color w:val="323E4E"/>
          <w:sz w:val="22"/>
        </w:rPr>
        <w:t>Classification（AI 分类）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节点调用。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9.1 样本要求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至少 2 个类别、4 张已标注图（经典方法）。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深度模型建议每类更多样本（平台下限约 8 张，实际建议每类 20 张以上）。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样本来自整图分类标签，或框标注裁切。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页面会显示可用样本数、类别分布、各划分数量。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9.2 三种架构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架构</w:t>
            </w:r>
          </w:p>
        </w:tc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何时选用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LBP + SVM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纹理特征，无需 GPU，几十张即可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显微纹理、表面纹理分型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EfficientNet-B0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通用外观分类，导出 ONNX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袋装物料、产品外观种类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YOLO 分类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Ultralytics YOLO-cls（默认 yolo11n-cls）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需要较快迭代或已有 YOLO 习惯时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深度架构需安装 PyTorch（及 YOLO 时的 Ultralytics）。未安装时选项旁会提示「未安装依赖」，平台其余功能不受影响。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9.3 训练参数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LBP+SVM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：核函数（rbf / linear / poly）、惩罚系数 C。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深度模型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：轮数、输入边长、batch；YOLO 还可选 n / s / m 底座。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参与训练的划分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：如 </w:t>
      </w:r>
      <w:r>
        <w:rPr>
          <w:rFonts w:ascii="Consolas" w:hAnsi="Consolas" w:eastAsia="微软雅黑"/>
          <w:color w:val="0EA5E9"/>
          <w:sz w:val="21"/>
        </w:rPr>
        <w:t>train,val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；留空则用全部已标注图。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开始训练后请等待完成提示。成功后卡片上会列出类别、框架、输入尺寸和验证准确率等指标。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9.4 接到流程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流程中加入 </w:t>
      </w:r>
      <w:r>
        <w:rPr>
          <w:rFonts w:ascii="微软雅黑" w:hAnsi="微软雅黑" w:eastAsia="微软雅黑" w:cs="微软雅黑"/>
          <w:b/>
          <w:color w:val="323E4E"/>
          <w:sz w:val="22"/>
        </w:rPr>
        <w:t>Classification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节点。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参数「模型」填写模型库中的 ID。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/>
          <w:color w:val="323E4E"/>
          <w:sz w:val="22"/>
        </w:rPr>
        <w:t>OK 类别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：逗号分隔；命中这些类别且置信度达标则 OK。留空表示只输出类别、全部当 OK。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4. </w:t>
      </w:r>
      <w:r>
        <w:rPr>
          <w:rFonts w:ascii="微软雅黑" w:hAnsi="微软雅黑" w:eastAsia="微软雅黑" w:cs="微软雅黑"/>
          <w:b/>
          <w:color w:val="323E4E"/>
          <w:sz w:val="22"/>
        </w:rPr>
        <w:t>最低置信度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：低于该值判 NG，便于低把握样本人工复核。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权重若为 </w:t>
      </w:r>
      <w:r>
        <w:rPr>
          <w:rFonts w:ascii="Consolas" w:hAnsi="Consolas" w:eastAsia="微软雅黑"/>
          <w:color w:val="0EA5E9"/>
          <w:sz w:val="21"/>
        </w:rPr>
        <w:t>.pt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，推理时会自动改用同名 </w:t>
      </w:r>
      <w:r>
        <w:rPr>
          <w:rFonts w:ascii="Consolas" w:hAnsi="Consolas" w:eastAsia="微软雅黑"/>
          <w:color w:val="0EA5E9"/>
          <w:sz w:val="21"/>
        </w:rPr>
        <w:t>.onnx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。检测 / 分割训练节点目前为接口预留，分类是当前可训练的任务。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10. 发布与运行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10.1 发布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确认流程无错误、批量指标可接受。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项目顶栏点 </w:t>
      </w:r>
      <w:r>
        <w:rPr>
          <w:rFonts w:ascii="微软雅黑" w:hAnsi="微软雅黑" w:eastAsia="微软雅黑" w:cs="微软雅黑"/>
          <w:b/>
          <w:color w:val="323E4E"/>
          <w:sz w:val="22"/>
        </w:rPr>
        <w:t>发布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，填写版本说明（例如「最小面积改为 800 px」）。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发布后顶栏显示「已发布」。新发布会刷新运行页的业务参数默认值。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10.2 运行页（操作员）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未发布时运行页不可用。发布后可以：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单次触发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：对当前图跑一遍，看 OK/NG、原因、测量值、耗时。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连续检测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：按间隔回放数据集，或使用已连接的模拟相机。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业务参数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：只出现发布时标记为 business 的项（面积阈值、OK 类别、置信度等）。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良率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：连续运行时的 OK 比例与报警。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建议操作员只改业务参数做现场微调；算法结构回工程师模式在流程页修改，再发新版。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11. 监控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顶栏 </w:t>
      </w:r>
      <w:r>
        <w:rPr>
          <w:rFonts w:ascii="微软雅黑" w:hAnsi="微软雅黑" w:eastAsia="微软雅黑" w:cs="微软雅黑"/>
          <w:b/>
          <w:color w:val="323E4E"/>
          <w:sz w:val="22"/>
        </w:rPr>
        <w:t>监控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聚合全平台已部署方案（不限于当前项目）。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可看：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时间窗口：1 小时 / 6 小时 / 24 小时 / 7 天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设备在线 / 离线与各自推理量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模型平均置信度与分布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平均耗时、P95 耗时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良率趋势（OK / NG / 错误）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逐次预测明细：点一行可看原图、测量值、判定原因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点设备、模型或项目行可筛选明细。也可只看低置信度记录，便于抽检不稳样本。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说明：每个运行会话只保留最近约 200 条推理；「7 天」窗口实际是这 200 条里落在窗口内的部分。服务重启后设备状态回到离线，需在设备页重新连接。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12. 设备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设备页列出已注册适配器。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模拟相机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：可连接、断开、采图。采图时可指定项目，图像直接入库。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color w:val="323E4E"/>
          <w:sz w:val="22"/>
        </w:rPr>
        <w:t>工业相机、PLC、MES、机器人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：界面标注「接口预留」，调用返回未实现（HTTP 501）。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运行页连续检测可选「相机」源，使用已实现且已连接的设备。对接真实相机时，在后端实现 </w:t>
      </w:r>
      <w:r>
        <w:rPr>
          <w:rFonts w:ascii="Consolas" w:hAnsi="Consolas" w:eastAsia="微软雅黑"/>
          <w:color w:val="0EA5E9"/>
          <w:sz w:val="21"/>
        </w:rPr>
        <w:t>DeviceAdapter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的 </w:t>
      </w:r>
      <w:r>
        <w:rPr>
          <w:rFonts w:ascii="Consolas" w:hAnsi="Consolas" w:eastAsia="微软雅黑"/>
          <w:color w:val="0EA5E9"/>
          <w:sz w:val="21"/>
        </w:rPr>
        <w:t>connect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/ </w:t>
      </w:r>
      <w:r>
        <w:rPr>
          <w:rFonts w:ascii="Consolas" w:hAnsi="Consolas" w:eastAsia="微软雅黑"/>
          <w:color w:val="0EA5E9"/>
          <w:sz w:val="21"/>
        </w:rPr>
        <w:t>grab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并注册即可，无需改前端。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13. 推荐作业流程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13.1 五分钟演示（表面污渍）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打开示例项目「白布污渍检测」。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数据页浏览缩略图，打开质量页看直方图与诊断。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AI 助手输入「检查布面上的深色污渍，超过 500 像素算 NG」→ 生成 → 应用到流程。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4.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流程页逐节点看中间图，把最小面积等参数标成业务参数。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5.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批量测试跑一批，确认漏检 / 误报。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6.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发布 → 运行页单次或连续检测。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7.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打开监控看推理量与明细。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13.2 分类任务（如密封袋谷物）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新建项目，类别填 </w:t>
      </w:r>
      <w:r>
        <w:rPr>
          <w:rFonts w:ascii="Consolas" w:hAnsi="Consolas" w:eastAsia="微软雅黑"/>
          <w:color w:val="0EA5E9"/>
          <w:sz w:val="21"/>
        </w:rPr>
        <w:t>玉米, 稻谷, 小麦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（按实际种类）。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按类别文件夹导入图片，划分 train / val。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给每张图打整图类别（若目录名即类别，导入后请核对标签）。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4.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模型页选 EfficientNet-B0 或 YOLO 分类，设置轮数与边长后训练。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5.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流程：图像输入 → AI 分类（填写模型 ID 与 OK 类别）→ OK/NG → 显示。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6.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批量测试用验证集看准确率；误判回流后可再训一版。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7.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发布给操作员：业务参数通常是「最低置信度」。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拍照建议（袋装物料）：哑光白底、袋子展平、两侧柔光、垂直俯拍、距离固定、粮面占画面七成以上。成像不一致往往比模型结构更能决定准确率。</w:t>
      </w:r>
    </w:p>
    <w:p>
      <w:pPr>
        <w:spacing w:before="240" w:after="120" w:line="288" w:lineRule="auto"/>
      </w:pPr>
      <w:r>
        <w:rPr>
          <w:rFonts w:ascii="微软雅黑" w:hAnsi="微软雅黑" w:eastAsia="微软雅黑" w:cs="微软雅黑"/>
          <w:b/>
          <w:color w:val="1D2837"/>
          <w:sz w:val="26"/>
        </w:rPr>
        <w:t>13.3 iPSC 克隆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使用模板「iPSC 克隆定位」，或让 AI 助手按「找出纹理致密的克隆、统计面积占比」生成。领域算子包括克隆分割、克隆指标、LBP 特征；也可接「分块分类」做形态分型。先用数据页诊断确认显微图的对比与清晰度。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14. 算子一览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算子按类别出现在流程页左侧。名称以后端注册名为准，界面显示中英文标签。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算子</w:t>
            </w:r>
          </w:p>
        </w:tc>
        <w:tc>
          <w:tcPr>
            <w:tcW w:type="dxa" w:w="3137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Input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Image / Test Pattern / Camera（预留）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读图、测试图、相机输入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ROI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Rectangle / Circle / Polygon / Crop / Mask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感兴趣区与裁切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Enhance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Gray、色域、亮度对比度、Gamma、CLAHE、直方图均衡、归一化、反色、缩放、旋转翻转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预处理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Filter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高斯 / 中值 / 双边 / 局部标准差纹理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降噪与纹理增强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Segmentation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阈值、Otsu、自适应、颜色阈值、掩膜逻辑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得到前景掩膜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Morphology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腐蚀、膨胀、开、闭、掩膜清理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去噪连通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Feature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Canny、Sobel、Laplacian、轮廓、Blob、圆、直线、模板匹配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几何与边缘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Measure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区域过滤、面积、计数、长度、距离、角度、强度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量化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Judge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阈值判定、数量判定、AND / OR、OK/NG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业务判定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AI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分类、分块纹理分类、异常检测、区域分类；检测 / 分割 / 预标注为预留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模型推理</w:t>
            </w:r>
          </w:p>
        </w:tc>
      </w:tr>
      <w:tr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Domain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克隆分割、克隆指标、LBP 特征</w:t>
            </w:r>
          </w:p>
        </w:tc>
        <w:tc>
          <w:tcPr>
            <w:tcW w:type="dxa" w:w="3137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iPSC 领域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Output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显示、存图、JSON/CSV、信号（预留）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可视化与结果输出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端口类型：</w:t>
      </w:r>
      <w:r>
        <w:rPr>
          <w:rFonts w:ascii="Consolas" w:hAnsi="Consolas" w:eastAsia="微软雅黑"/>
          <w:color w:val="0EA5E9"/>
          <w:sz w:val="21"/>
        </w:rPr>
        <w:t>image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（图像）、</w:t>
      </w:r>
      <w:r>
        <w:rPr>
          <w:rFonts w:ascii="Consolas" w:hAnsi="Consolas" w:eastAsia="微软雅黑"/>
          <w:color w:val="0EA5E9"/>
          <w:sz w:val="21"/>
        </w:rPr>
        <w:t>mask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（掩膜）、</w:t>
      </w:r>
      <w:r>
        <w:rPr>
          <w:rFonts w:ascii="Consolas" w:hAnsi="Consolas" w:eastAsia="微软雅黑"/>
          <w:color w:val="0EA5E9"/>
          <w:sz w:val="21"/>
        </w:rPr>
        <w:t>roi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（感兴趣区）、</w:t>
      </w:r>
      <w:r>
        <w:rPr>
          <w:rFonts w:ascii="Consolas" w:hAnsi="Consolas" w:eastAsia="微软雅黑"/>
          <w:color w:val="0EA5E9"/>
          <w:sz w:val="21"/>
        </w:rPr>
        <w:t>regions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（区域列表）、</w:t>
      </w:r>
      <w:r>
        <w:rPr>
          <w:rFonts w:ascii="Consolas" w:hAnsi="Consolas" w:eastAsia="微软雅黑"/>
          <w:color w:val="0EA5E9"/>
          <w:sz w:val="21"/>
        </w:rPr>
        <w:t>value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（标量）、</w:t>
      </w:r>
      <w:r>
        <w:rPr>
          <w:rFonts w:ascii="Consolas" w:hAnsi="Consolas" w:eastAsia="微软雅黑"/>
          <w:color w:val="0EA5E9"/>
          <w:sz w:val="21"/>
        </w:rPr>
        <w:t>result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（判定）、</w:t>
      </w:r>
      <w:r>
        <w:rPr>
          <w:rFonts w:ascii="Consolas" w:hAnsi="Consolas" w:eastAsia="微软雅黑"/>
          <w:color w:val="0EA5E9"/>
          <w:sz w:val="21"/>
        </w:rPr>
        <w:t>any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（通配）。连线必须类型兼容。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15. 常见问题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Q：生成方案按钮没有反应？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先填写非空需求。若后端未启动，顶栏会一直「连接中」。确认 </w:t>
      </w:r>
      <w:r>
        <w:rPr>
          <w:rFonts w:ascii="Consolas" w:hAnsi="Consolas" w:eastAsia="微软雅黑"/>
          <w:color w:val="0EA5E9"/>
          <w:sz w:val="21"/>
        </w:rPr>
        <w:t>scripts/dev.sh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两个端口都在监听。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Q：没有 API Key，AI 助手能用吗？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能。走规则引擎，方案偏模板但仍可运行。配 Key 后解释与任务理解会更贴需求。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Q：YOLO / EfficientNet 是灰的？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后端未安装 </w:t>
      </w:r>
      <w:r>
        <w:rPr>
          <w:rFonts w:ascii="Consolas" w:hAnsi="Consolas" w:eastAsia="微软雅黑"/>
          <w:color w:val="0EA5E9"/>
          <w:sz w:val="21"/>
        </w:rPr>
        <w:t>torch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 / </w:t>
      </w:r>
      <w:r>
        <w:rPr>
          <w:rFonts w:ascii="Consolas" w:hAnsi="Consolas" w:eastAsia="微软雅黑"/>
          <w:color w:val="0EA5E9"/>
          <w:sz w:val="21"/>
        </w:rPr>
        <w:t>torchvision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（以及 YOLO 所需的 </w:t>
      </w:r>
      <w:r>
        <w:rPr>
          <w:rFonts w:ascii="Consolas" w:hAnsi="Consolas" w:eastAsia="微软雅黑"/>
          <w:color w:val="0EA5E9"/>
          <w:sz w:val="21"/>
        </w:rPr>
        <w:t>ultralytics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）。装好后刷新模型页即可。LBP+SVM 始终可用。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Q：训练报样本不足？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至少两个类别且有足够已标注图。检查划分过滤是否把样本滤空；划分输入留空即用全部标注。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Q：运行页提示未发布？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先在项目顶栏发布。流程有错误时仍能发布，但运行会失败，请先在流程页修错。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Q：改了流程，操作员界面没变？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运行页绑定的是已发布版本。改完需再次发布。新版本会重置该项目运行会话的业务参数默认值。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Q：监控里设备全是离线？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设备状态在 API 进程内存中。重启后端后需到设备页重新连接。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Q：批量指标全是空的？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 xml:space="preserve">图没有标注，或 NG 类别名与标注不一致（例如标的是「不合格」却在批量页填 </w:t>
      </w:r>
      <w:r>
        <w:rPr>
          <w:rFonts w:ascii="Consolas" w:hAnsi="Consolas" w:eastAsia="微软雅黑"/>
          <w:color w:val="0EA5E9"/>
          <w:sz w:val="21"/>
        </w:rPr>
        <w:t>NG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）。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/>
          <w:color w:val="323E4E"/>
          <w:sz w:val="22"/>
        </w:rPr>
        <w:t>Q：预览图和原图不一致？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大图会生成边长受限的预览用于流程（原文件仍保留）。极端小目标请确认预览分辨率是否够用。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16. 部署边界与后续</w:t>
      </w: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当前版本适合</w:t>
      </w:r>
      <w:r>
        <w:rPr>
          <w:rFonts w:ascii="微软雅黑" w:hAnsi="微软雅黑" w:eastAsia="微软雅黑" w:cs="微软雅黑"/>
          <w:b/>
          <w:color w:val="323E4E"/>
          <w:sz w:val="22"/>
        </w:rPr>
        <w:t>单机单工位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现场或实验室：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采集以模拟相机为主；硬件触发、多相机同步、实时节拍未验证。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批量与运行使用进程内线程池，不是多机任务队列。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SQLite + 本地文件；高并发写入需迁移 PostgreSQL 与对象存储。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监控不做长期时序存储。</w:t>
      </w:r>
    </w:p>
    <w:p>
      <w:pPr>
        <w:spacing w:before="0" w:after="60" w:line="312" w:lineRule="auto"/>
        <w:ind w:left="340" w:hanging="227"/>
      </w:pPr>
      <w:r>
        <w:rPr>
          <w:rFonts w:ascii="微软雅黑" w:hAnsi="微软雅黑" w:eastAsia="微软雅黑" w:cs="微软雅黑"/>
          <w:color w:val="0EA5E9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深度学习目前覆盖</w:t>
      </w:r>
      <w:r>
        <w:rPr>
          <w:rFonts w:ascii="微软雅黑" w:hAnsi="微软雅黑" w:eastAsia="微软雅黑" w:cs="微软雅黑"/>
          <w:b/>
          <w:color w:val="323E4E"/>
          <w:sz w:val="22"/>
        </w:rPr>
        <w:t>分类训练与 ONNX 推理</w:t>
      </w:r>
      <w:r>
        <w:rPr>
          <w:rFonts w:ascii="微软雅黑" w:hAnsi="微软雅黑" w:eastAsia="微软雅黑" w:cs="微软雅黑"/>
          <w:b w:val="0"/>
          <w:color w:val="323E4E"/>
          <w:sz w:val="22"/>
        </w:rPr>
        <w:t>；检测 / 分割训练、多工位编排、权限审计为后续能力。</w:t>
      </w: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附录 A  快捷对照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我想…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去哪里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新建一套检测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首页 → 新建项目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把照片导进来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数据 → 上传 / 目录导入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让 AI 先出一版流程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AI 助手 → 生成方案 → 应用到流程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看中间结果、改阈值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流程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知道准不准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批量测试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训分类模型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模型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给产线用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发布 → 运行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看一段时间的良率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顶栏 → 监控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接相机拍一张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顶栏 → 设备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160" w:line="288" w:lineRule="auto"/>
        <w:pBdr>
          <w:bottom w:val="single" w:sz="12" w:space="4" w:color="0EA5E9"/>
        </w:pBdr>
      </w:pPr>
      <w:r>
        <w:rPr>
          <w:rFonts w:ascii="微软雅黑" w:hAnsi="微软雅黑" w:eastAsia="微软雅黑" w:cs="微软雅黑"/>
          <w:b/>
          <w:color w:val="0EA5E9"/>
          <w:sz w:val="32"/>
        </w:rPr>
        <w:t>附录 B  术语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706"/>
            <w:shd w:fill="0EA5E9" w:val="clear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算子 / 节点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流程上的一步算法（滤波、分割、分类等）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DAG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有向无环图，保证流程能按依赖顺序执行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业务参数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发布给操作员、带范围限制的少量阈值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OK / NG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合格 / 不合格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漏检 FN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本应 NG 却判成 OK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误报 FP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本应 OK 却判成 NG</w:t>
            </w:r>
          </w:p>
        </w:tc>
      </w:tr>
      <w:tr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ONNX</w:t>
            </w:r>
          </w:p>
        </w:tc>
        <w:tc>
          <w:tcPr>
            <w:tcW w:type="dxa" w:w="4706"/>
            <w:shd w:fill="F0F7FC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跨框架模型格式，平台用它做分类推理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规则引擎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1D2837"/>
                <w:sz w:val="20"/>
              </w:rPr>
              <w:t>无大模型时，按意图关键词匹配模板生成流程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60" w:line="324" w:lineRule="auto"/>
      </w:pPr>
      <w:r>
        <w:rPr>
          <w:rFonts w:ascii="微软雅黑" w:hAnsi="微软雅黑" w:eastAsia="微软雅黑" w:cs="微软雅黑"/>
          <w:b w:val="0"/>
          <w:color w:val="323E4E"/>
          <w:sz w:val="22"/>
        </w:rPr>
        <w:t>文档对应软件版本 v0.3.0-mvp。功能以实际界面为准。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8BA0BB"/>
        <w:sz w:val="18"/>
      </w:rPr>
      <w:t xml:space="preserve">v0.3.0-mvp    ·    </w:t>
    </w:r>
    <w:r>
      <w:rPr>
        <w:color w:val="8BA0BB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color w:val="8BA0BB"/>
        <w:sz w:val="18"/>
      </w:rPr>
      <w:t>戴纳 AI 引导式视觉平台  · 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