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hd w:fill="ffffff" w:val="clear"/>
        <w:spacing w:line="320" w:lineRule="auto"/>
        <w:rPr/>
      </w:pPr>
      <w:bookmarkStart w:colFirst="0" w:colLast="0" w:name="_2xn68oko8kh1" w:id="0"/>
      <w:bookmarkEnd w:id="0"/>
      <w:r w:rsidDel="00000000" w:rsidR="00000000" w:rsidRPr="00000000">
        <w:rPr>
          <w:rtl w:val="0"/>
        </w:rPr>
        <w:t xml:space="preserve">Виконання</w:t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line="320" w:lineRule="auto"/>
        <w:rPr/>
      </w:pPr>
      <w:bookmarkStart w:colFirst="0" w:colLast="0" w:name="_mnfm257qt1ik" w:id="1"/>
      <w:bookmarkEnd w:id="1"/>
      <w:r w:rsidDel="00000000" w:rsidR="00000000" w:rsidRPr="00000000">
        <w:rPr>
          <w:highlight w:val="white"/>
          <w:rtl w:val="0"/>
        </w:rPr>
        <w:t xml:space="preserve">представлення у схемі </w:t>
      </w:r>
      <w:r w:rsidDel="00000000" w:rsidR="00000000" w:rsidRPr="00000000">
        <w:rPr>
          <w:rtl w:val="0"/>
        </w:rPr>
        <w:t xml:space="preserve">Students:</w:t>
      </w:r>
    </w:p>
    <w:p w:rsidR="00000000" w:rsidDel="00000000" w:rsidP="00000000" w:rsidRDefault="00000000" w:rsidRPr="00000000" w14:paraId="00000003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`data-analytics-mate.Students.v_Bozhko_SQL Advanced Module Task`</w:t>
      </w:r>
    </w:p>
    <w:p w:rsidR="00000000" w:rsidDel="00000000" w:rsidP="00000000" w:rsidRDefault="00000000" w:rsidRPr="00000000" w14:paraId="00000004">
      <w:pPr>
        <w:shd w:fill="ffffff" w:val="clear"/>
        <w:spacing w:line="320" w:lineRule="auto"/>
        <w:rPr>
          <w:color w:val="464e6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hd w:fill="ffffff" w:val="clear"/>
        <w:spacing w:line="320" w:lineRule="auto"/>
        <w:rPr>
          <w:highlight w:val="white"/>
        </w:rPr>
      </w:pPr>
      <w:bookmarkStart w:colFirst="0" w:colLast="0" w:name="_ro6maqterax7" w:id="2"/>
      <w:bookmarkEnd w:id="2"/>
      <w:r w:rsidDel="00000000" w:rsidR="00000000" w:rsidRPr="00000000">
        <w:rPr>
          <w:rtl w:val="0"/>
        </w:rPr>
        <w:t xml:space="preserve">створення </w:t>
      </w:r>
      <w:r w:rsidDel="00000000" w:rsidR="00000000" w:rsidRPr="00000000">
        <w:rPr>
          <w:highlight w:val="white"/>
          <w:rtl w:val="0"/>
        </w:rPr>
        <w:t xml:space="preserve">представлення </w:t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64e6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`Students.v_Bozhko_SQL Advanced Module Task`</w:t>
      </w:r>
    </w:p>
    <w:p w:rsidR="00000000" w:rsidDel="00000000" w:rsidP="00000000" w:rsidRDefault="00000000" w:rsidRPr="00000000" w14:paraId="00000007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08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“основний код SQL-запиту”</w:t>
      </w:r>
    </w:p>
    <w:p w:rsidR="00000000" w:rsidDel="00000000" w:rsidP="00000000" w:rsidRDefault="00000000" w:rsidRPr="00000000" w14:paraId="00000009">
      <w:pPr>
        <w:shd w:fill="ffffff" w:val="clear"/>
        <w:spacing w:line="320" w:lineRule="auto"/>
        <w:rPr>
          <w:color w:val="2a2f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ffffff" w:val="clear"/>
        <w:spacing w:line="320" w:lineRule="auto"/>
        <w:rPr/>
      </w:pPr>
      <w:bookmarkStart w:colFirst="0" w:colLast="0" w:name="_v9o13l8h6ru7" w:id="3"/>
      <w:bookmarkEnd w:id="3"/>
      <w:r w:rsidDel="00000000" w:rsidR="00000000" w:rsidRPr="00000000">
        <w:rPr>
          <w:rtl w:val="0"/>
        </w:rPr>
        <w:t xml:space="preserve">основний код SQL-запиту :</w:t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0D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інформація по  акаунтах</w:t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--CTE account У цьому етапі ми об'єднуємо дані з таблиць DA.account, DA.account_session, DA.session та DA.session_params, щоб отримати інформацію про акаунти за датою, країною, інтервалом розсилки та статусами верифікації та відписки. Вихідні дані групуються за комбінаціями полів s.date, sp.country, ac.send_interval, ac.is_verified та ac.is_unsubscribed, і підраховується кількість унікальних акаунтів (account_cnt).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a.is_unsubscribed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is_unsubscribed</w:t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`data-analytics-mate.DA.account`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</w:t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`DA.account_session`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</w:t>
      </w:r>
    </w:p>
    <w:p w:rsidR="00000000" w:rsidDel="00000000" w:rsidP="00000000" w:rsidRDefault="00000000" w:rsidRPr="00000000" w14:paraId="00000019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acs.account_id</w:t>
      </w:r>
    </w:p>
    <w:p w:rsidR="00000000" w:rsidDel="00000000" w:rsidP="00000000" w:rsidRDefault="00000000" w:rsidRPr="00000000" w14:paraId="0000001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`DA.session`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 w14:paraId="0000001B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acs.ga_session_id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s.ga_session_id</w:t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`DA.session_params`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</w:t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acs.ga_session_id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sp.ga_session_id</w:t>
      </w:r>
    </w:p>
    <w:p w:rsidR="00000000" w:rsidDel="00000000" w:rsidP="00000000" w:rsidRDefault="00000000" w:rsidRPr="00000000" w14:paraId="0000001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is_unsubscribed</w:t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23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--інформація по  листах</w:t>
      </w:r>
    </w:p>
    <w:p w:rsidR="00000000" w:rsidDel="00000000" w:rsidP="00000000" w:rsidRDefault="00000000" w:rsidRPr="00000000" w14:paraId="00000024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--CTE message (email_metrics) На цьому етапі збирається інформація про активність електронної пошти (кількість надісланих, відкритих та переглянутих повідомлень) за країною, датою, інтервалом розсилки та іншими параметрами. Ми об’єднуємо таблиці DA.email_sent, DA.email_open, DA.email_visit, DA.account_session, DA.session, DA.session_params та DA.account, щоб сформувати ці метрики. Результат групується за комбінацією полів, таких як sent_date, sp.country, ac.send_interval, ac.is_verified та ac.is_unsubscribed.</w:t>
      </w:r>
    </w:p>
    <w:p w:rsidR="00000000" w:rsidDel="00000000" w:rsidP="00000000" w:rsidRDefault="00000000" w:rsidRPr="00000000" w14:paraId="00000025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6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DATE_ADD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ems.sent_date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ems.sent_date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a.is_unsubscribed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is_unsubscribed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ems.id_message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eo.id_message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ev.id_message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visit_msg</w:t>
      </w:r>
    </w:p>
    <w:p w:rsidR="00000000" w:rsidDel="00000000" w:rsidP="00000000" w:rsidRDefault="00000000" w:rsidRPr="00000000" w14:paraId="0000002F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3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`data-analytics-mate.DA.account`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</w:t>
      </w:r>
    </w:p>
    <w:p w:rsidR="00000000" w:rsidDel="00000000" w:rsidP="00000000" w:rsidRDefault="00000000" w:rsidRPr="00000000" w14:paraId="0000003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`DA.account_session`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</w:t>
      </w:r>
    </w:p>
    <w:p w:rsidR="00000000" w:rsidDel="00000000" w:rsidP="00000000" w:rsidRDefault="00000000" w:rsidRPr="00000000" w14:paraId="00000032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acs.account_id</w:t>
      </w:r>
    </w:p>
    <w:p w:rsidR="00000000" w:rsidDel="00000000" w:rsidP="00000000" w:rsidRDefault="00000000" w:rsidRPr="00000000" w14:paraId="00000033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`DA.session_params`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</w:t>
      </w:r>
    </w:p>
    <w:p w:rsidR="00000000" w:rsidDel="00000000" w:rsidP="00000000" w:rsidRDefault="00000000" w:rsidRPr="00000000" w14:paraId="00000034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acs.ga_session_id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sp.ga_session_id</w:t>
      </w:r>
    </w:p>
    <w:p w:rsidR="00000000" w:rsidDel="00000000" w:rsidP="00000000" w:rsidRDefault="00000000" w:rsidRPr="00000000" w14:paraId="0000003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`DA.session`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 w14:paraId="00000036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acs.ga_session_id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s.ga_session_id</w:t>
      </w:r>
    </w:p>
    <w:p w:rsidR="00000000" w:rsidDel="00000000" w:rsidP="00000000" w:rsidRDefault="00000000" w:rsidRPr="00000000" w14:paraId="0000003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`DA.email_sent`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ems</w:t>
      </w:r>
    </w:p>
    <w:p w:rsidR="00000000" w:rsidDel="00000000" w:rsidP="00000000" w:rsidRDefault="00000000" w:rsidRPr="00000000" w14:paraId="00000038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ems.id_account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acs.account_id</w:t>
      </w:r>
    </w:p>
    <w:p w:rsidR="00000000" w:rsidDel="00000000" w:rsidP="00000000" w:rsidRDefault="00000000" w:rsidRPr="00000000" w14:paraId="00000039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`DA.email_open`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eo</w:t>
      </w:r>
    </w:p>
    <w:p w:rsidR="00000000" w:rsidDel="00000000" w:rsidP="00000000" w:rsidRDefault="00000000" w:rsidRPr="00000000" w14:paraId="0000003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ems.id_message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eo.id_message</w:t>
      </w:r>
    </w:p>
    <w:p w:rsidR="00000000" w:rsidDel="00000000" w:rsidP="00000000" w:rsidRDefault="00000000" w:rsidRPr="00000000" w14:paraId="0000003B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`DA.email_visit`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</w:t>
      </w:r>
    </w:p>
    <w:p w:rsidR="00000000" w:rsidDel="00000000" w:rsidP="00000000" w:rsidRDefault="00000000" w:rsidRPr="00000000" w14:paraId="0000003C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ems.id_message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ev.id_message</w:t>
      </w:r>
    </w:p>
    <w:p w:rsidR="00000000" w:rsidDel="00000000" w:rsidP="00000000" w:rsidRDefault="00000000" w:rsidRPr="00000000" w14:paraId="0000003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is_unsubscribed</w:t>
      </w:r>
    </w:p>
    <w:p w:rsidR="00000000" w:rsidDel="00000000" w:rsidP="00000000" w:rsidRDefault="00000000" w:rsidRPr="00000000" w14:paraId="0000003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unions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41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--дві частини (по акаунтах і листах) поєднані UNION</w:t>
      </w:r>
    </w:p>
    <w:p w:rsidR="00000000" w:rsidDel="00000000" w:rsidP="00000000" w:rsidRDefault="00000000" w:rsidRPr="00000000" w14:paraId="00000042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--CTE unions Цей етап об'єднує результати з попередніх етапів account та email_metrics. Вихідні дані об’єднуються за допомогою оператора UNION ALL, щоб отримати повну таблицю з усіма метриками та параметрами.</w:t>
      </w:r>
    </w:p>
    <w:p w:rsidR="00000000" w:rsidDel="00000000" w:rsidP="00000000" w:rsidRDefault="00000000" w:rsidRPr="00000000" w14:paraId="00000043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4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account.account_cnt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account.send_interval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account.is_verified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account.is_unsubscribed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is_unsubscribed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visit_msg</w:t>
      </w:r>
    </w:p>
    <w:p w:rsidR="00000000" w:rsidDel="00000000" w:rsidP="00000000" w:rsidRDefault="00000000" w:rsidRPr="00000000" w14:paraId="0000004F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</w:t>
      </w:r>
    </w:p>
    <w:p w:rsidR="00000000" w:rsidDel="00000000" w:rsidP="00000000" w:rsidRDefault="00000000" w:rsidRPr="00000000" w14:paraId="00000050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51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message.country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message.send_interval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message.is_verified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message.is_unsubscribed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is_unsubscribed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message.sent_msg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message.open_msg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message.visit_msg</w:t>
      </w:r>
    </w:p>
    <w:p w:rsidR="00000000" w:rsidDel="00000000" w:rsidP="00000000" w:rsidRDefault="00000000" w:rsidRPr="00000000" w14:paraId="0000005C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message</w:t>
      </w:r>
    </w:p>
    <w:p w:rsidR="00000000" w:rsidDel="00000000" w:rsidP="00000000" w:rsidRDefault="00000000" w:rsidRPr="00000000" w14:paraId="0000005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final_groups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60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--загальна кількість створених акаунтів та відправлених листів по країні;</w:t>
      </w:r>
    </w:p>
    <w:p w:rsidR="00000000" w:rsidDel="00000000" w:rsidP="00000000" w:rsidRDefault="00000000" w:rsidRPr="00000000" w14:paraId="00000061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--CTE final_groups У цьому етапі ми підсумовуємо об'єднані дані за датою, країною, інтервалом розсилки та іншими параметрами. Результатом є зведена таблиця, в якій обчислюються загальні кількості для кожної комбінації параметрів.</w:t>
      </w:r>
    </w:p>
    <w:p w:rsidR="00000000" w:rsidDel="00000000" w:rsidP="00000000" w:rsidRDefault="00000000" w:rsidRPr="00000000" w14:paraId="00000062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63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64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is_unsubscribed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account_cnt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visit_msg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visit_msg</w:t>
      </w:r>
    </w:p>
    <w:p w:rsidR="00000000" w:rsidDel="00000000" w:rsidP="00000000" w:rsidRDefault="00000000" w:rsidRPr="00000000" w14:paraId="0000006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unions</w:t>
      </w:r>
    </w:p>
    <w:p w:rsidR="00000000" w:rsidDel="00000000" w:rsidP="00000000" w:rsidRDefault="00000000" w:rsidRPr="00000000" w14:paraId="0000006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is_unsubscribed</w:t>
      </w:r>
    </w:p>
    <w:p w:rsidR="00000000" w:rsidDel="00000000" w:rsidP="00000000" w:rsidRDefault="00000000" w:rsidRPr="00000000" w14:paraId="0000007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76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використання віконний функцій для ранжування країн</w:t>
      </w:r>
    </w:p>
    <w:p w:rsidR="00000000" w:rsidDel="00000000" w:rsidP="00000000" w:rsidRDefault="00000000" w:rsidRPr="00000000" w14:paraId="00000077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CTE sums Цей етап обчислює загальну кількість акаунтів (total_country_account_cnt) і надісланих повідомлень (total_country_sent_cnt) для кожної країни, використовуючи аналітичні функції SUM OVER. Після цього застосовується DENSE_RANK, щоб кожній країні присвоїти рейтинг за кількістю акаунтів і кількістю надісланих повідомлень.</w:t>
      </w:r>
    </w:p>
    <w:p w:rsidR="00000000" w:rsidDel="00000000" w:rsidP="00000000" w:rsidRDefault="00000000" w:rsidRPr="00000000" w14:paraId="0000007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7A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is_unsubscribed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visit_msg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account_cnt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total_country_account_cnt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total_country_sent_cnt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DENSE_RANK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rank_total_country_account_cnt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DENSE_RANK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rank_total_country_sent_cnt</w:t>
      </w:r>
    </w:p>
    <w:p w:rsidR="00000000" w:rsidDel="00000000" w:rsidP="00000000" w:rsidRDefault="00000000" w:rsidRPr="00000000" w14:paraId="00000088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final_groups</w:t>
      </w:r>
    </w:p>
    <w:p w:rsidR="00000000" w:rsidDel="00000000" w:rsidP="00000000" w:rsidRDefault="00000000" w:rsidRPr="00000000" w14:paraId="00000089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--Фінальний запит Фінальна частина запиту вибирає рядки з таблиці sums, де ранг країни за кількістю акаунтів або за кількістю надісланих повідомлень входить у топ-10. Таким чином, запит формує результати з показниками активності електронної пошти та акаунтів для аналізу за країною, відображаючи найбільш активні країни за кількістю акаунтів або за кількістю надісланих електронних листів.</w:t>
      </w:r>
    </w:p>
    <w:p w:rsidR="00000000" w:rsidDel="00000000" w:rsidP="00000000" w:rsidRDefault="00000000" w:rsidRPr="00000000" w14:paraId="0000008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8F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sums</w:t>
      </w:r>
    </w:p>
    <w:p w:rsidR="00000000" w:rsidDel="00000000" w:rsidP="00000000" w:rsidRDefault="00000000" w:rsidRPr="00000000" w14:paraId="00000090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rank_total_country_account_cnt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rank_total_country_sent_cnt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9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32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shd w:fill="ffffff" w:val="clear"/>
        <w:spacing w:line="320" w:lineRule="auto"/>
        <w:rPr/>
      </w:pPr>
      <w:bookmarkStart w:colFirst="0" w:colLast="0" w:name="_ektysgydpg6l" w:id="4"/>
      <w:bookmarkEnd w:id="4"/>
      <w:r w:rsidDel="00000000" w:rsidR="00000000" w:rsidRPr="00000000">
        <w:rPr>
          <w:rtl w:val="0"/>
        </w:rPr>
        <w:t xml:space="preserve">скріншот результату:</w:t>
      </w:r>
    </w:p>
    <w:p w:rsidR="00000000" w:rsidDel="00000000" w:rsidP="00000000" w:rsidRDefault="00000000" w:rsidRPr="00000000" w14:paraId="00000095">
      <w:pPr>
        <w:shd w:fill="ffffff" w:val="clear"/>
        <w:spacing w:line="32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line="320" w:lineRule="auto"/>
        <w:rPr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="320" w:lineRule="auto"/>
        <w:ind w:left="720" w:firstLine="0"/>
        <w:rPr/>
      </w:pPr>
      <w:bookmarkStart w:colFirst="0" w:colLast="0" w:name="_4jyy7bhrna57" w:id="5"/>
      <w:bookmarkEnd w:id="5"/>
      <w:r w:rsidDel="00000000" w:rsidR="00000000" w:rsidRPr="00000000">
        <w:rPr>
          <w:b w:val="1"/>
          <w:rtl w:val="0"/>
        </w:rPr>
        <w:t xml:space="preserve">Скріншот</w:t>
      </w:r>
      <w:r w:rsidDel="00000000" w:rsidR="00000000" w:rsidRPr="00000000">
        <w:rPr>
          <w:rtl w:val="0"/>
        </w:rPr>
        <w:t xml:space="preserve"> створеної візуалізації в Looker Studio.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="320" w:lineRule="auto"/>
        <w:ind w:left="720" w:hanging="1003.4645669291338"/>
        <w:rPr>
          <w:color w:val="2a2f3c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https://lookerstudio.google.com/reporting/fe662dac-b0b2-4c05-ac6a-fb3d01faa582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="320" w:lineRule="auto"/>
        <w:ind w:left="720" w:hanging="1003.4645669291338"/>
        <w:rPr>
          <w:color w:val="2a2f3c"/>
          <w:sz w:val="24"/>
          <w:szCs w:val="24"/>
        </w:rPr>
      </w:pPr>
      <w:r w:rsidDel="00000000" w:rsidR="00000000" w:rsidRPr="00000000">
        <w:rPr>
          <w:color w:val="2a2f3c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="320" w:lineRule="auto"/>
        <w:ind w:left="-708.6614173228347" w:firstLine="0"/>
        <w:rPr>
          <w:color w:val="2a2f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line="320" w:lineRule="auto"/>
        <w:rPr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shd w:fill="ffffff" w:val="clear"/>
        <w:spacing w:line="320" w:lineRule="auto"/>
        <w:rPr/>
      </w:pPr>
      <w:bookmarkStart w:colFirst="0" w:colLast="0" w:name="_s4q0gpp2jom" w:id="6"/>
      <w:bookmarkEnd w:id="6"/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tl w:val="0"/>
        </w:rPr>
        <w:t xml:space="preserve">авдання модуля SQL Advanced</w:t>
      </w:r>
    </w:p>
    <w:p w:rsidR="00000000" w:rsidDel="00000000" w:rsidP="00000000" w:rsidRDefault="00000000" w:rsidRPr="00000000" w14:paraId="0000009D">
      <w:pPr>
        <w:shd w:fill="ffffff" w:val="clear"/>
        <w:spacing w:line="320" w:lineRule="auto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20" w:lineRule="auto"/>
        <w:rPr>
          <w:color w:val="b80672"/>
          <w:sz w:val="20"/>
          <w:szCs w:val="20"/>
        </w:rPr>
      </w:pPr>
      <w:r w:rsidDel="00000000" w:rsidR="00000000" w:rsidRPr="00000000">
        <w:rPr>
          <w:color w:val="b80672"/>
          <w:sz w:val="20"/>
          <w:szCs w:val="20"/>
          <w:rtl w:val="0"/>
        </w:rPr>
        <w:t xml:space="preserve">Для виконання завдання використовуй e-commerce базу даних, з якою ми працювали в BigQuery. Напиши один SQL-запит для створення набору даних. Додатково створи візуалізацію в Looker Studio на основі отриманих даних.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240" w:line="345.6" w:lineRule="auto"/>
        <w:rPr/>
      </w:pPr>
      <w:bookmarkStart w:colFirst="0" w:colLast="0" w:name="_rnet93btk9b" w:id="7"/>
      <w:bookmarkEnd w:id="7"/>
      <w:r w:rsidDel="00000000" w:rsidR="00000000" w:rsidRPr="00000000">
        <w:rPr>
          <w:rtl w:val="0"/>
        </w:rPr>
        <w:t xml:space="preserve">Опис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20" w:lineRule="auto"/>
        <w:rPr>
          <w:color w:val="b80672"/>
          <w:sz w:val="20"/>
          <w:szCs w:val="20"/>
        </w:rPr>
      </w:pPr>
      <w:r w:rsidDel="00000000" w:rsidR="00000000" w:rsidRPr="00000000">
        <w:rPr>
          <w:color w:val="b80672"/>
          <w:sz w:val="20"/>
          <w:szCs w:val="20"/>
          <w:rtl w:val="0"/>
        </w:rPr>
        <w:t xml:space="preserve">Необхідно зібрати дані, які допоможуть аналізувати динаміку створення акаунтів, активність користувачів за листами (відправлення, відкриття, переходи), а також оцінювати поведінку в категоріях, таких як інтервал відправлення, верифікація акаунтів і статус підписки. Дані дозволять порівнювати активність між країнами, визначати ключові ринки, сегментувати користувачів за різними параметрами.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ffffff" w:val="clear"/>
        <w:spacing w:after="240" w:line="345.6" w:lineRule="auto"/>
        <w:rPr/>
      </w:pPr>
      <w:bookmarkStart w:colFirst="0" w:colLast="0" w:name="_mbjc7owi21km" w:id="8"/>
      <w:bookmarkEnd w:id="8"/>
      <w:r w:rsidDel="00000000" w:rsidR="00000000" w:rsidRPr="00000000">
        <w:rPr>
          <w:rtl w:val="0"/>
        </w:rPr>
        <w:t xml:space="preserve">Вимоги до SQL-запиту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20" w:lineRule="auto"/>
        <w:rPr>
          <w:color w:val="b80672"/>
          <w:sz w:val="20"/>
          <w:szCs w:val="20"/>
        </w:rPr>
      </w:pPr>
      <w:r w:rsidDel="00000000" w:rsidR="00000000" w:rsidRPr="00000000">
        <w:rPr>
          <w:color w:val="b80672"/>
          <w:sz w:val="20"/>
          <w:szCs w:val="20"/>
          <w:rtl w:val="0"/>
        </w:rPr>
        <w:t xml:space="preserve">Результат запиту повинен містити певний перелік полів групування - тобто категоріальних значень (з якими не проводиться ніяких обчислень). Основні метрики по акаунтам, а також основні метрики по емейлам, повинні розраховуватися в цих розрізах: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a2f3c"/>
          <w:sz w:val="20"/>
          <w:szCs w:val="20"/>
          <w:rtl w:val="0"/>
        </w:rPr>
        <w:t xml:space="preserve">date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 — дата (для акаунтів - дата створення акаунта, для емейлів - дата відправки емейла);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a2f3c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 — країна;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a2f3c"/>
          <w:sz w:val="20"/>
          <w:szCs w:val="20"/>
          <w:rtl w:val="0"/>
        </w:rPr>
        <w:t xml:space="preserve">send_interval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 — інтервал відправлення, встановлений акаунтом;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a2f3c"/>
          <w:sz w:val="20"/>
          <w:szCs w:val="20"/>
          <w:rtl w:val="0"/>
        </w:rPr>
        <w:t xml:space="preserve">is_verified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 — перевірено акаунт чи ні;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a2f3c"/>
          <w:sz w:val="20"/>
          <w:szCs w:val="20"/>
          <w:rtl w:val="0"/>
        </w:rPr>
        <w:t xml:space="preserve">is_unsubscribed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 — підписник відписався чи ні.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20" w:lineRule="auto"/>
        <w:rPr>
          <w:color w:val="b80672"/>
          <w:sz w:val="20"/>
          <w:szCs w:val="20"/>
        </w:rPr>
      </w:pPr>
      <w:r w:rsidDel="00000000" w:rsidR="00000000" w:rsidRPr="00000000">
        <w:rPr>
          <w:b w:val="1"/>
          <w:color w:val="b80672"/>
          <w:sz w:val="20"/>
          <w:szCs w:val="20"/>
          <w:rtl w:val="0"/>
        </w:rPr>
        <w:t xml:space="preserve">Важливо</w:t>
      </w:r>
      <w:r w:rsidDel="00000000" w:rsidR="00000000" w:rsidRPr="00000000">
        <w:rPr>
          <w:color w:val="b80672"/>
          <w:sz w:val="20"/>
          <w:szCs w:val="20"/>
          <w:rtl w:val="0"/>
        </w:rPr>
        <w:t xml:space="preserve">! Ці розрізи стосуються як метрик акаунтів, так і метрик емейлів. Потрібна інформація є в таблиці </w:t>
      </w:r>
      <w:r w:rsidDel="00000000" w:rsidR="00000000" w:rsidRPr="00000000">
        <w:rPr>
          <w:color w:val="188038"/>
          <w:sz w:val="20"/>
          <w:szCs w:val="20"/>
          <w:rtl w:val="0"/>
        </w:rPr>
        <w:t xml:space="preserve">account</w:t>
      </w:r>
      <w:r w:rsidDel="00000000" w:rsidR="00000000" w:rsidRPr="00000000">
        <w:rPr>
          <w:color w:val="b80672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20" w:lineRule="auto"/>
        <w:rPr>
          <w:color w:val="b80672"/>
          <w:sz w:val="20"/>
          <w:szCs w:val="20"/>
        </w:rPr>
      </w:pPr>
      <w:r w:rsidDel="00000000" w:rsidR="00000000" w:rsidRPr="00000000">
        <w:rPr>
          <w:color w:val="b80672"/>
          <w:sz w:val="20"/>
          <w:szCs w:val="20"/>
          <w:rtl w:val="0"/>
        </w:rPr>
        <w:t xml:space="preserve">Твій запит має розраховувати інформацію (в розрізі перелічених полів) по наступним основним метриках: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a2f3c"/>
          <w:sz w:val="20"/>
          <w:szCs w:val="20"/>
          <w:rtl w:val="0"/>
        </w:rPr>
        <w:t xml:space="preserve">account_cnt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 — кількість створених акаунтів;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a2f3c"/>
          <w:sz w:val="20"/>
          <w:szCs w:val="20"/>
          <w:rtl w:val="0"/>
        </w:rPr>
        <w:t xml:space="preserve">sent_msg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 — кількість відправлених листів;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a2f3c"/>
          <w:sz w:val="20"/>
          <w:szCs w:val="20"/>
          <w:rtl w:val="0"/>
        </w:rPr>
        <w:t xml:space="preserve">open_msg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 — кількість відкритих листів;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a2f3c"/>
          <w:sz w:val="20"/>
          <w:szCs w:val="20"/>
          <w:rtl w:val="0"/>
        </w:rPr>
        <w:t xml:space="preserve">visit_msg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 — кількість переходів по листах;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20" w:lineRule="auto"/>
        <w:rPr>
          <w:color w:val="b80672"/>
          <w:sz w:val="20"/>
          <w:szCs w:val="20"/>
        </w:rPr>
      </w:pPr>
      <w:r w:rsidDel="00000000" w:rsidR="00000000" w:rsidRPr="00000000">
        <w:rPr>
          <w:color w:val="b80672"/>
          <w:sz w:val="20"/>
          <w:szCs w:val="20"/>
          <w:rtl w:val="0"/>
        </w:rPr>
        <w:t xml:space="preserve">А також по додатковим метриках (які розраховуються на базі основних метрик):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a2f3c"/>
          <w:sz w:val="20"/>
          <w:szCs w:val="20"/>
          <w:rtl w:val="0"/>
        </w:rPr>
        <w:t xml:space="preserve">total_country_account_cnt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 — загальна кількість створених підписників в цілому по країні;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a2f3c"/>
          <w:sz w:val="20"/>
          <w:szCs w:val="20"/>
          <w:rtl w:val="0"/>
        </w:rPr>
        <w:t xml:space="preserve">total_country_sent_cnt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 — загальна кількість відправлених листів в цілому по країні;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a2f3c"/>
          <w:sz w:val="20"/>
          <w:szCs w:val="20"/>
          <w:rtl w:val="0"/>
        </w:rPr>
        <w:t xml:space="preserve">rank_total_country_account_cnt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 — рейтинг країн за кількістю створених підписників в цілому по країні;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a2f3c"/>
          <w:sz w:val="20"/>
          <w:szCs w:val="20"/>
          <w:rtl w:val="0"/>
        </w:rPr>
        <w:t xml:space="preserve">rank_total_country_sent_cnt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 — рейтинг країн за кількістю відправлених листів в цілому по країні.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20" w:lineRule="auto"/>
        <w:rPr>
          <w:color w:val="b80672"/>
          <w:sz w:val="20"/>
          <w:szCs w:val="20"/>
        </w:rPr>
      </w:pPr>
      <w:r w:rsidDel="00000000" w:rsidR="00000000" w:rsidRPr="00000000">
        <w:rPr>
          <w:color w:val="b80672"/>
          <w:sz w:val="20"/>
          <w:szCs w:val="20"/>
          <w:rtl w:val="0"/>
        </w:rPr>
        <w:t xml:space="preserve">Метрики для акаунтів і емейлів потрібно розраховувати окремо, щоб зберегти унікальні розрізи для кожного та уникнути конфліктів через різну логіку використання поля date. Для об’єднання результатів використовуй </w:t>
      </w:r>
      <w:r w:rsidDel="00000000" w:rsidR="00000000" w:rsidRPr="00000000">
        <w:rPr>
          <w:color w:val="188038"/>
          <w:sz w:val="20"/>
          <w:szCs w:val="20"/>
          <w:rtl w:val="0"/>
        </w:rPr>
        <w:t xml:space="preserve">UNION</w:t>
      </w:r>
      <w:r w:rsidDel="00000000" w:rsidR="00000000" w:rsidRPr="00000000">
        <w:rPr>
          <w:color w:val="b80672"/>
          <w:sz w:val="20"/>
          <w:szCs w:val="20"/>
          <w:rtl w:val="0"/>
        </w:rPr>
        <w:t xml:space="preserve">. У фіналі залиш лише ті записи, де </w:t>
      </w:r>
      <w:r w:rsidDel="00000000" w:rsidR="00000000" w:rsidRPr="00000000">
        <w:rPr>
          <w:color w:val="188038"/>
          <w:sz w:val="20"/>
          <w:szCs w:val="20"/>
          <w:rtl w:val="0"/>
        </w:rPr>
        <w:t xml:space="preserve">rank_total_country_account_cnt</w:t>
      </w:r>
      <w:r w:rsidDel="00000000" w:rsidR="00000000" w:rsidRPr="00000000">
        <w:rPr>
          <w:color w:val="b80672"/>
          <w:sz w:val="20"/>
          <w:szCs w:val="20"/>
          <w:rtl w:val="0"/>
        </w:rPr>
        <w:t xml:space="preserve"> або </w:t>
      </w:r>
      <w:r w:rsidDel="00000000" w:rsidR="00000000" w:rsidRPr="00000000">
        <w:rPr>
          <w:color w:val="188038"/>
          <w:sz w:val="20"/>
          <w:szCs w:val="20"/>
          <w:rtl w:val="0"/>
        </w:rPr>
        <w:t xml:space="preserve">rank_total_country_sent_cnt</w:t>
      </w:r>
      <w:r w:rsidDel="00000000" w:rsidR="00000000" w:rsidRPr="00000000">
        <w:rPr>
          <w:color w:val="b80672"/>
          <w:sz w:val="20"/>
          <w:szCs w:val="20"/>
          <w:rtl w:val="0"/>
        </w:rPr>
        <w:t xml:space="preserve"> менше або дорівнює 10.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20" w:lineRule="auto"/>
        <w:rPr>
          <w:color w:val="b80672"/>
          <w:sz w:val="20"/>
          <w:szCs w:val="20"/>
        </w:rPr>
      </w:pPr>
      <w:r w:rsidDel="00000000" w:rsidR="00000000" w:rsidRPr="00000000">
        <w:rPr>
          <w:color w:val="b80672"/>
          <w:sz w:val="20"/>
          <w:szCs w:val="20"/>
          <w:rtl w:val="0"/>
        </w:rPr>
        <w:t xml:space="preserve">Обов'язково використай хоча б одне CTE, винеси туди логічні частини запиту. Для розрахунку рангу використовуй функції-вікна.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360" w:line="330" w:lineRule="auto"/>
        <w:rPr>
          <w:b w:val="1"/>
          <w:color w:val="2a2f3c"/>
          <w:sz w:val="20"/>
          <w:szCs w:val="20"/>
        </w:rPr>
      </w:pPr>
      <w:bookmarkStart w:colFirst="0" w:colLast="0" w:name="_9sghsjdhw6cx" w:id="9"/>
      <w:bookmarkEnd w:id="9"/>
      <w:r w:rsidDel="00000000" w:rsidR="00000000" w:rsidRPr="00000000">
        <w:rPr>
          <w:b w:val="1"/>
          <w:color w:val="2a2f3c"/>
          <w:sz w:val="20"/>
          <w:szCs w:val="20"/>
          <w:rtl w:val="0"/>
        </w:rPr>
        <w:t xml:space="preserve">Структура набору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20" w:lineRule="auto"/>
        <w:rPr>
          <w:color w:val="b80672"/>
          <w:sz w:val="20"/>
          <w:szCs w:val="20"/>
        </w:rPr>
      </w:pPr>
      <w:r w:rsidDel="00000000" w:rsidR="00000000" w:rsidRPr="00000000">
        <w:rPr>
          <w:color w:val="b80672"/>
          <w:sz w:val="20"/>
          <w:szCs w:val="20"/>
          <w:rtl w:val="0"/>
        </w:rPr>
        <w:t xml:space="preserve">Запит повинен виводити такі стовпчики: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a2f3c"/>
          <w:sz w:val="20"/>
          <w:szCs w:val="20"/>
          <w:rtl w:val="0"/>
        </w:rPr>
        <w:t xml:space="preserve">date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 — дата;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a2f3c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 — країна;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a2f3c"/>
          <w:sz w:val="20"/>
          <w:szCs w:val="20"/>
          <w:rtl w:val="0"/>
        </w:rPr>
        <w:t xml:space="preserve">send_interval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 — інтервал відправлення;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a2f3c"/>
          <w:sz w:val="20"/>
          <w:szCs w:val="20"/>
          <w:rtl w:val="0"/>
        </w:rPr>
        <w:t xml:space="preserve">is_verified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 — перевірено акаунт чи ні;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a2f3c"/>
          <w:sz w:val="20"/>
          <w:szCs w:val="20"/>
          <w:rtl w:val="0"/>
        </w:rPr>
        <w:t xml:space="preserve">is_unsubscribed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 — підписник відписався;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a2f3c"/>
          <w:sz w:val="20"/>
          <w:szCs w:val="20"/>
          <w:rtl w:val="0"/>
        </w:rPr>
        <w:t xml:space="preserve">account_cnt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 — кількість створених акаунтів;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a2f3c"/>
          <w:sz w:val="20"/>
          <w:szCs w:val="20"/>
          <w:rtl w:val="0"/>
        </w:rPr>
        <w:t xml:space="preserve">sent_msg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 — кількість відправлених листів;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a2f3c"/>
          <w:sz w:val="20"/>
          <w:szCs w:val="20"/>
          <w:rtl w:val="0"/>
        </w:rPr>
        <w:t xml:space="preserve">open_msg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 — кількість відкритих листів;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a2f3c"/>
          <w:sz w:val="20"/>
          <w:szCs w:val="20"/>
          <w:rtl w:val="0"/>
        </w:rPr>
        <w:t xml:space="preserve">visit_msg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 — кількість переходів по листах;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a2f3c"/>
          <w:sz w:val="20"/>
          <w:szCs w:val="20"/>
          <w:rtl w:val="0"/>
        </w:rPr>
        <w:t xml:space="preserve">total_country_account_cnt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 — загальна кількість створених підписників по країні;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a2f3c"/>
          <w:sz w:val="20"/>
          <w:szCs w:val="20"/>
          <w:rtl w:val="0"/>
        </w:rPr>
        <w:t xml:space="preserve">total_country_sent_cnt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 — загальна кількість відправлених листів по країні;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a2f3c"/>
          <w:sz w:val="20"/>
          <w:szCs w:val="20"/>
          <w:rtl w:val="0"/>
        </w:rPr>
        <w:t xml:space="preserve">rank_total_country_account_cnt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 — рейтинг країн за кількістю створених підписників;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a2f3c"/>
          <w:sz w:val="20"/>
          <w:szCs w:val="20"/>
          <w:rtl w:val="0"/>
        </w:rPr>
        <w:t xml:space="preserve">rank_total_country_sent_cnt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 — рейтинг країн за кількістю відправлених листів.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360" w:line="330" w:lineRule="auto"/>
        <w:rPr>
          <w:b w:val="1"/>
          <w:color w:val="2a2f3c"/>
          <w:sz w:val="20"/>
          <w:szCs w:val="20"/>
        </w:rPr>
      </w:pPr>
      <w:bookmarkStart w:colFirst="0" w:colLast="0" w:name="_7gyluxih0bbn" w:id="10"/>
      <w:bookmarkEnd w:id="10"/>
      <w:r w:rsidDel="00000000" w:rsidR="00000000" w:rsidRPr="00000000">
        <w:rPr>
          <w:b w:val="1"/>
          <w:color w:val="2a2f3c"/>
          <w:sz w:val="20"/>
          <w:szCs w:val="20"/>
          <w:rtl w:val="0"/>
        </w:rPr>
        <w:t xml:space="preserve">Візуалізація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a2f3c"/>
          <w:sz w:val="20"/>
          <w:szCs w:val="20"/>
          <w:rtl w:val="0"/>
        </w:rPr>
        <w:t xml:space="preserve">Створи візуалізацію в Looker Studio, яка показуватиме загальні значення в розрізі країн для таких полів:</w:t>
      </w:r>
    </w:p>
    <w:p w:rsidR="00000000" w:rsidDel="00000000" w:rsidP="00000000" w:rsidRDefault="00000000" w:rsidRPr="00000000" w14:paraId="000000C6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a2f3c"/>
          <w:sz w:val="20"/>
          <w:szCs w:val="20"/>
          <w:rtl w:val="0"/>
        </w:rPr>
        <w:t xml:space="preserve">account_cnt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7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a2f3c"/>
          <w:sz w:val="20"/>
          <w:szCs w:val="20"/>
          <w:rtl w:val="0"/>
        </w:rPr>
        <w:t xml:space="preserve">total_country_sent_cnt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a2f3c"/>
          <w:sz w:val="20"/>
          <w:szCs w:val="20"/>
          <w:rtl w:val="0"/>
        </w:rPr>
        <w:t xml:space="preserve">rank_total_country_account_cnt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9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a2f3c"/>
          <w:sz w:val="20"/>
          <w:szCs w:val="20"/>
          <w:rtl w:val="0"/>
        </w:rPr>
        <w:t xml:space="preserve">rank_total_country_sent_cnt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a2f3c"/>
          <w:sz w:val="20"/>
          <w:szCs w:val="20"/>
          <w:rtl w:val="0"/>
        </w:rPr>
        <w:t xml:space="preserve">Покажи динаміку по даті для поля 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sent_msg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360" w:line="330" w:lineRule="auto"/>
        <w:rPr>
          <w:b w:val="1"/>
          <w:color w:val="2a2f3c"/>
          <w:sz w:val="20"/>
          <w:szCs w:val="20"/>
        </w:rPr>
      </w:pPr>
      <w:bookmarkStart w:colFirst="0" w:colLast="0" w:name="_q5icx4rw2bac" w:id="11"/>
      <w:bookmarkEnd w:id="11"/>
      <w:r w:rsidDel="00000000" w:rsidR="00000000" w:rsidRPr="00000000">
        <w:rPr>
          <w:b w:val="1"/>
          <w:color w:val="2a2f3c"/>
          <w:sz w:val="20"/>
          <w:szCs w:val="20"/>
          <w:rtl w:val="0"/>
        </w:rPr>
        <w:t xml:space="preserve">Формат оформлення результатів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color w:val="2a2f3c"/>
          <w:sz w:val="20"/>
          <w:szCs w:val="20"/>
          <w:rtl w:val="0"/>
        </w:rPr>
        <w:t xml:space="preserve">Документ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: додай код SQL-запиту в документ. Додай коментарі до основних частин коду для пояснення логіки.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color w:val="2a2f3c"/>
          <w:sz w:val="20"/>
          <w:szCs w:val="20"/>
          <w:rtl w:val="0"/>
        </w:rPr>
        <w:t xml:space="preserve">Скріншот</w:t>
      </w:r>
      <w:r w:rsidDel="00000000" w:rsidR="00000000" w:rsidRPr="00000000">
        <w:rPr>
          <w:color w:val="2a2f3c"/>
          <w:sz w:val="20"/>
          <w:szCs w:val="20"/>
          <w:rtl w:val="0"/>
        </w:rPr>
        <w:t xml:space="preserve">: додай в документ скріншот створеної візуалізації в Looker Studio.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0" w:lineRule="auto"/>
        <w:rPr>
          <w:color w:val="b80672"/>
          <w:sz w:val="20"/>
          <w:szCs w:val="20"/>
        </w:rPr>
      </w:pPr>
      <w:r w:rsidDel="00000000" w:rsidR="00000000" w:rsidRPr="00000000">
        <w:rPr>
          <w:color w:val="b80672"/>
          <w:sz w:val="20"/>
          <w:szCs w:val="20"/>
          <w:rtl w:val="0"/>
        </w:rPr>
        <w:t xml:space="preserve">❗️ </w:t>
      </w:r>
      <w:r w:rsidDel="00000000" w:rsidR="00000000" w:rsidRPr="00000000">
        <w:rPr>
          <w:b w:val="1"/>
          <w:color w:val="b80672"/>
          <w:sz w:val="20"/>
          <w:szCs w:val="20"/>
          <w:rtl w:val="0"/>
        </w:rPr>
        <w:t xml:space="preserve">Посилання на документ з описом результатів прикріпи в завданні SQL Advanced Module Task</w:t>
      </w:r>
      <w:r w:rsidDel="00000000" w:rsidR="00000000" w:rsidRPr="00000000">
        <w:rPr>
          <w:color w:val="b80672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F">
      <w:pPr>
        <w:shd w:fill="ffffff" w:val="clear"/>
        <w:spacing w:line="320" w:lineRule="auto"/>
        <w:rPr>
          <w:color w:val="b8067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a2f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a2f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a2f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a2f3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a2f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a2f3c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2a2f3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ookerstudio.google.com/reporting/fe662dac-b0b2-4c05-ac6a-fb3d01faa582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