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759F" w14:textId="6BF3D901" w:rsidR="00C66D7C" w:rsidRPr="00140570" w:rsidRDefault="00C66D7C" w:rsidP="00C66D7C">
      <w:pPr>
        <w:spacing w:after="0"/>
        <w:rPr>
          <w:rFonts w:ascii="Arial" w:eastAsia="Arial" w:hAnsi="Arial" w:cs="Arial"/>
          <w:color w:val="000000" w:themeColor="text1"/>
          <w:sz w:val="48"/>
          <w:szCs w:val="48"/>
        </w:rPr>
      </w:pPr>
      <w:r w:rsidRPr="00140570">
        <w:rPr>
          <w:rFonts w:ascii="Arial" w:eastAsia="Arial" w:hAnsi="Arial" w:cs="Arial"/>
          <w:color w:val="000000" w:themeColor="text1"/>
          <w:sz w:val="48"/>
          <w:szCs w:val="48"/>
        </w:rPr>
        <w:t>Shipment process</w:t>
      </w:r>
    </w:p>
    <w:p w14:paraId="609C0850" w14:textId="5FF5DCD2" w:rsidR="00C66D7C" w:rsidRDefault="00C66D7C" w:rsidP="00C66D7C">
      <w:pPr>
        <w:spacing w:after="0"/>
        <w:rPr>
          <w:rFonts w:ascii="Arial" w:eastAsia="Arial" w:hAnsi="Arial" w:cs="Arial"/>
          <w:color w:val="000000" w:themeColor="text1"/>
        </w:rPr>
      </w:pPr>
      <w:r>
        <w:rPr>
          <w:rFonts w:ascii="Arial" w:eastAsia="Arial" w:hAnsi="Arial" w:cs="Arial"/>
          <w:color w:val="000000" w:themeColor="text1"/>
        </w:rPr>
        <w:br/>
      </w:r>
      <w:r w:rsidRPr="00140570">
        <w:rPr>
          <w:rFonts w:ascii="Arial" w:eastAsia="Arial" w:hAnsi="Arial" w:cs="Arial"/>
          <w:color w:val="000000" w:themeColor="text1"/>
          <w:sz w:val="40"/>
          <w:szCs w:val="40"/>
        </w:rPr>
        <w:t>Overview:</w:t>
      </w:r>
      <w:r>
        <w:rPr>
          <w:rFonts w:ascii="Arial" w:eastAsia="Arial" w:hAnsi="Arial" w:cs="Arial"/>
          <w:color w:val="000000" w:themeColor="text1"/>
        </w:rPr>
        <w:br/>
        <w:t>Shipment process starts with a trigger from order management process (message start event). The idea is to fetch the information about the placed order (Address, Product details, weight of the product, email address</w:t>
      </w:r>
      <w:r w:rsidR="007C3FA0">
        <w:rPr>
          <w:rFonts w:ascii="Arial" w:eastAsia="Arial" w:hAnsi="Arial" w:cs="Arial"/>
          <w:color w:val="000000" w:themeColor="text1"/>
        </w:rPr>
        <w:t xml:space="preserve">, delivery date of placed order </w:t>
      </w:r>
      <w:r>
        <w:rPr>
          <w:rFonts w:ascii="Arial" w:eastAsia="Arial" w:hAnsi="Arial" w:cs="Arial"/>
          <w:color w:val="000000" w:themeColor="text1"/>
        </w:rPr>
        <w:t xml:space="preserve">etc.) </w:t>
      </w:r>
      <w:r w:rsidR="00B0699E">
        <w:rPr>
          <w:rFonts w:ascii="Arial" w:eastAsia="Arial" w:hAnsi="Arial" w:cs="Arial"/>
          <w:color w:val="000000" w:themeColor="text1"/>
        </w:rPr>
        <w:t xml:space="preserve">for starting the calculation of the coordinates of the shipment location, travel distance and travel duration. </w:t>
      </w:r>
      <w:r w:rsidR="002F69CC">
        <w:rPr>
          <w:rFonts w:ascii="Arial" w:eastAsia="Arial" w:hAnsi="Arial" w:cs="Arial"/>
          <w:color w:val="000000" w:themeColor="text1"/>
        </w:rPr>
        <w:br/>
      </w:r>
      <w:r w:rsidR="00B0699E">
        <w:rPr>
          <w:rFonts w:ascii="Arial" w:eastAsia="Arial" w:hAnsi="Arial" w:cs="Arial"/>
          <w:color w:val="000000" w:themeColor="text1"/>
        </w:rPr>
        <w:t>This part of the process has been implemented by Rest API connector “GET method”. The DMN in this process identifies the carrier company by the weight and the postal code of the ordered product. There is a call activity in the process that informs Warehouse about the selected company and start the process of the shipment</w:t>
      </w:r>
      <w:r w:rsidR="00140570">
        <w:rPr>
          <w:rFonts w:ascii="Arial" w:eastAsia="Arial" w:hAnsi="Arial" w:cs="Arial"/>
          <w:color w:val="000000" w:themeColor="text1"/>
        </w:rPr>
        <w:t xml:space="preserve"> with </w:t>
      </w:r>
      <w:r w:rsidR="007C3FA0">
        <w:rPr>
          <w:rFonts w:ascii="Arial" w:eastAsia="Arial" w:hAnsi="Arial" w:cs="Arial"/>
          <w:color w:val="000000" w:themeColor="text1"/>
        </w:rPr>
        <w:t>an</w:t>
      </w:r>
      <w:r w:rsidR="00140570">
        <w:rPr>
          <w:rFonts w:ascii="Arial" w:eastAsia="Arial" w:hAnsi="Arial" w:cs="Arial"/>
          <w:color w:val="000000" w:themeColor="text1"/>
        </w:rPr>
        <w:t xml:space="preserve"> email notification to the customer that the shipment has been started!</w:t>
      </w:r>
      <w:r>
        <w:rPr>
          <w:rFonts w:ascii="Arial" w:eastAsia="Arial" w:hAnsi="Arial" w:cs="Arial"/>
          <w:color w:val="000000" w:themeColor="text1"/>
        </w:rPr>
        <w:br/>
      </w:r>
      <w:r>
        <w:rPr>
          <w:rFonts w:ascii="Arial" w:eastAsia="Arial" w:hAnsi="Arial" w:cs="Arial"/>
          <w:color w:val="000000" w:themeColor="text1"/>
        </w:rPr>
        <w:br/>
      </w:r>
      <w:r>
        <w:rPr>
          <w:rFonts w:ascii="Arial" w:eastAsia="Arial" w:hAnsi="Arial" w:cs="Arial"/>
          <w:color w:val="000000" w:themeColor="text1"/>
        </w:rPr>
        <w:br/>
      </w:r>
      <w:r w:rsidRPr="00140570">
        <w:rPr>
          <w:rFonts w:ascii="Arial" w:eastAsia="Arial" w:hAnsi="Arial" w:cs="Arial"/>
          <w:color w:val="000000" w:themeColor="text1"/>
          <w:sz w:val="44"/>
          <w:szCs w:val="44"/>
        </w:rPr>
        <w:t>Business requirements:</w:t>
      </w:r>
      <w:r w:rsidR="00140570">
        <w:rPr>
          <w:rFonts w:ascii="Arial" w:eastAsia="Arial" w:hAnsi="Arial" w:cs="Arial"/>
          <w:color w:val="000000" w:themeColor="text1"/>
        </w:rPr>
        <w:br/>
      </w:r>
      <w:r>
        <w:rPr>
          <w:rFonts w:ascii="Arial" w:eastAsia="Arial" w:hAnsi="Arial" w:cs="Arial"/>
          <w:color w:val="000000" w:themeColor="text1"/>
        </w:rPr>
        <w:br/>
      </w:r>
      <w:r w:rsidR="006538E9">
        <w:rPr>
          <w:rFonts w:ascii="Arial" w:eastAsia="Arial" w:hAnsi="Arial" w:cs="Arial"/>
          <w:color w:val="000000" w:themeColor="text1"/>
        </w:rPr>
        <w:t xml:space="preserve">1. </w:t>
      </w:r>
      <w:r>
        <w:rPr>
          <w:rFonts w:ascii="Arial" w:eastAsia="Arial" w:hAnsi="Arial" w:cs="Arial"/>
          <w:color w:val="000000" w:themeColor="text1"/>
        </w:rPr>
        <w:t>The system should be able to decide the carrier company</w:t>
      </w:r>
      <w:r w:rsidR="00B0699E">
        <w:rPr>
          <w:rFonts w:ascii="Arial" w:eastAsia="Arial" w:hAnsi="Arial" w:cs="Arial"/>
          <w:color w:val="000000" w:themeColor="text1"/>
        </w:rPr>
        <w:t>.</w:t>
      </w:r>
      <w:r>
        <w:rPr>
          <w:rFonts w:ascii="Arial" w:eastAsia="Arial" w:hAnsi="Arial" w:cs="Arial"/>
          <w:color w:val="000000" w:themeColor="text1"/>
        </w:rPr>
        <w:br/>
      </w:r>
      <w:r w:rsidR="006538E9">
        <w:rPr>
          <w:rFonts w:ascii="Arial" w:eastAsia="Arial" w:hAnsi="Arial" w:cs="Arial"/>
          <w:color w:val="000000" w:themeColor="text1"/>
        </w:rPr>
        <w:t xml:space="preserve">2. </w:t>
      </w:r>
      <w:r>
        <w:rPr>
          <w:rFonts w:ascii="Arial" w:eastAsia="Arial" w:hAnsi="Arial" w:cs="Arial"/>
          <w:color w:val="000000" w:themeColor="text1"/>
        </w:rPr>
        <w:t>The system should be able to calculate the travel distance.</w:t>
      </w:r>
    </w:p>
    <w:p w14:paraId="055B3C89" w14:textId="77E3F378" w:rsidR="00C66D7C" w:rsidRPr="00C66D7C" w:rsidRDefault="006538E9" w:rsidP="00C66D7C">
      <w:pPr>
        <w:spacing w:after="0"/>
        <w:rPr>
          <w:rFonts w:ascii="Arial" w:eastAsia="Arial" w:hAnsi="Arial" w:cs="Arial"/>
          <w:color w:val="000000" w:themeColor="text1"/>
        </w:rPr>
      </w:pPr>
      <w:r>
        <w:rPr>
          <w:rFonts w:ascii="Arial" w:eastAsia="Arial" w:hAnsi="Arial" w:cs="Arial"/>
          <w:color w:val="000000" w:themeColor="text1"/>
        </w:rPr>
        <w:t xml:space="preserve">3. </w:t>
      </w:r>
      <w:r w:rsidR="00C66D7C">
        <w:rPr>
          <w:rFonts w:ascii="Arial" w:eastAsia="Arial" w:hAnsi="Arial" w:cs="Arial"/>
          <w:color w:val="000000" w:themeColor="text1"/>
        </w:rPr>
        <w:t>The system should be able to calculate the travel duration.</w:t>
      </w:r>
      <w:r w:rsidR="00C66D7C">
        <w:rPr>
          <w:rFonts w:ascii="Arial" w:eastAsia="Arial" w:hAnsi="Arial" w:cs="Arial"/>
          <w:color w:val="000000" w:themeColor="text1"/>
        </w:rPr>
        <w:br/>
      </w:r>
      <w:r>
        <w:rPr>
          <w:rFonts w:ascii="Arial" w:eastAsia="Arial" w:hAnsi="Arial" w:cs="Arial"/>
          <w:color w:val="000000" w:themeColor="text1"/>
        </w:rPr>
        <w:t xml:space="preserve">4. </w:t>
      </w:r>
      <w:r w:rsidR="00C66D7C">
        <w:rPr>
          <w:rFonts w:ascii="Arial" w:eastAsia="Arial" w:hAnsi="Arial" w:cs="Arial"/>
          <w:color w:val="000000" w:themeColor="text1"/>
        </w:rPr>
        <w:t>The system should be able to communicate with warehouse operations.</w:t>
      </w:r>
      <w:r w:rsidR="00C66D7C">
        <w:rPr>
          <w:rFonts w:ascii="Arial" w:eastAsia="Arial" w:hAnsi="Arial" w:cs="Arial"/>
          <w:color w:val="000000" w:themeColor="text1"/>
        </w:rPr>
        <w:br/>
      </w:r>
      <w:r>
        <w:rPr>
          <w:rFonts w:ascii="Arial" w:eastAsia="Arial" w:hAnsi="Arial" w:cs="Arial"/>
          <w:color w:val="000000" w:themeColor="text1"/>
        </w:rPr>
        <w:t xml:space="preserve">5. </w:t>
      </w:r>
      <w:r w:rsidR="00C66D7C">
        <w:rPr>
          <w:rFonts w:ascii="Arial" w:eastAsia="Arial" w:hAnsi="Arial" w:cs="Arial"/>
          <w:color w:val="000000" w:themeColor="text1"/>
        </w:rPr>
        <w:t xml:space="preserve">The systems should be able to </w:t>
      </w:r>
      <w:r w:rsidR="00B0699E">
        <w:rPr>
          <w:rFonts w:ascii="Arial" w:eastAsia="Arial" w:hAnsi="Arial" w:cs="Arial"/>
          <w:color w:val="000000" w:themeColor="text1"/>
        </w:rPr>
        <w:t>send notification to the customer email.</w:t>
      </w:r>
      <w:r w:rsidR="00C66D7C">
        <w:rPr>
          <w:rFonts w:ascii="Arial" w:eastAsia="Arial" w:hAnsi="Arial" w:cs="Arial"/>
          <w:color w:val="000000" w:themeColor="text1"/>
        </w:rPr>
        <w:br/>
      </w:r>
    </w:p>
    <w:p w14:paraId="0CAA8C78" w14:textId="182DF9B0" w:rsidR="4D1FB5EB" w:rsidRDefault="4D1FB5EB" w:rsidP="00C66D7C">
      <w:pPr>
        <w:pStyle w:val="ListParagraph"/>
        <w:spacing w:after="0"/>
        <w:rPr>
          <w:rFonts w:ascii="Arial" w:eastAsia="Arial" w:hAnsi="Arial" w:cs="Arial"/>
          <w:color w:val="000000" w:themeColor="text1"/>
        </w:rPr>
      </w:pPr>
    </w:p>
    <w:p w14:paraId="4A4D4396" w14:textId="3ED702C3" w:rsidR="37D30984" w:rsidRDefault="37D30984" w:rsidP="37D30984"/>
    <w:sectPr w:rsidR="37D3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4AC45"/>
    <w:multiLevelType w:val="hybridMultilevel"/>
    <w:tmpl w:val="AFAAABBA"/>
    <w:lvl w:ilvl="0" w:tplc="B3485266">
      <w:start w:val="1"/>
      <w:numFmt w:val="bullet"/>
      <w:lvlText w:val=""/>
      <w:lvlJc w:val="left"/>
      <w:pPr>
        <w:ind w:left="720" w:hanging="360"/>
      </w:pPr>
      <w:rPr>
        <w:rFonts w:ascii="Symbol" w:hAnsi="Symbol" w:hint="default"/>
      </w:rPr>
    </w:lvl>
    <w:lvl w:ilvl="1" w:tplc="AE380768">
      <w:start w:val="1"/>
      <w:numFmt w:val="bullet"/>
      <w:lvlText w:val="o"/>
      <w:lvlJc w:val="left"/>
      <w:pPr>
        <w:ind w:left="1440" w:hanging="360"/>
      </w:pPr>
      <w:rPr>
        <w:rFonts w:ascii="Courier New" w:hAnsi="Courier New" w:hint="default"/>
      </w:rPr>
    </w:lvl>
    <w:lvl w:ilvl="2" w:tplc="7F3CA998">
      <w:start w:val="1"/>
      <w:numFmt w:val="bullet"/>
      <w:lvlText w:val=""/>
      <w:lvlJc w:val="left"/>
      <w:pPr>
        <w:ind w:left="2160" w:hanging="360"/>
      </w:pPr>
      <w:rPr>
        <w:rFonts w:ascii="Wingdings" w:hAnsi="Wingdings" w:hint="default"/>
      </w:rPr>
    </w:lvl>
    <w:lvl w:ilvl="3" w:tplc="CAC8E554">
      <w:start w:val="1"/>
      <w:numFmt w:val="bullet"/>
      <w:lvlText w:val=""/>
      <w:lvlJc w:val="left"/>
      <w:pPr>
        <w:ind w:left="2880" w:hanging="360"/>
      </w:pPr>
      <w:rPr>
        <w:rFonts w:ascii="Symbol" w:hAnsi="Symbol" w:hint="default"/>
      </w:rPr>
    </w:lvl>
    <w:lvl w:ilvl="4" w:tplc="74AC8330">
      <w:start w:val="1"/>
      <w:numFmt w:val="bullet"/>
      <w:lvlText w:val="o"/>
      <w:lvlJc w:val="left"/>
      <w:pPr>
        <w:ind w:left="3600" w:hanging="360"/>
      </w:pPr>
      <w:rPr>
        <w:rFonts w:ascii="Courier New" w:hAnsi="Courier New" w:hint="default"/>
      </w:rPr>
    </w:lvl>
    <w:lvl w:ilvl="5" w:tplc="3DFE8DF2">
      <w:start w:val="1"/>
      <w:numFmt w:val="bullet"/>
      <w:lvlText w:val=""/>
      <w:lvlJc w:val="left"/>
      <w:pPr>
        <w:ind w:left="4320" w:hanging="360"/>
      </w:pPr>
      <w:rPr>
        <w:rFonts w:ascii="Wingdings" w:hAnsi="Wingdings" w:hint="default"/>
      </w:rPr>
    </w:lvl>
    <w:lvl w:ilvl="6" w:tplc="00F89CC4">
      <w:start w:val="1"/>
      <w:numFmt w:val="bullet"/>
      <w:lvlText w:val=""/>
      <w:lvlJc w:val="left"/>
      <w:pPr>
        <w:ind w:left="5040" w:hanging="360"/>
      </w:pPr>
      <w:rPr>
        <w:rFonts w:ascii="Symbol" w:hAnsi="Symbol" w:hint="default"/>
      </w:rPr>
    </w:lvl>
    <w:lvl w:ilvl="7" w:tplc="72B401D0">
      <w:start w:val="1"/>
      <w:numFmt w:val="bullet"/>
      <w:lvlText w:val="o"/>
      <w:lvlJc w:val="left"/>
      <w:pPr>
        <w:ind w:left="5760" w:hanging="360"/>
      </w:pPr>
      <w:rPr>
        <w:rFonts w:ascii="Courier New" w:hAnsi="Courier New" w:hint="default"/>
      </w:rPr>
    </w:lvl>
    <w:lvl w:ilvl="8" w:tplc="08E23DA0">
      <w:start w:val="1"/>
      <w:numFmt w:val="bullet"/>
      <w:lvlText w:val=""/>
      <w:lvlJc w:val="left"/>
      <w:pPr>
        <w:ind w:left="6480" w:hanging="360"/>
      </w:pPr>
      <w:rPr>
        <w:rFonts w:ascii="Wingdings" w:hAnsi="Wingdings" w:hint="default"/>
      </w:rPr>
    </w:lvl>
  </w:abstractNum>
  <w:num w:numId="1" w16cid:durableId="58257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CD594A"/>
    <w:rsid w:val="00140570"/>
    <w:rsid w:val="002F69CC"/>
    <w:rsid w:val="005C71C5"/>
    <w:rsid w:val="006538E9"/>
    <w:rsid w:val="007C3FA0"/>
    <w:rsid w:val="00B0699E"/>
    <w:rsid w:val="00C66D7C"/>
    <w:rsid w:val="06CD11EE"/>
    <w:rsid w:val="27CD594A"/>
    <w:rsid w:val="37D30984"/>
    <w:rsid w:val="4D1FB5EB"/>
    <w:rsid w:val="67B75691"/>
    <w:rsid w:val="695326F2"/>
    <w:rsid w:val="72829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594A"/>
  <w15:chartTrackingRefBased/>
  <w15:docId w15:val="{0C8F100E-2815-4DE0-A497-ADF94BAE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Berrak Kücük (bkuecue1)</dc:creator>
  <cp:keywords/>
  <dc:description/>
  <cp:lastModifiedBy>Shaira Rahman Shuchi</cp:lastModifiedBy>
  <cp:revision>5</cp:revision>
  <dcterms:created xsi:type="dcterms:W3CDTF">2023-12-04T14:20:00Z</dcterms:created>
  <dcterms:modified xsi:type="dcterms:W3CDTF">2024-02-04T22:08:00Z</dcterms:modified>
</cp:coreProperties>
</file>