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906062">
      <w:pPr>
        <w:pStyle w:val="23"/>
      </w:pPr>
      <w:r>
        <w:drawing>
          <wp:inline distT="0" distB="0" distL="114300" distR="114300">
            <wp:extent cx="5334000" cy="3810"/>
            <wp:effectExtent l="0" t="0" r="0" b="0"/>
            <wp:docPr id="24" name="Picture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D4A16">
      <w:pPr>
        <w:pStyle w:val="23"/>
      </w:pPr>
      <w:r>
        <w:t xml:space="preserve">以下是针对汽车行业意图识别项目中 </w:t>
      </w:r>
      <w:r>
        <w:rPr>
          <w:b/>
          <w:bCs/>
        </w:rPr>
        <w:t>TF-IDF、正则表达式、LSTM、BERT</w:t>
      </w:r>
      <w:r>
        <w:t xml:space="preserve"> 四种技术方案的详细对比分析，结合具体场景的适用性评估：</w:t>
      </w:r>
    </w:p>
    <w:p w14:paraId="17960623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09A0ED4">
      <w:pPr>
        <w:pStyle w:val="5"/>
      </w:pPr>
      <w:bookmarkStart w:id="0" w:name="技术方案对比矩阵"/>
      <w:r>
        <w:rPr>
          <w:b/>
          <w:bCs/>
        </w:rPr>
        <w:t>技术方案对比矩阵</w:t>
      </w:r>
    </w:p>
    <w:tbl>
      <w:tblPr>
        <w:tblStyle w:val="30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1"/>
      </w:tblGrid>
      <w:tr w14:paraId="716502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AC03155">
            <w:pPr>
              <w:pStyle w:val="24"/>
              <w:jc w:val="left"/>
            </w:pPr>
            <w:r>
              <w:rPr>
                <w:b/>
                <w:bCs/>
              </w:rPr>
              <w:t>技术</w:t>
            </w:r>
          </w:p>
        </w:tc>
        <w:tc>
          <w:p w14:paraId="0614E3B3">
            <w:pPr>
              <w:pStyle w:val="24"/>
              <w:jc w:val="left"/>
            </w:pPr>
            <w:r>
              <w:rPr>
                <w:b/>
                <w:bCs/>
              </w:rPr>
              <w:t>优点</w:t>
            </w:r>
          </w:p>
        </w:tc>
        <w:tc>
          <w:p w14:paraId="71CBDC4E">
            <w:pPr>
              <w:pStyle w:val="24"/>
              <w:jc w:val="left"/>
            </w:pPr>
            <w:r>
              <w:rPr>
                <w:b/>
                <w:bCs/>
              </w:rPr>
              <w:t>缺点</w:t>
            </w:r>
          </w:p>
        </w:tc>
        <w:tc>
          <w:p w14:paraId="63A87883">
            <w:pPr>
              <w:pStyle w:val="24"/>
              <w:jc w:val="left"/>
            </w:pPr>
            <w:r>
              <w:rPr>
                <w:b/>
                <w:bCs/>
              </w:rPr>
              <w:t>适用场景</w:t>
            </w:r>
          </w:p>
        </w:tc>
        <w:tc>
          <w:p w14:paraId="6B2556F0">
            <w:pPr>
              <w:pStyle w:val="24"/>
              <w:jc w:val="left"/>
            </w:pPr>
            <w:r>
              <w:rPr>
                <w:b/>
                <w:bCs/>
              </w:rPr>
              <w:t>不适用场景</w:t>
            </w:r>
          </w:p>
        </w:tc>
      </w:tr>
      <w:tr w14:paraId="3530E5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A42761A">
            <w:pPr>
              <w:pStyle w:val="24"/>
              <w:jc w:val="left"/>
            </w:pPr>
            <w:r>
              <w:rPr>
                <w:b/>
                <w:bCs/>
              </w:rPr>
              <w:t>正则表达式</w:t>
            </w:r>
          </w:p>
        </w:tc>
        <w:tc>
          <w:p w14:paraId="57A9040B">
            <w:pPr>
              <w:pStyle w:val="24"/>
              <w:jc w:val="left"/>
            </w:pPr>
            <w:r>
              <w:t>1. 零训练时间，即时生效</w:t>
            </w:r>
            <w:r>
              <w:br w:type="textWrapping"/>
            </w:r>
            <w:r>
              <w:t>2. 100%准确（规则覆盖时）</w:t>
            </w:r>
            <w:r>
              <w:br w:type="textWrapping"/>
            </w:r>
            <w:r>
              <w:t>3. 超低延迟（&lt;5ms）</w:t>
            </w:r>
          </w:p>
        </w:tc>
        <w:tc>
          <w:p w14:paraId="10BCC2A4">
            <w:pPr>
              <w:pStyle w:val="24"/>
              <w:jc w:val="left"/>
            </w:pPr>
            <w:r>
              <w:t>1. 仅能处理固定模式</w:t>
            </w:r>
            <w:r>
              <w:br w:type="textWrapping"/>
            </w:r>
            <w:r>
              <w:t>2. 维护成本高（需人工更新规则）</w:t>
            </w:r>
            <w:r>
              <w:br w:type="textWrapping"/>
            </w:r>
            <w:r>
              <w:t>3. 覆盖率低（&lt;15%）</w:t>
            </w:r>
          </w:p>
        </w:tc>
        <w:tc>
          <w:p w14:paraId="0D447793">
            <w:pPr>
              <w:pStyle w:val="24"/>
              <w:jc w:val="left"/>
            </w:pPr>
            <w:r>
              <w:t>1. 精确指令（如"空调调至22度"）</w:t>
            </w:r>
            <w:r>
              <w:br w:type="textWrapping"/>
            </w:r>
            <w:r>
              <w:t>2. 高频率模板化问句（客服标准话术）</w:t>
            </w:r>
          </w:p>
        </w:tc>
        <w:tc>
          <w:p w14:paraId="599234A3">
            <w:pPr>
              <w:pStyle w:val="24"/>
              <w:jc w:val="left"/>
            </w:pPr>
            <w:r>
              <w:t>1. 语义相似但表述多样（如"我好热"和"温度太高了"）</w:t>
            </w:r>
          </w:p>
        </w:tc>
      </w:tr>
      <w:tr w14:paraId="075B2D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F3E6C00">
            <w:pPr>
              <w:pStyle w:val="24"/>
              <w:jc w:val="left"/>
            </w:pPr>
            <w:r>
              <w:rPr>
                <w:b/>
                <w:bCs/>
              </w:rPr>
              <w:t>TF-IDF</w:t>
            </w:r>
          </w:p>
        </w:tc>
        <w:tc>
          <w:p w14:paraId="35C9D904">
            <w:pPr>
              <w:pStyle w:val="24"/>
              <w:jc w:val="left"/>
            </w:pPr>
            <w:r>
              <w:t>1. 训练速度快（分钟级）</w:t>
            </w:r>
            <w:r>
              <w:br w:type="textWrapping"/>
            </w:r>
            <w:r>
              <w:t>2. 可解释性强（特征权重可视化）</w:t>
            </w:r>
            <w:r>
              <w:br w:type="textWrapping"/>
            </w:r>
            <w:r>
              <w:t>3. 低资源需求（CPU即可运行）</w:t>
            </w:r>
          </w:p>
        </w:tc>
        <w:tc>
          <w:p w14:paraId="69E5B5C5">
            <w:pPr>
              <w:pStyle w:val="24"/>
              <w:jc w:val="left"/>
            </w:pPr>
            <w:r>
              <w:t>1. 无法处理语义关联（近义词/同义句）</w:t>
            </w:r>
            <w:r>
              <w:br w:type="textWrapping"/>
            </w:r>
            <w:r>
              <w:t>2. 准确率天花板低（约85%）</w:t>
            </w:r>
            <w:r>
              <w:br w:type="textWrapping"/>
            </w:r>
            <w:r>
              <w:t>3. 需手动特征工程</w:t>
            </w:r>
          </w:p>
        </w:tc>
        <w:tc>
          <w:p w14:paraId="267A663F">
            <w:pPr>
              <w:pStyle w:val="24"/>
              <w:jc w:val="left"/>
            </w:pPr>
            <w:r>
              <w:t>1. 关键词强相关的意图（如"保养"vs"维修"）</w:t>
            </w:r>
            <w:r>
              <w:br w:type="textWrapping"/>
            </w:r>
            <w:r>
              <w:t>2. 冷启动阶段快速验证</w:t>
            </w:r>
          </w:p>
        </w:tc>
        <w:tc>
          <w:p w14:paraId="0C163633">
            <w:pPr>
              <w:pStyle w:val="24"/>
              <w:jc w:val="left"/>
            </w:pPr>
            <w:r>
              <w:t>1. 需要深层语义理解的场景（如用户隐喻表达）</w:t>
            </w:r>
          </w:p>
        </w:tc>
      </w:tr>
      <w:tr w14:paraId="08F522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8E74794">
            <w:pPr>
              <w:pStyle w:val="24"/>
              <w:jc w:val="left"/>
            </w:pPr>
            <w:r>
              <w:rPr>
                <w:b/>
                <w:bCs/>
              </w:rPr>
              <w:t>LSTM</w:t>
            </w:r>
          </w:p>
        </w:tc>
        <w:tc>
          <w:p w14:paraId="6C0077C0">
            <w:pPr>
              <w:pStyle w:val="24"/>
              <w:jc w:val="left"/>
            </w:pPr>
            <w:r>
              <w:t>1. 能捕捉上下文依赖</w:t>
            </w:r>
            <w:r>
              <w:br w:type="textWrapping"/>
            </w:r>
            <w:r>
              <w:t>2. 自动学习特征表达</w:t>
            </w:r>
            <w:r>
              <w:br w:type="textWrapping"/>
            </w:r>
            <w:r>
              <w:t>3. 中等准确率（90-93%）</w:t>
            </w:r>
          </w:p>
        </w:tc>
        <w:tc>
          <w:p w14:paraId="0F505178">
            <w:pPr>
              <w:pStyle w:val="24"/>
              <w:jc w:val="left"/>
            </w:pPr>
            <w:r>
              <w:t>1. 需要大量标注数据</w:t>
            </w:r>
            <w:r>
              <w:br w:type="textWrapping"/>
            </w:r>
            <w:r>
              <w:t>2. 训练时间长（GPU小时级）</w:t>
            </w:r>
            <w:r>
              <w:br w:type="textWrapping"/>
            </w:r>
            <w:r>
              <w:t>3. 可解释性差（黑盒模型）</w:t>
            </w:r>
          </w:p>
        </w:tc>
        <w:tc>
          <w:p w14:paraId="146B342C">
            <w:pPr>
              <w:pStyle w:val="24"/>
              <w:jc w:val="left"/>
            </w:pPr>
            <w:r>
              <w:t>1. 长文本意图识别（如用户投诉描述）</w:t>
            </w:r>
            <w:r>
              <w:br w:type="textWrapping"/>
            </w:r>
            <w:r>
              <w:t>2. 带时序特征的输入（如多轮对话）</w:t>
            </w:r>
          </w:p>
        </w:tc>
        <w:tc>
          <w:p w14:paraId="7910DA13">
            <w:pPr>
              <w:pStyle w:val="24"/>
              <w:jc w:val="left"/>
            </w:pPr>
            <w:r>
              <w:t>1. 低延迟要求的实时场景（纯CPU推理&gt;100ms）</w:t>
            </w:r>
          </w:p>
        </w:tc>
      </w:tr>
      <w:tr w14:paraId="305A10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5F05F1A">
            <w:pPr>
              <w:pStyle w:val="24"/>
              <w:jc w:val="left"/>
            </w:pPr>
            <w:r>
              <w:rPr>
                <w:b/>
                <w:bCs/>
              </w:rPr>
              <w:t>BERT</w:t>
            </w:r>
          </w:p>
        </w:tc>
        <w:tc>
          <w:p w14:paraId="5D685C2C">
            <w:pPr>
              <w:pStyle w:val="24"/>
              <w:jc w:val="left"/>
            </w:pPr>
            <w:r>
              <w:t>1. 最先进的准确率（95%+）</w:t>
            </w:r>
            <w:r>
              <w:br w:type="textWrapping"/>
            </w:r>
            <w:r>
              <w:t>2. 强大的语义理解能力</w:t>
            </w:r>
            <w:r>
              <w:br w:type="textWrapping"/>
            </w:r>
            <w:r>
              <w:t>3. 支持迁移学习（领域适配快）</w:t>
            </w:r>
          </w:p>
        </w:tc>
        <w:tc>
          <w:p w14:paraId="1C5A0E52">
            <w:pPr>
              <w:pStyle w:val="24"/>
              <w:jc w:val="left"/>
            </w:pPr>
            <w:r>
              <w:t>1. 计算资源消耗大（需GPU）</w:t>
            </w:r>
            <w:r>
              <w:br w:type="textWrapping"/>
            </w:r>
            <w:r>
              <w:t>2. 推理延迟高（200-500ms）</w:t>
            </w:r>
            <w:r>
              <w:br w:type="textWrapping"/>
            </w:r>
            <w:r>
              <w:t>3. 数据需求量大（万级样本）</w:t>
            </w:r>
          </w:p>
        </w:tc>
        <w:tc>
          <w:p w14:paraId="4D7E436A">
            <w:pPr>
              <w:pStyle w:val="24"/>
              <w:jc w:val="left"/>
            </w:pPr>
            <w:r>
              <w:t>1. 复杂语义场景（如"车机卡得像诺基亚"）</w:t>
            </w:r>
            <w:r>
              <w:br w:type="textWrapping"/>
            </w:r>
            <w:r>
              <w:t>2. 多语言/方言混合输入</w:t>
            </w:r>
            <w:r>
              <w:br w:type="textWrapping"/>
            </w:r>
            <w:r>
              <w:t>3. 高精度要求的客服质检</w:t>
            </w:r>
          </w:p>
        </w:tc>
        <w:tc>
          <w:p w14:paraId="305D046C">
            <w:pPr>
              <w:pStyle w:val="24"/>
              <w:jc w:val="left"/>
            </w:pPr>
            <w:r>
              <w:t>1. 边缘设备部署（车载MCU资源有限）</w:t>
            </w:r>
          </w:p>
        </w:tc>
      </w:tr>
    </w:tbl>
    <w:p w14:paraId="31BA4D80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670E16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paragraph" w:customStyle="1" w:styleId="29">
    <w:name w:val="Footnote Block Text"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1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shd w:val="clear" w:fill="F8F8F8"/>
      <w:wordWrap w:val="0"/>
    </w:pPr>
  </w:style>
  <w:style w:type="character" w:customStyle="1" w:styleId="39">
    <w:name w:val="Section Number"/>
    <w:basedOn w:val="21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uiPriority w:val="0"/>
    <w:rPr>
      <w:b/>
      <w:color w:val="204A87"/>
      <w:shd w:val="clear" w:fill="F8F8F8"/>
    </w:rPr>
  </w:style>
  <w:style w:type="character" w:customStyle="1" w:styleId="42">
    <w:name w:val="DataTypeTok"/>
    <w:basedOn w:val="37"/>
    <w:uiPriority w:val="0"/>
    <w:rPr>
      <w:color w:val="204A87"/>
      <w:shd w:val="clear" w:fill="F8F8F8"/>
    </w:rPr>
  </w:style>
  <w:style w:type="character" w:customStyle="1" w:styleId="43">
    <w:name w:val="DecValTok"/>
    <w:basedOn w:val="37"/>
    <w:uiPriority w:val="0"/>
    <w:rPr>
      <w:color w:val="0000CF"/>
      <w:shd w:val="clear" w:fill="F8F8F8"/>
    </w:rPr>
  </w:style>
  <w:style w:type="character" w:customStyle="1" w:styleId="44">
    <w:name w:val="BaseNTok"/>
    <w:basedOn w:val="37"/>
    <w:uiPriority w:val="0"/>
    <w:rPr>
      <w:color w:val="0000CF"/>
      <w:shd w:val="clear" w:fill="F8F8F8"/>
    </w:rPr>
  </w:style>
  <w:style w:type="character" w:customStyle="1" w:styleId="45">
    <w:name w:val="FloatTok"/>
    <w:basedOn w:val="37"/>
    <w:uiPriority w:val="0"/>
    <w:rPr>
      <w:color w:val="0000CF"/>
      <w:shd w:val="clear" w:fill="F8F8F8"/>
    </w:rPr>
  </w:style>
  <w:style w:type="character" w:customStyle="1" w:styleId="46">
    <w:name w:val="ConstantTok"/>
    <w:basedOn w:val="37"/>
    <w:qFormat/>
    <w:uiPriority w:val="0"/>
    <w:rPr>
      <w:color w:val="8F5902"/>
      <w:shd w:val="clear" w:fill="F8F8F8"/>
    </w:rPr>
  </w:style>
  <w:style w:type="character" w:customStyle="1" w:styleId="47">
    <w:name w:val="CharTok"/>
    <w:basedOn w:val="37"/>
    <w:uiPriority w:val="0"/>
    <w:rPr>
      <w:color w:val="4E9A06"/>
      <w:shd w:val="clear" w:fill="F8F8F8"/>
    </w:rPr>
  </w:style>
  <w:style w:type="character" w:customStyle="1" w:styleId="48">
    <w:name w:val="SpecialCharTok"/>
    <w:basedOn w:val="37"/>
    <w:uiPriority w:val="0"/>
    <w:rPr>
      <w:b/>
      <w:color w:val="CE5C00"/>
      <w:shd w:val="clear" w:fill="F8F8F8"/>
    </w:rPr>
  </w:style>
  <w:style w:type="character" w:customStyle="1" w:styleId="49">
    <w:name w:val="StringTok"/>
    <w:basedOn w:val="37"/>
    <w:qFormat/>
    <w:uiPriority w:val="0"/>
    <w:rPr>
      <w:color w:val="4E9A06"/>
      <w:shd w:val="clear" w:fill="F8F8F8"/>
    </w:rPr>
  </w:style>
  <w:style w:type="character" w:customStyle="1" w:styleId="50">
    <w:name w:val="VerbatimStringTok"/>
    <w:basedOn w:val="37"/>
    <w:qFormat/>
    <w:uiPriority w:val="0"/>
    <w:rPr>
      <w:color w:val="4E9A06"/>
      <w:shd w:val="clear" w:fill="F8F8F8"/>
    </w:rPr>
  </w:style>
  <w:style w:type="character" w:customStyle="1" w:styleId="51">
    <w:name w:val="SpecialStringTok"/>
    <w:basedOn w:val="37"/>
    <w:uiPriority w:val="0"/>
    <w:rPr>
      <w:color w:val="4E9A06"/>
      <w:shd w:val="clear" w:fill="F8F8F8"/>
    </w:rPr>
  </w:style>
  <w:style w:type="character" w:customStyle="1" w:styleId="52">
    <w:name w:val="ImportTok"/>
    <w:basedOn w:val="37"/>
    <w:uiPriority w:val="0"/>
    <w:rPr>
      <w:shd w:val="clear" w:fill="F8F8F8"/>
    </w:rPr>
  </w:style>
  <w:style w:type="character" w:customStyle="1" w:styleId="53">
    <w:name w:val="CommentTok"/>
    <w:basedOn w:val="37"/>
    <w:uiPriority w:val="0"/>
    <w:rPr>
      <w:i/>
      <w:color w:val="8F5902"/>
      <w:shd w:val="clear" w:fill="F8F8F8"/>
    </w:rPr>
  </w:style>
  <w:style w:type="character" w:customStyle="1" w:styleId="54">
    <w:name w:val="DocumentationTok"/>
    <w:basedOn w:val="37"/>
    <w:uiPriority w:val="0"/>
    <w:rPr>
      <w:b/>
      <w:i/>
      <w:color w:val="8F5902"/>
      <w:shd w:val="clear" w:fill="F8F8F8"/>
    </w:rPr>
  </w:style>
  <w:style w:type="character" w:customStyle="1" w:styleId="55">
    <w:name w:val="AnnotationTok"/>
    <w:basedOn w:val="37"/>
    <w:uiPriority w:val="0"/>
    <w:rPr>
      <w:b/>
      <w:i/>
      <w:color w:val="8F5902"/>
      <w:shd w:val="clear" w:fill="F8F8F8"/>
    </w:rPr>
  </w:style>
  <w:style w:type="character" w:customStyle="1" w:styleId="56">
    <w:name w:val="CommentVarTok"/>
    <w:basedOn w:val="37"/>
    <w:uiPriority w:val="0"/>
    <w:rPr>
      <w:b/>
      <w:i/>
      <w:color w:val="8F5902"/>
      <w:shd w:val="clear" w:fill="F8F8F8"/>
    </w:rPr>
  </w:style>
  <w:style w:type="character" w:customStyle="1" w:styleId="57">
    <w:name w:val="OtherTok"/>
    <w:basedOn w:val="37"/>
    <w:uiPriority w:val="0"/>
    <w:rPr>
      <w:color w:val="8F5902"/>
      <w:shd w:val="clear" w:fill="F8F8F8"/>
    </w:rPr>
  </w:style>
  <w:style w:type="character" w:customStyle="1" w:styleId="58">
    <w:name w:val="FunctionTok"/>
    <w:basedOn w:val="37"/>
    <w:uiPriority w:val="0"/>
    <w:rPr>
      <w:b/>
      <w:color w:val="204A87"/>
      <w:shd w:val="clear" w:fill="F8F8F8"/>
    </w:rPr>
  </w:style>
  <w:style w:type="character" w:customStyle="1" w:styleId="59">
    <w:name w:val="VariableTok"/>
    <w:basedOn w:val="37"/>
    <w:uiPriority w:val="0"/>
    <w:rPr>
      <w:color w:val="000000"/>
      <w:shd w:val="clear" w:fill="F8F8F8"/>
    </w:rPr>
  </w:style>
  <w:style w:type="character" w:customStyle="1" w:styleId="60">
    <w:name w:val="ControlFlowTok"/>
    <w:basedOn w:val="37"/>
    <w:uiPriority w:val="0"/>
    <w:rPr>
      <w:b/>
      <w:color w:val="204A87"/>
      <w:shd w:val="clear" w:fill="F8F8F8"/>
    </w:rPr>
  </w:style>
  <w:style w:type="character" w:customStyle="1" w:styleId="61">
    <w:name w:val="OperatorTok"/>
    <w:basedOn w:val="37"/>
    <w:uiPriority w:val="0"/>
    <w:rPr>
      <w:b/>
      <w:color w:val="CE5C00"/>
      <w:shd w:val="clear" w:fill="F8F8F8"/>
    </w:rPr>
  </w:style>
  <w:style w:type="character" w:customStyle="1" w:styleId="62">
    <w:name w:val="BuiltInTok"/>
    <w:basedOn w:val="37"/>
    <w:uiPriority w:val="0"/>
    <w:rPr>
      <w:shd w:val="clear" w:fill="F8F8F8"/>
    </w:rPr>
  </w:style>
  <w:style w:type="character" w:customStyle="1" w:styleId="63">
    <w:name w:val="ExtensionTok"/>
    <w:basedOn w:val="37"/>
    <w:uiPriority w:val="0"/>
    <w:rPr>
      <w:shd w:val="clear" w:fill="F8F8F8"/>
    </w:rPr>
  </w:style>
  <w:style w:type="character" w:customStyle="1" w:styleId="64">
    <w:name w:val="PreprocessorTok"/>
    <w:basedOn w:val="37"/>
    <w:uiPriority w:val="0"/>
    <w:rPr>
      <w:i/>
      <w:color w:val="8F5902"/>
      <w:shd w:val="clear" w:fill="F8F8F8"/>
    </w:rPr>
  </w:style>
  <w:style w:type="character" w:customStyle="1" w:styleId="65">
    <w:name w:val="AttributeTok"/>
    <w:basedOn w:val="37"/>
    <w:uiPriority w:val="0"/>
    <w:rPr>
      <w:color w:val="204A87"/>
      <w:shd w:val="clear" w:fill="F8F8F8"/>
    </w:rPr>
  </w:style>
  <w:style w:type="character" w:customStyle="1" w:styleId="66">
    <w:name w:val="RegionMarkerTok"/>
    <w:basedOn w:val="37"/>
    <w:uiPriority w:val="0"/>
    <w:rPr>
      <w:shd w:val="clear" w:fill="F8F8F8"/>
    </w:rPr>
  </w:style>
  <w:style w:type="character" w:customStyle="1" w:styleId="67">
    <w:name w:val="InformationTok"/>
    <w:basedOn w:val="37"/>
    <w:uiPriority w:val="0"/>
    <w:rPr>
      <w:b/>
      <w:i/>
      <w:color w:val="8F5902"/>
      <w:shd w:val="clear" w:fill="F8F8F8"/>
    </w:rPr>
  </w:style>
  <w:style w:type="character" w:customStyle="1" w:styleId="68">
    <w:name w:val="WarningTok"/>
    <w:basedOn w:val="37"/>
    <w:uiPriority w:val="0"/>
    <w:rPr>
      <w:b/>
      <w:i/>
      <w:color w:val="8F5902"/>
      <w:shd w:val="clear" w:fill="F8F8F8"/>
    </w:rPr>
  </w:style>
  <w:style w:type="character" w:customStyle="1" w:styleId="69">
    <w:name w:val="AlertTok"/>
    <w:basedOn w:val="37"/>
    <w:uiPriority w:val="0"/>
    <w:rPr>
      <w:color w:val="EF2929"/>
      <w:shd w:val="clear" w:fill="F8F8F8"/>
    </w:rPr>
  </w:style>
  <w:style w:type="character" w:customStyle="1" w:styleId="70">
    <w:name w:val="ErrorTok"/>
    <w:basedOn w:val="37"/>
    <w:uiPriority w:val="0"/>
    <w:rPr>
      <w:b/>
      <w:color w:val="A40000"/>
      <w:shd w:val="clear" w:fill="F8F8F8"/>
    </w:rPr>
  </w:style>
  <w:style w:type="character" w:customStyle="1" w:styleId="71">
    <w:name w:val="NormalTok"/>
    <w:basedOn w:val="37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svg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1450</Words>
  <Characters>4618</Characters>
  <Lines>12</Lines>
  <Paragraphs>8</Paragraphs>
  <TotalTime>0</TotalTime>
  <ScaleCrop>false</ScaleCrop>
  <LinksUpToDate>false</LinksUpToDate>
  <CharactersWithSpaces>4843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2025-08-28T09:58:00Z</dcterms:created>
  <dc:creator>boogie</dc:creator>
  <cp:lastModifiedBy>boogie</cp:lastModifiedBy>
  <dcterms:modified xsi:type="dcterms:W3CDTF">2025-08-28T09:59:43Z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GC">
    <vt:lpwstr>{"Label":"1","ContentProducer":"001191110108MABWM3C78310000","ProducelD":"8efb42ee-c33c-4157-ac96-c1fedb73ad20","ReservedCodel":"","ContentPropagator":"","PropagateID":"","ReservedCode2":""}</vt:lpwstr>
  </property>
  <property fmtid="{D5CDD505-2E9C-101B-9397-08002B2CF9AE}" pid="3" name="KSOTemplateDocerSaveRecord">
    <vt:lpwstr>eyJoZGlkIjoiZDcxMzViYWEwYWYxZTdhYWE5MjUxNmUwNmRjM2EzM2QiLCJ1c2VySWQiOiI2ODAzNjkzODEifQ==</vt:lpwstr>
  </property>
  <property fmtid="{D5CDD505-2E9C-101B-9397-08002B2CF9AE}" pid="4" name="KSOProductBuildVer">
    <vt:lpwstr>2052-12.1.0.22529</vt:lpwstr>
  </property>
  <property fmtid="{D5CDD505-2E9C-101B-9397-08002B2CF9AE}" pid="5" name="ICV">
    <vt:lpwstr>B933CED8ED66407CAD26FDD94C0DD076_12</vt:lpwstr>
  </property>
</Properties>
</file>