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7E57" w:rsidRDefault="00061572" w:rsidP="00061572">
      <w:pPr>
        <w:pStyle w:val="Heading1"/>
      </w:pPr>
      <w:r>
        <w:t>Key Bindings / Shortcuts Quick Reference</w:t>
      </w:r>
    </w:p>
    <w:p w:rsidR="00061572" w:rsidRDefault="00061572" w:rsidP="00061572">
      <w:r>
        <w:rPr>
          <w:noProof/>
        </w:rPr>
        <w:drawing>
          <wp:anchor distT="0" distB="0" distL="114300" distR="114300" simplePos="0" relativeHeight="251658240" behindDoc="0" locked="0" layoutInCell="1" allowOverlap="1">
            <wp:simplePos x="0" y="0"/>
            <wp:positionH relativeFrom="column">
              <wp:posOffset>-723900</wp:posOffset>
            </wp:positionH>
            <wp:positionV relativeFrom="paragraph">
              <wp:posOffset>147320</wp:posOffset>
            </wp:positionV>
            <wp:extent cx="7349066" cy="2755900"/>
            <wp:effectExtent l="0" t="0" r="4445" b="0"/>
            <wp:wrapNone/>
            <wp:docPr id="8961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7627"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49066" cy="2755900"/>
                    </a:xfrm>
                    <a:prstGeom prst="rect">
                      <a:avLst/>
                    </a:prstGeom>
                  </pic:spPr>
                </pic:pic>
              </a:graphicData>
            </a:graphic>
            <wp14:sizeRelH relativeFrom="page">
              <wp14:pctWidth>0</wp14:pctWidth>
            </wp14:sizeRelH>
            <wp14:sizeRelV relativeFrom="page">
              <wp14:pctHeight>0</wp14:pctHeight>
            </wp14:sizeRelV>
          </wp:anchor>
        </w:drawing>
      </w:r>
    </w:p>
    <w:p w:rsidR="00061572" w:rsidRDefault="00061572" w:rsidP="00061572">
      <w:r>
        <w:br w:type="page"/>
      </w:r>
    </w:p>
    <w:p w:rsidR="00061572" w:rsidRDefault="00061572" w:rsidP="00061572">
      <w:pPr>
        <w:pStyle w:val="Heading1"/>
      </w:pPr>
      <w:proofErr w:type="spellStart"/>
      <w:r>
        <w:lastRenderedPageBreak/>
        <w:t>GroundTruth</w:t>
      </w:r>
      <w:proofErr w:type="spellEnd"/>
      <w:r>
        <w:t xml:space="preserve"> 2</w:t>
      </w:r>
      <w:r w:rsidR="008F280D">
        <w:t xml:space="preserve"> User Guide</w:t>
      </w:r>
      <w:r>
        <w:br/>
      </w:r>
    </w:p>
    <w:p w:rsidR="00061572" w:rsidRDefault="00061572" w:rsidP="00061572">
      <w:pPr>
        <w:pStyle w:val="Heading2"/>
      </w:pPr>
      <w:r>
        <w:t>Introduction</w:t>
      </w:r>
    </w:p>
    <w:p w:rsidR="00061572" w:rsidRDefault="00061572" w:rsidP="00061572">
      <w:r>
        <w:t xml:space="preserve">Welcome to the </w:t>
      </w:r>
      <w:proofErr w:type="spellStart"/>
      <w:r>
        <w:t>GroundTruth</w:t>
      </w:r>
      <w:proofErr w:type="spellEnd"/>
      <w:r>
        <w:t xml:space="preserve"> 2 help document!</w:t>
      </w:r>
    </w:p>
    <w:p w:rsidR="00061572" w:rsidRDefault="00061572" w:rsidP="00061572"/>
    <w:p w:rsidR="00061572" w:rsidRDefault="008F280D" w:rsidP="008F280D">
      <w:proofErr w:type="spellStart"/>
      <w:r w:rsidRPr="008F280D">
        <w:t>GroundTruth</w:t>
      </w:r>
      <w:proofErr w:type="spellEnd"/>
      <w:r w:rsidRPr="008F280D">
        <w:t xml:space="preserve"> 2 is a custom WebGL-based application featuring an adaptable editor and time-saving shortcuts that simplify ground-truthing and tagging of image sets for Argosy Post improvements. By shifting from manual data entry to a streamlined review and approval process</w:t>
      </w:r>
      <w:r>
        <w:t xml:space="preserve">, </w:t>
      </w:r>
      <w:r w:rsidRPr="008F280D">
        <w:t>it boosts the ground-truthing workflow by more than 70% per piece.</w:t>
      </w:r>
    </w:p>
    <w:p w:rsidR="008F280D" w:rsidRDefault="008F280D" w:rsidP="008F280D"/>
    <w:p w:rsidR="008F280D" w:rsidRDefault="008F280D" w:rsidP="008F280D">
      <w:pPr>
        <w:pStyle w:val="Heading2"/>
      </w:pPr>
      <w:r>
        <w:t>Getting Started</w:t>
      </w:r>
    </w:p>
    <w:p w:rsidR="008F280D" w:rsidRDefault="008F280D" w:rsidP="008F280D">
      <w:r>
        <w:t xml:space="preserve">On Desktop open any web browser and go to &lt;insert final </w:t>
      </w:r>
      <w:proofErr w:type="spellStart"/>
      <w:r>
        <w:t>url</w:t>
      </w:r>
      <w:proofErr w:type="spellEnd"/>
      <w:r>
        <w:t xml:space="preserve"> here&gt;. Window size currently must be greater than 450 x 550 and recommended resolution is 1280 x 720 or greater (720p).</w:t>
      </w:r>
    </w:p>
    <w:p w:rsidR="008F280D" w:rsidRDefault="008F280D" w:rsidP="008F280D"/>
    <w:p w:rsidR="008F280D" w:rsidRDefault="008F280D" w:rsidP="008F280D">
      <w:r w:rsidRPr="008F280D">
        <w:t>If you need to create an account, please email support@raf.com</w:t>
      </w:r>
      <w:r>
        <w:t xml:space="preserve"> or </w:t>
      </w:r>
      <w:r w:rsidRPr="008F280D">
        <w:t>billy.miller@raf.com</w:t>
      </w:r>
      <w:r>
        <w:t>.</w:t>
      </w:r>
    </w:p>
    <w:p w:rsidR="008F280D" w:rsidRDefault="008F280D" w:rsidP="008F280D"/>
    <w:p w:rsidR="00DA34BA" w:rsidRDefault="00DA34BA" w:rsidP="00DA34BA">
      <w:pPr>
        <w:pStyle w:val="Heading2"/>
      </w:pPr>
      <w:r>
        <w:lastRenderedPageBreak/>
        <w:t>Logging In</w:t>
      </w:r>
    </w:p>
    <w:p w:rsidR="008F280D" w:rsidRDefault="008F280D" w:rsidP="00DA34BA">
      <w:r>
        <w:br/>
      </w:r>
      <w:r w:rsidR="00DA34BA" w:rsidRPr="00DA34BA">
        <w:rPr>
          <w:noProof/>
        </w:rPr>
        <w:drawing>
          <wp:inline distT="0" distB="0" distL="0" distR="0" wp14:anchorId="09E9BEF4" wp14:editId="515386AF">
            <wp:extent cx="5943600" cy="4248150"/>
            <wp:effectExtent l="0" t="0" r="0" b="6350"/>
            <wp:docPr id="180879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98628" name=""/>
                    <pic:cNvPicPr/>
                  </pic:nvPicPr>
                  <pic:blipFill>
                    <a:blip r:embed="rId6"/>
                    <a:stretch>
                      <a:fillRect/>
                    </a:stretch>
                  </pic:blipFill>
                  <pic:spPr>
                    <a:xfrm>
                      <a:off x="0" y="0"/>
                      <a:ext cx="5943600" cy="4248150"/>
                    </a:xfrm>
                    <a:prstGeom prst="rect">
                      <a:avLst/>
                    </a:prstGeom>
                  </pic:spPr>
                </pic:pic>
              </a:graphicData>
            </a:graphic>
          </wp:inline>
        </w:drawing>
      </w:r>
    </w:p>
    <w:p w:rsidR="00DA34BA" w:rsidRDefault="00DA34BA" w:rsidP="00DA34BA"/>
    <w:p w:rsidR="00DA34BA" w:rsidRDefault="00DA34BA" w:rsidP="00DA34BA">
      <w:r>
        <w:t>Check the server status in the top-right corner. If the server is unavailable, you won’t be able to start the editor.</w:t>
      </w:r>
    </w:p>
    <w:p w:rsidR="00DA34BA" w:rsidRDefault="00DA34BA" w:rsidP="00DA34BA"/>
    <w:p w:rsidR="00DA34BA" w:rsidRDefault="00DA34BA" w:rsidP="00DA34BA">
      <w:r>
        <w:t>If the server is available, enter your credentials, select the project you want to work on, and click Start App.</w:t>
      </w:r>
    </w:p>
    <w:p w:rsidR="001A63B4" w:rsidRDefault="001A63B4" w:rsidP="00DA34BA"/>
    <w:p w:rsidR="001A63B4" w:rsidRDefault="001A63B4" w:rsidP="00DA34BA">
      <w:r w:rsidRPr="001A63B4">
        <w:t>Note: By default, once you sign in on a browser, all subsequent visits automatically log you into the most recently used account and project. To log out or switch projects, click the Log Out button (exit arrow icon) in the top-left corner of the editor.</w:t>
      </w:r>
    </w:p>
    <w:p w:rsidR="001A63B4" w:rsidRDefault="001A63B4" w:rsidP="00DA34BA"/>
    <w:p w:rsidR="001A63B4" w:rsidRDefault="001A63B4" w:rsidP="00DA34BA"/>
    <w:p w:rsidR="001A63B4" w:rsidRDefault="001A63B4" w:rsidP="00DA34BA"/>
    <w:p w:rsidR="001A63B4" w:rsidRDefault="001A63B4" w:rsidP="00DA34BA"/>
    <w:p w:rsidR="001A63B4" w:rsidRDefault="001A63B4" w:rsidP="00DA34BA"/>
    <w:p w:rsidR="001A63B4" w:rsidRDefault="001A63B4" w:rsidP="00DA34BA"/>
    <w:p w:rsidR="00DA34BA" w:rsidRDefault="00DA34BA" w:rsidP="00DA34BA">
      <w:pPr>
        <w:pStyle w:val="Heading2"/>
      </w:pPr>
      <w:proofErr w:type="spellStart"/>
      <w:r>
        <w:lastRenderedPageBreak/>
        <w:t>GroundTruthing</w:t>
      </w:r>
      <w:proofErr w:type="spellEnd"/>
      <w:r>
        <w:t xml:space="preserve"> Instructions</w:t>
      </w:r>
    </w:p>
    <w:p w:rsidR="00DA34BA" w:rsidRDefault="00DA34BA" w:rsidP="00DA34BA"/>
    <w:p w:rsidR="00DA34BA" w:rsidRDefault="00DA34BA" w:rsidP="001A63B4">
      <w:pPr>
        <w:jc w:val="center"/>
      </w:pPr>
      <w:r w:rsidRPr="00DA34BA">
        <w:rPr>
          <w:noProof/>
        </w:rPr>
        <w:drawing>
          <wp:inline distT="0" distB="0" distL="0" distR="0" wp14:anchorId="1E80C82E" wp14:editId="50E2B2CD">
            <wp:extent cx="5029200" cy="5029200"/>
            <wp:effectExtent l="0" t="0" r="0" b="0"/>
            <wp:docPr id="16593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04573" name=""/>
                    <pic:cNvPicPr/>
                  </pic:nvPicPr>
                  <pic:blipFill>
                    <a:blip r:embed="rId7"/>
                    <a:stretch>
                      <a:fillRect/>
                    </a:stretch>
                  </pic:blipFill>
                  <pic:spPr>
                    <a:xfrm>
                      <a:off x="0" y="0"/>
                      <a:ext cx="5029200" cy="5029200"/>
                    </a:xfrm>
                    <a:prstGeom prst="rect">
                      <a:avLst/>
                    </a:prstGeom>
                  </pic:spPr>
                </pic:pic>
              </a:graphicData>
            </a:graphic>
          </wp:inline>
        </w:drawing>
      </w:r>
    </w:p>
    <w:p w:rsidR="00DA34BA" w:rsidRDefault="00DA34BA" w:rsidP="00DA34BA"/>
    <w:p w:rsidR="007478BC" w:rsidRDefault="007478BC" w:rsidP="007478BC">
      <w:pPr>
        <w:pStyle w:val="Heading2"/>
      </w:pPr>
      <w:r w:rsidRPr="007478BC">
        <w:t>Recommended Workflow</w:t>
      </w:r>
    </w:p>
    <w:p w:rsidR="007478BC" w:rsidRPr="007478BC" w:rsidRDefault="007478BC" w:rsidP="007478BC"/>
    <w:p w:rsidR="007478BC" w:rsidRPr="007478BC" w:rsidRDefault="007478BC" w:rsidP="007478BC">
      <w:r w:rsidRPr="007478BC">
        <w:t>1.</w:t>
      </w:r>
      <w:r w:rsidRPr="007478BC">
        <w:tab/>
      </w:r>
      <w:r w:rsidRPr="007478BC">
        <w:rPr>
          <w:b/>
          <w:bCs/>
        </w:rPr>
        <w:t>Position the Image</w:t>
      </w:r>
    </w:p>
    <w:p w:rsidR="005F2077" w:rsidRDefault="007478BC" w:rsidP="007478BC">
      <w:r w:rsidRPr="007478BC">
        <w:t>Rotate and pan the image until it’s properly aligned.</w:t>
      </w:r>
    </w:p>
    <w:p w:rsidR="005F2077" w:rsidRDefault="005F2077" w:rsidP="007478BC"/>
    <w:p w:rsidR="007478BC" w:rsidRPr="007478BC" w:rsidRDefault="007478BC" w:rsidP="007478BC">
      <w:r w:rsidRPr="007478BC">
        <w:t>2.</w:t>
      </w:r>
      <w:r w:rsidRPr="007478BC">
        <w:tab/>
      </w:r>
      <w:r w:rsidRPr="007478BC">
        <w:rPr>
          <w:b/>
          <w:bCs/>
        </w:rPr>
        <w:t>Create Selection Groups</w:t>
      </w:r>
    </w:p>
    <w:p w:rsidR="007478BC" w:rsidRPr="007478BC" w:rsidRDefault="005F2077" w:rsidP="007478BC">
      <w:r w:rsidRPr="007478BC">
        <w:t>•</w:t>
      </w:r>
      <w:r>
        <w:tab/>
      </w:r>
      <w:r w:rsidR="007478BC" w:rsidRPr="007478BC">
        <w:t>Use the image selection tools to click and drag as many selection groups as needed to capture the data relevant to each group or project.</w:t>
      </w:r>
    </w:p>
    <w:p w:rsidR="007478BC" w:rsidRDefault="007478BC" w:rsidP="007478BC">
      <w:r w:rsidRPr="007478BC">
        <w:tab/>
      </w:r>
    </w:p>
    <w:p w:rsidR="007478BC" w:rsidRPr="007478BC" w:rsidRDefault="007478BC" w:rsidP="007478BC">
      <w:r w:rsidRPr="007478BC">
        <w:t>3.</w:t>
      </w:r>
      <w:r w:rsidRPr="007478BC">
        <w:tab/>
      </w:r>
      <w:r w:rsidRPr="007478BC">
        <w:rPr>
          <w:b/>
          <w:bCs/>
        </w:rPr>
        <w:t>Process Groups</w:t>
      </w:r>
    </w:p>
    <w:p w:rsidR="007478BC" w:rsidRPr="007478BC" w:rsidRDefault="005F2077" w:rsidP="007478BC">
      <w:r w:rsidRPr="007478BC">
        <w:t>•</w:t>
      </w:r>
      <w:r>
        <w:tab/>
      </w:r>
      <w:r w:rsidR="007478BC" w:rsidRPr="007478BC">
        <w:t>When you’ve defined all necessary groups, click the Process groups button (scissors icon). This action crops and aligns each group for OCR processing.</w:t>
      </w:r>
    </w:p>
    <w:p w:rsidR="007478BC" w:rsidRDefault="007478BC" w:rsidP="007478BC">
      <w:r w:rsidRPr="007478BC">
        <w:lastRenderedPageBreak/>
        <w:tab/>
      </w:r>
    </w:p>
    <w:p w:rsidR="007478BC" w:rsidRPr="007478BC" w:rsidRDefault="007478BC" w:rsidP="007478BC">
      <w:r w:rsidRPr="007478BC">
        <w:t>4.</w:t>
      </w:r>
      <w:r w:rsidRPr="007478BC">
        <w:tab/>
      </w:r>
      <w:r w:rsidRPr="007478BC">
        <w:rPr>
          <w:b/>
          <w:bCs/>
        </w:rPr>
        <w:t>Review or Reset</w:t>
      </w:r>
    </w:p>
    <w:p w:rsidR="007478BC" w:rsidRPr="007478BC" w:rsidRDefault="007478BC" w:rsidP="007478BC">
      <w:r w:rsidRPr="007478BC">
        <w:t>•</w:t>
      </w:r>
      <w:r w:rsidRPr="007478BC">
        <w:tab/>
        <w:t>If you’re satisfied with the selections, move on to the next step.</w:t>
      </w:r>
    </w:p>
    <w:p w:rsidR="007478BC" w:rsidRPr="007478BC" w:rsidRDefault="007478BC" w:rsidP="007478BC">
      <w:r w:rsidRPr="007478BC">
        <w:t>•</w:t>
      </w:r>
      <w:r w:rsidRPr="007478BC">
        <w:tab/>
        <w:t xml:space="preserve">If not, click </w:t>
      </w:r>
      <w:r w:rsidRPr="007478BC">
        <w:rPr>
          <w:b/>
          <w:bCs/>
        </w:rPr>
        <w:t>Reset groups</w:t>
      </w:r>
      <w:r w:rsidRPr="007478BC">
        <w:t xml:space="preserve"> (return arrow icon) to clear them and start over.</w:t>
      </w:r>
    </w:p>
    <w:p w:rsidR="007478BC" w:rsidRDefault="007478BC" w:rsidP="007478BC">
      <w:r w:rsidRPr="007478BC">
        <w:tab/>
      </w:r>
    </w:p>
    <w:p w:rsidR="007478BC" w:rsidRPr="007478BC" w:rsidRDefault="007478BC" w:rsidP="007478BC">
      <w:r w:rsidRPr="007478BC">
        <w:t>5.</w:t>
      </w:r>
      <w:r w:rsidRPr="007478BC">
        <w:tab/>
      </w:r>
      <w:r w:rsidRPr="007478BC">
        <w:rPr>
          <w:b/>
          <w:bCs/>
        </w:rPr>
        <w:t>Process Render</w:t>
      </w:r>
    </w:p>
    <w:p w:rsidR="007478BC" w:rsidRPr="007478BC" w:rsidRDefault="007478BC" w:rsidP="007478BC">
      <w:r w:rsidRPr="007478BC">
        <w:t>•</w:t>
      </w:r>
      <w:r w:rsidRPr="007478BC">
        <w:tab/>
        <w:t xml:space="preserve">If you haven’t reset, click </w:t>
      </w:r>
      <w:r w:rsidRPr="007478BC">
        <w:rPr>
          <w:b/>
          <w:bCs/>
        </w:rPr>
        <w:t>Process render</w:t>
      </w:r>
      <w:r w:rsidRPr="007478BC">
        <w:t xml:space="preserve"> (magnifying glass icon). The system will capture a screenshot for OCR, validate the recognized text, and automatically place it in the corresponding selection groups.</w:t>
      </w:r>
    </w:p>
    <w:p w:rsidR="007478BC" w:rsidRPr="007478BC" w:rsidRDefault="007478BC" w:rsidP="007478BC">
      <w:r w:rsidRPr="007478BC">
        <w:t>•</w:t>
      </w:r>
      <w:r w:rsidRPr="007478BC">
        <w:tab/>
        <w:t xml:space="preserve">You can click </w:t>
      </w:r>
      <w:r w:rsidRPr="007478BC">
        <w:rPr>
          <w:b/>
          <w:bCs/>
        </w:rPr>
        <w:t>Reset groups</w:t>
      </w:r>
      <w:r w:rsidRPr="007478BC">
        <w:t xml:space="preserve"> at any time if you want to start over.</w:t>
      </w:r>
    </w:p>
    <w:p w:rsidR="007478BC" w:rsidRDefault="007478BC" w:rsidP="007478BC">
      <w:r w:rsidRPr="007478BC">
        <w:tab/>
      </w:r>
    </w:p>
    <w:p w:rsidR="007478BC" w:rsidRPr="007478BC" w:rsidRDefault="007478BC" w:rsidP="007478BC">
      <w:r w:rsidRPr="007478BC">
        <w:t>6.</w:t>
      </w:r>
      <w:r w:rsidRPr="007478BC">
        <w:tab/>
      </w:r>
      <w:r w:rsidRPr="007478BC">
        <w:rPr>
          <w:b/>
          <w:bCs/>
        </w:rPr>
        <w:t>Manual Review and Correction</w:t>
      </w:r>
    </w:p>
    <w:p w:rsidR="007478BC" w:rsidRPr="007478BC" w:rsidRDefault="007478BC" w:rsidP="007478BC">
      <w:r w:rsidRPr="007478BC">
        <w:t>•</w:t>
      </w:r>
      <w:r w:rsidRPr="007478BC">
        <w:tab/>
        <w:t>Although OCR is automated, it isn’t perfect. Always review the extracted text.</w:t>
      </w:r>
    </w:p>
    <w:p w:rsidR="007478BC" w:rsidRPr="007478BC" w:rsidRDefault="007478BC" w:rsidP="007478BC">
      <w:r w:rsidRPr="007478BC">
        <w:t>•</w:t>
      </w:r>
      <w:r w:rsidRPr="007478BC">
        <w:tab/>
        <w:t>If the OCR results are incorrect, manually enter the correct data into the relevant selection groups.</w:t>
      </w:r>
    </w:p>
    <w:p w:rsidR="007478BC" w:rsidRDefault="007478BC" w:rsidP="007478BC">
      <w:r w:rsidRPr="007478BC">
        <w:tab/>
      </w:r>
    </w:p>
    <w:p w:rsidR="007478BC" w:rsidRPr="007478BC" w:rsidRDefault="007478BC" w:rsidP="007478BC">
      <w:r w:rsidRPr="007478BC">
        <w:t>7.</w:t>
      </w:r>
      <w:r w:rsidRPr="007478BC">
        <w:tab/>
      </w:r>
      <w:r w:rsidRPr="007478BC">
        <w:rPr>
          <w:b/>
          <w:bCs/>
        </w:rPr>
        <w:t>Add Metadata (Optional)</w:t>
      </w:r>
    </w:p>
    <w:p w:rsidR="007478BC" w:rsidRPr="007478BC" w:rsidRDefault="007478BC" w:rsidP="007478BC">
      <w:r w:rsidRPr="007478BC">
        <w:t>•</w:t>
      </w:r>
      <w:r w:rsidRPr="007478BC">
        <w:tab/>
        <w:t>Select additional metadata tags as needed for the project.</w:t>
      </w:r>
    </w:p>
    <w:p w:rsidR="007478BC" w:rsidRDefault="007478BC" w:rsidP="007478BC">
      <w:r w:rsidRPr="007478BC">
        <w:tab/>
      </w:r>
    </w:p>
    <w:p w:rsidR="007478BC" w:rsidRPr="007478BC" w:rsidRDefault="007478BC" w:rsidP="007478BC">
      <w:r w:rsidRPr="007478BC">
        <w:t>8.</w:t>
      </w:r>
      <w:r w:rsidRPr="007478BC">
        <w:tab/>
      </w:r>
      <w:r w:rsidRPr="007478BC">
        <w:rPr>
          <w:b/>
          <w:bCs/>
        </w:rPr>
        <w:t>Send and Proceed</w:t>
      </w:r>
    </w:p>
    <w:p w:rsidR="007478BC" w:rsidRPr="007478BC" w:rsidRDefault="007478BC" w:rsidP="007478BC">
      <w:r w:rsidRPr="007478BC">
        <w:t>•</w:t>
      </w:r>
      <w:r w:rsidRPr="007478BC">
        <w:tab/>
        <w:t xml:space="preserve">Click </w:t>
      </w:r>
      <w:r w:rsidRPr="007478BC">
        <w:rPr>
          <w:b/>
          <w:bCs/>
        </w:rPr>
        <w:t>Send</w:t>
      </w:r>
      <w:r w:rsidRPr="007478BC">
        <w:t xml:space="preserve"> to upload your ground-truth data to the server and save your work.</w:t>
      </w:r>
    </w:p>
    <w:p w:rsidR="007478BC" w:rsidRDefault="007478BC" w:rsidP="00DA34BA">
      <w:r w:rsidRPr="007478BC">
        <w:t>•</w:t>
      </w:r>
      <w:r w:rsidRPr="007478BC">
        <w:tab/>
        <w:t xml:space="preserve">Finally, click </w:t>
      </w:r>
      <w:r w:rsidRPr="007478BC">
        <w:rPr>
          <w:b/>
          <w:bCs/>
        </w:rPr>
        <w:t>Next</w:t>
      </w:r>
      <w:r w:rsidRPr="007478BC">
        <w:t xml:space="preserve"> to load the next image in the project deck.</w:t>
      </w:r>
    </w:p>
    <w:p w:rsidR="005F2077" w:rsidRDefault="005F2077" w:rsidP="00DA34BA"/>
    <w:p w:rsidR="005F2077" w:rsidRDefault="005F2077" w:rsidP="005F2077">
      <w:pPr>
        <w:pStyle w:val="Heading2"/>
      </w:pPr>
      <w:r>
        <w:t>Traditional Workflow</w:t>
      </w:r>
    </w:p>
    <w:p w:rsidR="005F2077" w:rsidRPr="007478BC" w:rsidRDefault="005F2077" w:rsidP="005F2077">
      <w:r>
        <w:t>1</w:t>
      </w:r>
      <w:r w:rsidRPr="007478BC">
        <w:t>.</w:t>
      </w:r>
      <w:r w:rsidRPr="007478BC">
        <w:tab/>
      </w:r>
      <w:r w:rsidRPr="007478BC">
        <w:rPr>
          <w:b/>
          <w:bCs/>
        </w:rPr>
        <w:t>Manual Review and Correction</w:t>
      </w:r>
    </w:p>
    <w:p w:rsidR="005F2077" w:rsidRPr="007478BC" w:rsidRDefault="005F2077" w:rsidP="005F2077">
      <w:r w:rsidRPr="007478BC">
        <w:t>•</w:t>
      </w:r>
      <w:r>
        <w:tab/>
        <w:t>Manually</w:t>
      </w:r>
      <w:r w:rsidRPr="007478BC">
        <w:t xml:space="preserve"> enter the correct data into the relevant selection groups.</w:t>
      </w:r>
    </w:p>
    <w:p w:rsidR="005F2077" w:rsidRDefault="005F2077" w:rsidP="005F2077">
      <w:r w:rsidRPr="007478BC">
        <w:tab/>
      </w:r>
    </w:p>
    <w:p w:rsidR="005F2077" w:rsidRPr="007478BC" w:rsidRDefault="005F2077" w:rsidP="005F2077">
      <w:r>
        <w:t>2</w:t>
      </w:r>
      <w:r w:rsidRPr="007478BC">
        <w:t>.</w:t>
      </w:r>
      <w:r w:rsidRPr="007478BC">
        <w:tab/>
      </w:r>
      <w:r w:rsidRPr="007478BC">
        <w:rPr>
          <w:b/>
          <w:bCs/>
        </w:rPr>
        <w:t>Add Metadata (Optional)</w:t>
      </w:r>
    </w:p>
    <w:p w:rsidR="005F2077" w:rsidRPr="007478BC" w:rsidRDefault="005F2077" w:rsidP="005F2077">
      <w:r w:rsidRPr="007478BC">
        <w:t>•</w:t>
      </w:r>
      <w:r w:rsidRPr="007478BC">
        <w:tab/>
        <w:t>Select additional metadata tags as needed for the project.</w:t>
      </w:r>
    </w:p>
    <w:p w:rsidR="005F2077" w:rsidRDefault="005F2077" w:rsidP="005F2077">
      <w:r w:rsidRPr="007478BC">
        <w:tab/>
      </w:r>
    </w:p>
    <w:p w:rsidR="005F2077" w:rsidRPr="007478BC" w:rsidRDefault="005F2077" w:rsidP="005F2077">
      <w:r>
        <w:t>3</w:t>
      </w:r>
      <w:r w:rsidRPr="007478BC">
        <w:t>.</w:t>
      </w:r>
      <w:r w:rsidRPr="007478BC">
        <w:tab/>
      </w:r>
      <w:r w:rsidRPr="007478BC">
        <w:rPr>
          <w:b/>
          <w:bCs/>
        </w:rPr>
        <w:t>Send and Proceed</w:t>
      </w:r>
    </w:p>
    <w:p w:rsidR="005F2077" w:rsidRPr="007478BC" w:rsidRDefault="005F2077" w:rsidP="005F2077">
      <w:r w:rsidRPr="007478BC">
        <w:t>•</w:t>
      </w:r>
      <w:r w:rsidRPr="007478BC">
        <w:tab/>
        <w:t xml:space="preserve">Click </w:t>
      </w:r>
      <w:r w:rsidRPr="007478BC">
        <w:rPr>
          <w:b/>
          <w:bCs/>
        </w:rPr>
        <w:t>Send</w:t>
      </w:r>
      <w:r w:rsidRPr="007478BC">
        <w:t xml:space="preserve"> to upload your ground-truth data to the server and save your work.</w:t>
      </w:r>
    </w:p>
    <w:p w:rsidR="005F2077" w:rsidRDefault="005F2077" w:rsidP="005F2077">
      <w:r w:rsidRPr="007478BC">
        <w:t>•</w:t>
      </w:r>
      <w:r w:rsidRPr="007478BC">
        <w:tab/>
        <w:t xml:space="preserve">Finally, click </w:t>
      </w:r>
      <w:r w:rsidRPr="007478BC">
        <w:rPr>
          <w:b/>
          <w:bCs/>
        </w:rPr>
        <w:t>Next</w:t>
      </w:r>
      <w:r w:rsidRPr="007478BC">
        <w:t xml:space="preserve"> to load the next image in the project deck.</w:t>
      </w:r>
    </w:p>
    <w:p w:rsidR="005F2077" w:rsidRDefault="005F2077">
      <w:r>
        <w:br w:type="page"/>
      </w:r>
    </w:p>
    <w:p w:rsidR="005F2077" w:rsidRDefault="005F2077" w:rsidP="005F2077">
      <w:pPr>
        <w:pStyle w:val="Heading2"/>
      </w:pPr>
      <w:r>
        <w:lastRenderedPageBreak/>
        <w:t>Troubleshooting and FAQ</w:t>
      </w:r>
    </w:p>
    <w:p w:rsidR="005F2077" w:rsidRDefault="005F2077" w:rsidP="005F2077">
      <w:pPr>
        <w:pStyle w:val="ListParagraph"/>
        <w:numPr>
          <w:ilvl w:val="0"/>
          <w:numId w:val="3"/>
        </w:numPr>
      </w:pPr>
      <w:r>
        <w:t>I forgot username or password</w:t>
      </w:r>
    </w:p>
    <w:p w:rsidR="005F2077" w:rsidRDefault="005F2077" w:rsidP="005F2077">
      <w:pPr>
        <w:ind w:left="720"/>
      </w:pPr>
      <w:r>
        <w:t xml:space="preserve">Solution: email </w:t>
      </w:r>
      <w:hyperlink r:id="rId8" w:history="1">
        <w:r w:rsidRPr="004862AF">
          <w:rPr>
            <w:rStyle w:val="Hyperlink"/>
          </w:rPr>
          <w:t>support@raf.com</w:t>
        </w:r>
      </w:hyperlink>
      <w:r>
        <w:t xml:space="preserve"> or </w:t>
      </w:r>
      <w:hyperlink r:id="rId9" w:history="1">
        <w:r w:rsidRPr="004862AF">
          <w:rPr>
            <w:rStyle w:val="Hyperlink"/>
          </w:rPr>
          <w:t>billy.miller@raf.com</w:t>
        </w:r>
      </w:hyperlink>
    </w:p>
    <w:p w:rsidR="005F2077" w:rsidRDefault="005F2077" w:rsidP="005F2077">
      <w:pPr>
        <w:ind w:left="720"/>
      </w:pPr>
    </w:p>
    <w:p w:rsidR="005F2077" w:rsidRDefault="005F2077" w:rsidP="005F2077">
      <w:pPr>
        <w:pStyle w:val="ListParagraph"/>
        <w:numPr>
          <w:ilvl w:val="0"/>
          <w:numId w:val="3"/>
        </w:numPr>
      </w:pPr>
      <w:r>
        <w:t>Can I use the app offline</w:t>
      </w:r>
    </w:p>
    <w:p w:rsidR="005F2077" w:rsidRDefault="005F2077" w:rsidP="005F2077">
      <w:pPr>
        <w:ind w:left="720"/>
      </w:pPr>
      <w:r>
        <w:t xml:space="preserve">Solution: no. </w:t>
      </w:r>
      <w:r w:rsidR="001A63B4" w:rsidRPr="001A63B4">
        <w:t xml:space="preserve">The application retrieves new images from the ground-truth project deck and sends </w:t>
      </w:r>
      <w:r w:rsidR="001A63B4">
        <w:t>GT</w:t>
      </w:r>
      <w:r w:rsidR="001A63B4" w:rsidRPr="001A63B4">
        <w:t xml:space="preserve"> data back to the server. While the editor can function during brief connection losses, you must be online to submit results or load new images.</w:t>
      </w:r>
    </w:p>
    <w:p w:rsidR="005F2077" w:rsidRDefault="005F2077" w:rsidP="005F2077">
      <w:pPr>
        <w:ind w:left="720"/>
      </w:pPr>
    </w:p>
    <w:p w:rsidR="005F2077" w:rsidRDefault="005F2077" w:rsidP="005F2077">
      <w:pPr>
        <w:pStyle w:val="ListParagraph"/>
        <w:numPr>
          <w:ilvl w:val="0"/>
          <w:numId w:val="3"/>
        </w:numPr>
      </w:pPr>
      <w:r>
        <w:t>Is my data secure</w:t>
      </w:r>
    </w:p>
    <w:p w:rsidR="005F2077" w:rsidRPr="005F2077" w:rsidRDefault="001A63B4" w:rsidP="005F2077">
      <w:pPr>
        <w:ind w:left="720"/>
      </w:pPr>
      <w:r w:rsidRPr="001A63B4">
        <w:t>All data is fully encrypted on the server</w:t>
      </w:r>
      <w:r>
        <w:t>,</w:t>
      </w:r>
      <w:r w:rsidRPr="001A63B4">
        <w:t xml:space="preserve"> in the database</w:t>
      </w:r>
      <w:r>
        <w:t>, and when sent from the Server to the Client</w:t>
      </w:r>
      <w:r w:rsidRPr="001A63B4">
        <w:t xml:space="preserve">. Access to information or images from </w:t>
      </w:r>
      <w:r>
        <w:t xml:space="preserve">the GroundTruth2 </w:t>
      </w:r>
      <w:r w:rsidRPr="001A63B4">
        <w:t>server requires both an authorized account and the corresponding URL</w:t>
      </w:r>
      <w:r>
        <w:t xml:space="preserve"> and no other resources on the same network are accessible</w:t>
      </w:r>
      <w:r w:rsidRPr="001A63B4">
        <w:t xml:space="preserve">. Only the cropped image </w:t>
      </w:r>
      <w:r>
        <w:t>snippets</w:t>
      </w:r>
      <w:r w:rsidRPr="001A63B4">
        <w:t xml:space="preserve"> within Selection Groups are sent to the OCR engine and they are never stored—either during or after processing. The only data returned is the</w:t>
      </w:r>
      <w:r>
        <w:t xml:space="preserve"> GT</w:t>
      </w:r>
      <w:r w:rsidRPr="001A63B4">
        <w:t xml:space="preserve"> information, which is securely transmitted back to the RAF server.</w:t>
      </w:r>
    </w:p>
    <w:p w:rsidR="005F2077" w:rsidRPr="005F2077" w:rsidRDefault="005F2077" w:rsidP="005F2077"/>
    <w:sectPr w:rsidR="005F2077" w:rsidRPr="005F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23678"/>
    <w:multiLevelType w:val="hybridMultilevel"/>
    <w:tmpl w:val="0E04F5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9E6B65"/>
    <w:multiLevelType w:val="hybridMultilevel"/>
    <w:tmpl w:val="E92E1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D10439"/>
    <w:multiLevelType w:val="hybridMultilevel"/>
    <w:tmpl w:val="0094AFB4"/>
    <w:lvl w:ilvl="0" w:tplc="FFC86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198338">
    <w:abstractNumId w:val="2"/>
  </w:num>
  <w:num w:numId="2" w16cid:durableId="262803102">
    <w:abstractNumId w:val="1"/>
  </w:num>
  <w:num w:numId="3" w16cid:durableId="176595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72"/>
    <w:rsid w:val="00061572"/>
    <w:rsid w:val="001A63B4"/>
    <w:rsid w:val="00261F6F"/>
    <w:rsid w:val="0034504F"/>
    <w:rsid w:val="004D02CF"/>
    <w:rsid w:val="005F2077"/>
    <w:rsid w:val="006C513D"/>
    <w:rsid w:val="007478BC"/>
    <w:rsid w:val="00827E57"/>
    <w:rsid w:val="008F280D"/>
    <w:rsid w:val="00DA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E5184-1A33-F543-BE54-C766F5CA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1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1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5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5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5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5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1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1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572"/>
    <w:rPr>
      <w:rFonts w:eastAsiaTheme="majorEastAsia" w:cstheme="majorBidi"/>
      <w:color w:val="272727" w:themeColor="text1" w:themeTint="D8"/>
    </w:rPr>
  </w:style>
  <w:style w:type="paragraph" w:styleId="Title">
    <w:name w:val="Title"/>
    <w:basedOn w:val="Normal"/>
    <w:next w:val="Normal"/>
    <w:link w:val="TitleChar"/>
    <w:uiPriority w:val="10"/>
    <w:qFormat/>
    <w:rsid w:val="000615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5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5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1572"/>
    <w:rPr>
      <w:i/>
      <w:iCs/>
      <w:color w:val="404040" w:themeColor="text1" w:themeTint="BF"/>
    </w:rPr>
  </w:style>
  <w:style w:type="paragraph" w:styleId="ListParagraph">
    <w:name w:val="List Paragraph"/>
    <w:basedOn w:val="Normal"/>
    <w:uiPriority w:val="34"/>
    <w:qFormat/>
    <w:rsid w:val="00061572"/>
    <w:pPr>
      <w:ind w:left="720"/>
      <w:contextualSpacing/>
    </w:pPr>
  </w:style>
  <w:style w:type="character" w:styleId="IntenseEmphasis">
    <w:name w:val="Intense Emphasis"/>
    <w:basedOn w:val="DefaultParagraphFont"/>
    <w:uiPriority w:val="21"/>
    <w:qFormat/>
    <w:rsid w:val="00061572"/>
    <w:rPr>
      <w:i/>
      <w:iCs/>
      <w:color w:val="2F5496" w:themeColor="accent1" w:themeShade="BF"/>
    </w:rPr>
  </w:style>
  <w:style w:type="paragraph" w:styleId="IntenseQuote">
    <w:name w:val="Intense Quote"/>
    <w:basedOn w:val="Normal"/>
    <w:next w:val="Normal"/>
    <w:link w:val="IntenseQuoteChar"/>
    <w:uiPriority w:val="30"/>
    <w:qFormat/>
    <w:rsid w:val="00061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572"/>
    <w:rPr>
      <w:i/>
      <w:iCs/>
      <w:color w:val="2F5496" w:themeColor="accent1" w:themeShade="BF"/>
    </w:rPr>
  </w:style>
  <w:style w:type="character" w:styleId="IntenseReference">
    <w:name w:val="Intense Reference"/>
    <w:basedOn w:val="DefaultParagraphFont"/>
    <w:uiPriority w:val="32"/>
    <w:qFormat/>
    <w:rsid w:val="00061572"/>
    <w:rPr>
      <w:b/>
      <w:bCs/>
      <w:smallCaps/>
      <w:color w:val="2F5496" w:themeColor="accent1" w:themeShade="BF"/>
      <w:spacing w:val="5"/>
    </w:rPr>
  </w:style>
  <w:style w:type="character" w:styleId="Hyperlink">
    <w:name w:val="Hyperlink"/>
    <w:basedOn w:val="DefaultParagraphFont"/>
    <w:uiPriority w:val="99"/>
    <w:unhideWhenUsed/>
    <w:rsid w:val="008F280D"/>
    <w:rPr>
      <w:color w:val="0563C1" w:themeColor="hyperlink"/>
      <w:u w:val="single"/>
    </w:rPr>
  </w:style>
  <w:style w:type="character" w:styleId="UnresolvedMention">
    <w:name w:val="Unresolved Mention"/>
    <w:basedOn w:val="DefaultParagraphFont"/>
    <w:uiPriority w:val="99"/>
    <w:semiHidden/>
    <w:unhideWhenUsed/>
    <w:rsid w:val="008F2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5728">
      <w:bodyDiv w:val="1"/>
      <w:marLeft w:val="0"/>
      <w:marRight w:val="0"/>
      <w:marTop w:val="0"/>
      <w:marBottom w:val="0"/>
      <w:divBdr>
        <w:top w:val="none" w:sz="0" w:space="0" w:color="auto"/>
        <w:left w:val="none" w:sz="0" w:space="0" w:color="auto"/>
        <w:bottom w:val="none" w:sz="0" w:space="0" w:color="auto"/>
        <w:right w:val="none" w:sz="0" w:space="0" w:color="auto"/>
      </w:divBdr>
    </w:div>
    <w:div w:id="200167113">
      <w:bodyDiv w:val="1"/>
      <w:marLeft w:val="0"/>
      <w:marRight w:val="0"/>
      <w:marTop w:val="0"/>
      <w:marBottom w:val="0"/>
      <w:divBdr>
        <w:top w:val="none" w:sz="0" w:space="0" w:color="auto"/>
        <w:left w:val="none" w:sz="0" w:space="0" w:color="auto"/>
        <w:bottom w:val="none" w:sz="0" w:space="0" w:color="auto"/>
        <w:right w:val="none" w:sz="0" w:space="0" w:color="auto"/>
      </w:divBdr>
    </w:div>
    <w:div w:id="573393685">
      <w:bodyDiv w:val="1"/>
      <w:marLeft w:val="0"/>
      <w:marRight w:val="0"/>
      <w:marTop w:val="0"/>
      <w:marBottom w:val="0"/>
      <w:divBdr>
        <w:top w:val="none" w:sz="0" w:space="0" w:color="auto"/>
        <w:left w:val="none" w:sz="0" w:space="0" w:color="auto"/>
        <w:bottom w:val="none" w:sz="0" w:space="0" w:color="auto"/>
        <w:right w:val="none" w:sz="0" w:space="0" w:color="auto"/>
      </w:divBdr>
    </w:div>
    <w:div w:id="736125178">
      <w:bodyDiv w:val="1"/>
      <w:marLeft w:val="0"/>
      <w:marRight w:val="0"/>
      <w:marTop w:val="0"/>
      <w:marBottom w:val="0"/>
      <w:divBdr>
        <w:top w:val="none" w:sz="0" w:space="0" w:color="auto"/>
        <w:left w:val="none" w:sz="0" w:space="0" w:color="auto"/>
        <w:bottom w:val="none" w:sz="0" w:space="0" w:color="auto"/>
        <w:right w:val="none" w:sz="0" w:space="0" w:color="auto"/>
      </w:divBdr>
    </w:div>
    <w:div w:id="771245111">
      <w:bodyDiv w:val="1"/>
      <w:marLeft w:val="0"/>
      <w:marRight w:val="0"/>
      <w:marTop w:val="0"/>
      <w:marBottom w:val="0"/>
      <w:divBdr>
        <w:top w:val="none" w:sz="0" w:space="0" w:color="auto"/>
        <w:left w:val="none" w:sz="0" w:space="0" w:color="auto"/>
        <w:bottom w:val="none" w:sz="0" w:space="0" w:color="auto"/>
        <w:right w:val="none" w:sz="0" w:space="0" w:color="auto"/>
      </w:divBdr>
    </w:div>
    <w:div w:id="1110931758">
      <w:bodyDiv w:val="1"/>
      <w:marLeft w:val="0"/>
      <w:marRight w:val="0"/>
      <w:marTop w:val="0"/>
      <w:marBottom w:val="0"/>
      <w:divBdr>
        <w:top w:val="none" w:sz="0" w:space="0" w:color="auto"/>
        <w:left w:val="none" w:sz="0" w:space="0" w:color="auto"/>
        <w:bottom w:val="none" w:sz="0" w:space="0" w:color="auto"/>
        <w:right w:val="none" w:sz="0" w:space="0" w:color="auto"/>
      </w:divBdr>
    </w:div>
    <w:div w:id="1140537269">
      <w:bodyDiv w:val="1"/>
      <w:marLeft w:val="0"/>
      <w:marRight w:val="0"/>
      <w:marTop w:val="0"/>
      <w:marBottom w:val="0"/>
      <w:divBdr>
        <w:top w:val="none" w:sz="0" w:space="0" w:color="auto"/>
        <w:left w:val="none" w:sz="0" w:space="0" w:color="auto"/>
        <w:bottom w:val="none" w:sz="0" w:space="0" w:color="auto"/>
        <w:right w:val="none" w:sz="0" w:space="0" w:color="auto"/>
      </w:divBdr>
    </w:div>
    <w:div w:id="1378357378">
      <w:bodyDiv w:val="1"/>
      <w:marLeft w:val="0"/>
      <w:marRight w:val="0"/>
      <w:marTop w:val="0"/>
      <w:marBottom w:val="0"/>
      <w:divBdr>
        <w:top w:val="none" w:sz="0" w:space="0" w:color="auto"/>
        <w:left w:val="none" w:sz="0" w:space="0" w:color="auto"/>
        <w:bottom w:val="none" w:sz="0" w:space="0" w:color="auto"/>
        <w:right w:val="none" w:sz="0" w:space="0" w:color="auto"/>
      </w:divBdr>
    </w:div>
    <w:div w:id="1541359116">
      <w:bodyDiv w:val="1"/>
      <w:marLeft w:val="0"/>
      <w:marRight w:val="0"/>
      <w:marTop w:val="0"/>
      <w:marBottom w:val="0"/>
      <w:divBdr>
        <w:top w:val="none" w:sz="0" w:space="0" w:color="auto"/>
        <w:left w:val="none" w:sz="0" w:space="0" w:color="auto"/>
        <w:bottom w:val="none" w:sz="0" w:space="0" w:color="auto"/>
        <w:right w:val="none" w:sz="0" w:space="0" w:color="auto"/>
      </w:divBdr>
    </w:div>
    <w:div w:id="180777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raf.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illy.miller@r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Miller</dc:creator>
  <cp:keywords/>
  <dc:description/>
  <cp:lastModifiedBy>Billy Miller</cp:lastModifiedBy>
  <cp:revision>2</cp:revision>
  <dcterms:created xsi:type="dcterms:W3CDTF">2025-01-03T03:45:00Z</dcterms:created>
  <dcterms:modified xsi:type="dcterms:W3CDTF">2025-01-03T05:21:00Z</dcterms:modified>
</cp:coreProperties>
</file>