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034" w:rsidRDefault="00B67997" w:rsidP="00B67997">
      <w:pPr>
        <w:pStyle w:val="Ttulo"/>
        <w:jc w:val="center"/>
      </w:pPr>
      <w:r>
        <w:t>Relatório 4</w:t>
      </w:r>
    </w:p>
    <w:p w:rsidR="00B67997" w:rsidRDefault="00B67997" w:rsidP="00B67997">
      <w:r>
        <w:t>Esquema experimental 3</w:t>
      </w:r>
    </w:p>
    <w:p w:rsidR="00B67997" w:rsidRDefault="00B67997" w:rsidP="00B67997">
      <w:r>
        <w:t>Procedimento experimental 3</w:t>
      </w:r>
    </w:p>
    <w:p w:rsidR="00FE0CCE" w:rsidRDefault="00B67997" w:rsidP="00B67997">
      <w:r>
        <w:t>1) Consulte o datasheet dos componentes utilizados e registe as suas características principais.</w:t>
      </w:r>
    </w:p>
    <w:p w:rsidR="00A87DD3" w:rsidRDefault="00A87DD3" w:rsidP="00A87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0CCE"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1BC412" wp14:editId="113DB631">
                <wp:simplePos x="0" y="0"/>
                <wp:positionH relativeFrom="column">
                  <wp:posOffset>2553611</wp:posOffset>
                </wp:positionH>
                <wp:positionV relativeFrom="paragraph">
                  <wp:posOffset>719427</wp:posOffset>
                </wp:positionV>
                <wp:extent cx="666750" cy="221947"/>
                <wp:effectExtent l="0" t="0" r="19050" b="260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219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CCE" w:rsidRPr="004E7A49" w:rsidRDefault="00FE0CCE" w:rsidP="00FE0CC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4E7A49">
                              <w:rPr>
                                <w:b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BC41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01.05pt;margin-top:56.65pt;width:52.5pt;height:17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" strokecolor="#a5a5a5 [2092]">
                <v:textbox>
                  <w:txbxContent>
                    <w:p w:rsidR="00FE0CCE" w:rsidRPr="004E7A49" w:rsidRDefault="00FE0CCE" w:rsidP="00FE0CC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4E7A49">
                        <w:rPr>
                          <w:b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FE0CCE">
        <w:drawing>
          <wp:inline distT="0" distB="0" distL="0" distR="0" wp14:anchorId="4C55D615">
            <wp:extent cx="5041900" cy="2538766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253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0CCE" w:rsidRDefault="00FE0CCE" w:rsidP="00A87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Tiristor</w:t>
      </w:r>
      <w:proofErr w:type="spellEnd"/>
      <w:r>
        <w:t>/TIC106D</w:t>
      </w:r>
    </w:p>
    <w:p w:rsidR="00FE0CCE" w:rsidRDefault="00FE0CCE" w:rsidP="00A87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>
            <wp:extent cx="4648200" cy="36290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1" r="6702" b="5224"/>
                    <a:stretch/>
                  </pic:blipFill>
                  <pic:spPr bwMode="auto">
                    <a:xfrm>
                      <a:off x="0" y="0"/>
                      <a:ext cx="46482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0CCE" w:rsidRDefault="00FE0CCE" w:rsidP="00A87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TRIAC</w:t>
      </w:r>
    </w:p>
    <w:p w:rsidR="00B67997" w:rsidRDefault="00B67997" w:rsidP="00B67997">
      <w:r>
        <w:lastRenderedPageBreak/>
        <w:t xml:space="preserve">2) Monte o circuito descrito e desenhe as formas de onda na lâmpada e no condensador para 4 posições distintas do </w:t>
      </w:r>
      <w:r w:rsidR="00603534">
        <w:t>potenciómetro (máximo, mínimo e duas posições intermedias).</w:t>
      </w:r>
      <w:r w:rsidR="00B210F4">
        <w:rPr>
          <w:noProof/>
        </w:rPr>
        <w:drawing>
          <wp:inline distT="0" distB="0" distL="0" distR="0">
            <wp:extent cx="1865200" cy="2663687"/>
            <wp:effectExtent l="0" t="0" r="1905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986" cy="268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10F4">
        <w:t xml:space="preserve">        </w:t>
      </w:r>
    </w:p>
    <w:p w:rsidR="004D01EB" w:rsidRDefault="00B67997" w:rsidP="00B67997">
      <w:r>
        <w:t>3)</w:t>
      </w:r>
      <w:r w:rsidR="00603534">
        <w:t xml:space="preserve"> Repita a alínea anterior, substituindo o SCR por um TRIAC.</w:t>
      </w:r>
    </w:p>
    <w:p w:rsidR="00B67997" w:rsidRDefault="004D01EB" w:rsidP="00B67997">
      <w:r w:rsidRPr="004D01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F07F6B" wp14:editId="6B552A93">
            <wp:extent cx="1793248" cy="2663687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246" cy="26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997" w:rsidRDefault="00B67997" w:rsidP="00B67997">
      <w:r>
        <w:t>4)</w:t>
      </w:r>
      <w:r w:rsidR="00603534">
        <w:t xml:space="preserve"> Tire conclusões do trabalho realizado.</w:t>
      </w:r>
    </w:p>
    <w:p w:rsidR="004D01EB" w:rsidRPr="00B67997" w:rsidRDefault="004D01EB" w:rsidP="00B67997">
      <w:r>
        <w:t>O tirístor que se observa é que ele corta a onda negativa completamente e na onda positiva vai cortando e atrasando o disparo, enquanto o TRIAC mantem a onda senoidal e ajusta a intensidade na lâmpada, cortando a onda negativa e positiva, atrasando o disparo tanto na onda positiva, quanto na negativa.</w:t>
      </w:r>
      <w:bookmarkStart w:id="0" w:name="_GoBack"/>
      <w:bookmarkEnd w:id="0"/>
      <w:r>
        <w:t xml:space="preserve"> </w:t>
      </w:r>
    </w:p>
    <w:sectPr w:rsidR="004D01EB" w:rsidRPr="00B679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97"/>
    <w:rsid w:val="004D01EB"/>
    <w:rsid w:val="00603534"/>
    <w:rsid w:val="00A87DD3"/>
    <w:rsid w:val="00B210F4"/>
    <w:rsid w:val="00B67997"/>
    <w:rsid w:val="00E77034"/>
    <w:rsid w:val="00FE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7832F"/>
  <w15:chartTrackingRefBased/>
  <w15:docId w15:val="{743D880F-1375-4780-910F-A1C02B59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B679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6035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122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EPGE</dc:creator>
  <cp:keywords/>
  <dc:description/>
  <cp:lastModifiedBy>EPGE</cp:lastModifiedBy>
  <cp:revision>1</cp:revision>
  <dcterms:created xsi:type="dcterms:W3CDTF">2025-04-12T20:18:00Z</dcterms:created>
  <dcterms:modified xsi:type="dcterms:W3CDTF">2025-04-12T21:27:00Z</dcterms:modified>
</cp:coreProperties>
</file>