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Учреждение образования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Брестский государственный 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Layout w:type="fixed"/>
        <w:tblLook w:val="0000"/>
      </w:tblPr>
      <w:tblGrid>
        <w:gridCol w:w="828"/>
        <w:gridCol w:w="540"/>
        <w:gridCol w:w="16"/>
        <w:gridCol w:w="344"/>
        <w:gridCol w:w="180"/>
        <w:gridCol w:w="1620"/>
        <w:gridCol w:w="180"/>
        <w:gridCol w:w="1077"/>
        <w:gridCol w:w="543"/>
        <w:gridCol w:w="720"/>
        <w:gridCol w:w="3523"/>
        <w:tblGridChange w:id="0">
          <w:tblGrid>
            <w:gridCol w:w="828"/>
            <w:gridCol w:w="540"/>
            <w:gridCol w:w="16"/>
            <w:gridCol w:w="344"/>
            <w:gridCol w:w="180"/>
            <w:gridCol w:w="1620"/>
            <w:gridCol w:w="180"/>
            <w:gridCol w:w="1077"/>
            <w:gridCol w:w="543"/>
            <w:gridCol w:w="720"/>
            <w:gridCol w:w="352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Факультет     </w:t>
            </w:r>
          </w:p>
        </w:tc>
        <w:tc>
          <w:tcPr>
            <w:gridSpan w:val="6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ЭИС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Кафедра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ИИТ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УТВЕРЖДАЮ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Зав. кафедрой</w:t>
            </w:r>
          </w:p>
        </w:tc>
        <w:tc>
          <w:tcPr>
            <w:gridSpan w:val="4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(подпись)</w:t>
            </w:r>
          </w:p>
        </w:tc>
        <w:tc>
          <w:tcPr>
            <w:gridSpan w:val="3"/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«      »</w:t>
            </w:r>
          </w:p>
        </w:tc>
        <w:tc>
          <w:tcPr>
            <w:gridSpan w:val="6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vertAlign w:val="baseline"/>
                <w:rtl w:val="0"/>
              </w:rPr>
              <w:t xml:space="preserve"> г.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baseline"/>
                <w:rtl w:val="0"/>
              </w:rPr>
              <w:t xml:space="preserve">З А Д А Н И 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по курсовому проектированию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Студенту</w:t>
            </w:r>
          </w:p>
        </w:tc>
        <w:tc>
          <w:tcPr>
            <w:gridSpan w:val="8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Тема проекта</w:t>
            </w:r>
          </w:p>
        </w:tc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2">
            <w:pPr>
              <w:rPr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Разработка электронной ККИ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Сроки сдачи студентом законченного проекта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vAlign w:val="top"/>
          </w:tcPr>
          <w:p w:rsidR="00000000" w:rsidDel="00000000" w:rsidP="00000000" w:rsidRDefault="00000000" w:rsidRPr="00000000" w14:paraId="0000009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Исходные данные к проекту</w:t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ind w:left="0" w:right="0" w:firstLine="0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ind w:left="0" w:right="0" w:firstLine="0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Разрабатывается как веб- или мобильное приложение (ОС Android/iOS) со следующим функционалом: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"/>
              </w:numPr>
              <w:ind w:left="720" w:right="0" w:hanging="360"/>
              <w:jc w:val="both"/>
              <w:rPr>
                <w:rFonts w:ascii="Arial Narrow" w:cs="Arial Narrow" w:eastAsia="Arial Narrow" w:hAnsi="Arial Narrow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Предусмотреть возможность игры с ИИ;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ind w:left="720" w:right="0" w:hanging="360"/>
              <w:jc w:val="both"/>
              <w:rPr>
                <w:rFonts w:ascii="Arial Narrow" w:cs="Arial Narrow" w:eastAsia="Arial Narrow" w:hAnsi="Arial Narrow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Разработать фиксированный набор карт для игры (от 30 и более);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ind w:left="720" w:right="0" w:hanging="360"/>
              <w:jc w:val="both"/>
              <w:rPr>
                <w:rFonts w:ascii="Arial Narrow" w:cs="Arial Narrow" w:eastAsia="Arial Narrow" w:hAnsi="Arial Narrow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Сохранение статистики матчей (опционально - сохранение на удаленном сервере);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ind w:left="720" w:right="0" w:hanging="360"/>
              <w:jc w:val="both"/>
              <w:rPr>
                <w:rFonts w:ascii="Arial Narrow" w:cs="Arial Narrow" w:eastAsia="Arial Narrow" w:hAnsi="Arial Narrow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Поддержка сетевого матча один-на-один;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"/>
              </w:numPr>
              <w:ind w:left="720" w:right="0" w:hanging="360"/>
              <w:jc w:val="both"/>
              <w:rPr>
                <w:rFonts w:ascii="Arial Narrow" w:cs="Arial Narrow" w:eastAsia="Arial Narrow" w:hAnsi="Arial Narrow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Минимальный пользовательский интерфейс и графическое оформление карт;</w:t>
            </w:r>
          </w:p>
          <w:p w:rsidR="00000000" w:rsidDel="00000000" w:rsidP="00000000" w:rsidRDefault="00000000" w:rsidRPr="00000000" w14:paraId="000000A5">
            <w:pPr>
              <w:ind w:right="0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ind w:right="0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 качестве основы использовать любую современную коллекционную карточную игру (Magic: the Gathering, Берсерк: Герои, HeartStone и т.д.).</w:t>
            </w:r>
          </w:p>
          <w:p w:rsidR="00000000" w:rsidDel="00000000" w:rsidP="00000000" w:rsidRDefault="00000000" w:rsidRPr="00000000" w14:paraId="000000A7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 Содержание расчетно-пояснительной записки (перечень разрабатываемых вопросов)</w:t>
            </w:r>
          </w:p>
        </w:tc>
      </w:tr>
      <w:tr>
        <w:trPr>
          <w:cantSplit w:val="0"/>
          <w:tblHeader w:val="0"/>
        </w:trPr>
        <w:tc>
          <w:tcPr>
            <w:gridSpan w:val="11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8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Введение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0D4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   1. Анализ постановки задачи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0DF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   2. Проектирование структуры приложения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0EA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   3. Разработка алгоритмов функционирования и структур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0F5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   4. Реализация приложения и результаты испытаний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100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Заключение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10B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Список использованных источников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116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Приложения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3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0.0" w:type="dxa"/>
        <w:tblLayout w:type="fixed"/>
        <w:tblLook w:val="0000"/>
      </w:tblPr>
      <w:tblGrid>
        <w:gridCol w:w="1368"/>
        <w:gridCol w:w="900"/>
        <w:gridCol w:w="124"/>
        <w:gridCol w:w="236"/>
        <w:gridCol w:w="2157"/>
        <w:gridCol w:w="1083"/>
        <w:gridCol w:w="2340"/>
        <w:gridCol w:w="1363"/>
        <w:tblGridChange w:id="0">
          <w:tblGrid>
            <w:gridCol w:w="1368"/>
            <w:gridCol w:w="900"/>
            <w:gridCol w:w="124"/>
            <w:gridCol w:w="236"/>
            <w:gridCol w:w="2157"/>
            <w:gridCol w:w="1083"/>
            <w:gridCol w:w="2340"/>
            <w:gridCol w:w="1363"/>
          </w:tblGrid>
        </w:tblGridChange>
      </w:tblGrid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 Перечень графического материала (с точным указанием обязательных чертежей 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графиков)</w:t>
            </w:r>
          </w:p>
        </w:tc>
        <w:tc>
          <w:tcPr>
            <w:gridSpan w:val="7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0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Схема алгоритма (А3).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F">
            <w:pPr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 Консультанты по проекту (с указанием относящихся к ним разделов проекта)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5F">
            <w:pPr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67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Старший преподаватель Крощенко А.А.  –   по основным разделам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6F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                                                                     –   нормоконтроль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7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 Дата выдачи задания</w:t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8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8. Календарный график работы над проектом на весь период проектирования (с указанием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сроков выполнения и трудоемкости отдельных этапов)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7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9F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1. Анализ постановки задачи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A7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2. Проектирование структуры приложения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AF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3. Разработка алгоритмов функционирования и структур данных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B7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4. Реализация приложения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BF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5. Результаты испытаний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C7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6. Оформление пояснительной записки и сдача на проверку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CF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7. Защита работы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D7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DF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E7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EF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F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F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2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2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2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2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2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23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vAlign w:val="top"/>
          </w:tcPr>
          <w:p w:rsidR="00000000" w:rsidDel="00000000" w:rsidP="00000000" w:rsidRDefault="00000000" w:rsidRPr="00000000" w14:paraId="0000024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24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Руководитель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4C">
            <w:pPr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4E">
            <w:pPr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vAlign w:val="top"/>
          </w:tcPr>
          <w:p w:rsidR="00000000" w:rsidDel="00000000" w:rsidP="00000000" w:rsidRDefault="00000000" w:rsidRPr="00000000" w14:paraId="0000024F">
            <w:pPr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2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(подпись)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2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vAlign w:val="top"/>
          </w:tcPr>
          <w:p w:rsidR="00000000" w:rsidDel="00000000" w:rsidP="00000000" w:rsidRDefault="00000000" w:rsidRPr="00000000" w14:paraId="0000025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Задание принял к исполнению (дата)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2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26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(подпись студента)</w:t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7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7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AR PL SungtiL GB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Заголовок">
    <w:name w:val="Заголовок"/>
    <w:basedOn w:val="Normal"/>
    <w:next w:val="Основнойтекст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AR PL SungtiL GB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ru-RU"/>
    </w:rPr>
  </w:style>
  <w:style w:type="paragraph" w:styleId="Основнойтекст">
    <w:name w:val="Основной текст"/>
    <w:basedOn w:val="Normal"/>
    <w:next w:val="Основнойтекст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AR PL SungtiL GB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AR PL SungtiL GB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Название">
    <w:name w:val="Название"/>
    <w:basedOn w:val="Normal"/>
    <w:next w:val="Название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AR PL SungtiL GB" w:hAnsi="Liberation Serif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Указатель">
    <w:name w:val="Указатель"/>
    <w:basedOn w:val="Normal"/>
    <w:next w:val="Указатель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AR PL SungtiL GB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Содержимоетаблицы">
    <w:name w:val="Содержимое таблицы"/>
    <w:basedOn w:val="Normal"/>
    <w:next w:val="Содержимоетаблицы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AR PL SungtiL GB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Заголовоктаблицы">
    <w:name w:val="Заголовок таблицы"/>
    <w:basedOn w:val="Содержимоетаблицы"/>
    <w:next w:val="Заголовоктаблицы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Liberation Serif" w:cs="Lohit Devanagari" w:eastAsia="AR PL SungtiL GB" w:hAnsi="Liberation Serif"/>
      <w:b w:val="1"/>
      <w:b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LGm9fuk14A1TDE2Q/FFTV3J/TA==">AMUW2mWTPM/2B09Gnstjk/8SZMnwrGKO8Lza+56yUE+wGUE5UFoqSXFeQgTF93tqL2oPC7egOAicV/vvXG7s8TflRR564zJwIjfRDGhTG49Fqu2RWZLtb18=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2019-03-17T13:37:44Z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