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555" w:rsidRDefault="0010655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bookmarkStart w:id="0" w:name="_heading=h.trvp27jeph6r"/>
      <w:bookmarkEnd w:id="0"/>
      <w:r>
        <w:rPr>
          <w:bCs/>
          <w:sz w:val="28"/>
          <w:szCs w:val="28"/>
        </w:rPr>
        <w:t>Министерство образования Республики Беларусь</w:t>
      </w:r>
    </w:p>
    <w:p w:rsidR="00106555" w:rsidRDefault="0010655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Учреждение образования</w:t>
      </w:r>
    </w:p>
    <w:p w:rsidR="00106555" w:rsidRDefault="0010655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Брестский государственный технический университет</w:t>
      </w:r>
    </w:p>
    <w:p w:rsidR="00106555" w:rsidRDefault="0010655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Кафедра ИИТ</w:t>
      </w: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Pr="000E333F" w:rsidRDefault="0083247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Лабораторная работа №</w:t>
      </w:r>
      <w:r w:rsidR="00DA328A">
        <w:rPr>
          <w:bCs/>
          <w:sz w:val="28"/>
          <w:szCs w:val="28"/>
        </w:rPr>
        <w:t>7</w:t>
      </w:r>
    </w:p>
    <w:p w:rsidR="00106555" w:rsidRDefault="00832475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 </w:t>
      </w:r>
      <w:r w:rsidR="00A104F9">
        <w:rPr>
          <w:bCs/>
          <w:sz w:val="28"/>
          <w:szCs w:val="28"/>
        </w:rPr>
        <w:t>7</w:t>
      </w:r>
      <w:r w:rsidR="00106555">
        <w:rPr>
          <w:bCs/>
          <w:sz w:val="28"/>
          <w:szCs w:val="28"/>
        </w:rPr>
        <w:t xml:space="preserve"> семестр</w:t>
      </w:r>
    </w:p>
    <w:p w:rsidR="00106555" w:rsidRDefault="00A104F9" w:rsidP="00106555">
      <w:pPr>
        <w:pStyle w:val="BodyTextIndent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дисциплине «</w:t>
      </w:r>
      <w:r w:rsidR="00626C83">
        <w:rPr>
          <w:bCs/>
          <w:sz w:val="28"/>
          <w:szCs w:val="28"/>
        </w:rPr>
        <w:t>Компьютерное моделирование и анализ данных</w:t>
      </w:r>
      <w:r w:rsidR="00106555">
        <w:rPr>
          <w:bCs/>
          <w:sz w:val="28"/>
          <w:szCs w:val="28"/>
        </w:rPr>
        <w:t>»</w:t>
      </w:r>
    </w:p>
    <w:p w:rsidR="00106555" w:rsidRDefault="00106555" w:rsidP="00106555">
      <w:pPr>
        <w:pStyle w:val="BodyTextIndent"/>
        <w:ind w:firstLine="0"/>
        <w:jc w:val="center"/>
        <w:rPr>
          <w:bCs/>
          <w:sz w:val="28"/>
          <w:szCs w:val="28"/>
        </w:rPr>
      </w:pPr>
    </w:p>
    <w:p w:rsidR="00626C83" w:rsidRDefault="00626C83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EF53CD">
      <w:pPr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jc w:val="center"/>
        <w:rPr>
          <w:rFonts w:ascii="Times New Roman" w:hAnsi="Times New Roman" w:cs="Times New Roman"/>
        </w:rPr>
      </w:pPr>
    </w:p>
    <w:p w:rsidR="00106555" w:rsidRDefault="00106555" w:rsidP="00106555">
      <w:pPr>
        <w:pStyle w:val="BodyTextInden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A104F9">
        <w:rPr>
          <w:color w:val="000000"/>
          <w:sz w:val="28"/>
          <w:szCs w:val="28"/>
        </w:rPr>
        <w:t>Выполнил: студент 4</w:t>
      </w:r>
      <w:r>
        <w:rPr>
          <w:color w:val="000000"/>
          <w:sz w:val="28"/>
          <w:szCs w:val="28"/>
        </w:rPr>
        <w:t xml:space="preserve"> курса</w:t>
      </w:r>
    </w:p>
    <w:p w:rsidR="00106555" w:rsidRDefault="00106555" w:rsidP="00106555">
      <w:pPr>
        <w:pStyle w:val="BodyTextInden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Группы ПО-4(2)</w:t>
      </w:r>
    </w:p>
    <w:p w:rsidR="00106555" w:rsidRDefault="00106555" w:rsidP="00106555">
      <w:pPr>
        <w:pStyle w:val="BodyTextInden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Коташевич С.Н.</w:t>
      </w:r>
    </w:p>
    <w:p w:rsidR="00106555" w:rsidRDefault="00A104F9" w:rsidP="00106555">
      <w:pPr>
        <w:pStyle w:val="BodyTextIndent"/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Проверил: </w:t>
      </w:r>
      <w:proofErr w:type="spellStart"/>
      <w:r w:rsidR="00626C83">
        <w:rPr>
          <w:color w:val="000000"/>
          <w:sz w:val="28"/>
          <w:szCs w:val="28"/>
        </w:rPr>
        <w:t>Чичурин</w:t>
      </w:r>
      <w:proofErr w:type="spellEnd"/>
      <w:r w:rsidR="00626C83">
        <w:rPr>
          <w:color w:val="000000"/>
          <w:sz w:val="28"/>
          <w:szCs w:val="28"/>
        </w:rPr>
        <w:t xml:space="preserve"> А.В.</w:t>
      </w: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8"/>
          <w:szCs w:val="28"/>
        </w:rPr>
      </w:pPr>
    </w:p>
    <w:p w:rsidR="00106555" w:rsidRDefault="00106555" w:rsidP="00106555">
      <w:pPr>
        <w:pStyle w:val="BodyTextIndent"/>
        <w:ind w:firstLine="0"/>
        <w:jc w:val="center"/>
        <w:rPr>
          <w:color w:val="000000"/>
          <w:sz w:val="24"/>
          <w:szCs w:val="24"/>
        </w:rPr>
      </w:pPr>
    </w:p>
    <w:p w:rsidR="00EB758E" w:rsidRDefault="00832475" w:rsidP="00343DE0">
      <w:pPr>
        <w:pStyle w:val="BodyTextIndent"/>
        <w:ind w:firstLine="0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Брест 2022</w:t>
      </w:r>
    </w:p>
    <w:p w:rsidR="006406D7" w:rsidRDefault="00DA328A" w:rsidP="00927F35">
      <w:pPr>
        <w:pStyle w:val="NormalWeb"/>
        <w:shd w:val="clear" w:color="auto" w:fill="FFFFFF"/>
        <w:spacing w:before="0" w:beforeAutospacing="0" w:after="60" w:afterAutospacing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№7</w:t>
      </w:r>
    </w:p>
    <w:p w:rsidR="00DA328A" w:rsidRPr="002D16D9" w:rsidRDefault="002D16D9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b/>
          <w:sz w:val="28"/>
          <w:szCs w:val="28"/>
        </w:rPr>
      </w:pPr>
      <w:r w:rsidRPr="002D16D9">
        <w:rPr>
          <w:b/>
          <w:sz w:val="28"/>
          <w:szCs w:val="28"/>
        </w:rPr>
        <w:t>Элементарная описательная статистика</w:t>
      </w:r>
    </w:p>
    <w:p w:rsidR="002D16D9" w:rsidRDefault="002D16D9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Функции описательной статистики </w:t>
      </w:r>
      <w:r>
        <w:rPr>
          <w:sz w:val="28"/>
          <w:szCs w:val="28"/>
          <w:lang w:val="en-US"/>
        </w:rPr>
        <w:t>Wolfram</w:t>
      </w:r>
      <w:r w:rsidRPr="002D16D9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работают как с явными данными, так и с символическими представлениями статических распределений. При работе с явными данными функции обычно обрабатывают огромные наборы данных, которые могут содержать не только числа, но и символьные элементы, представляющие, например, параметризованные или неизвестные данные.</w:t>
      </w:r>
    </w:p>
    <w:p w:rsidR="002D16D9" w:rsidRDefault="002D16D9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Описательная статистика относится к свойствам распределений, такими к</w:t>
      </w:r>
      <w:r w:rsidR="00E349C7">
        <w:rPr>
          <w:sz w:val="28"/>
          <w:szCs w:val="28"/>
        </w:rPr>
        <w:t>ак местоположение, дисперси</w:t>
      </w:r>
      <w:r>
        <w:rPr>
          <w:sz w:val="28"/>
          <w:szCs w:val="28"/>
        </w:rPr>
        <w:t>я и форма.</w:t>
      </w:r>
    </w:p>
    <w:p w:rsidR="002D16D9" w:rsidRDefault="002D16D9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Статистика местоположения описывает, где находятся данные.</w:t>
      </w:r>
    </w:p>
    <w:p w:rsidR="00E349C7" w:rsidRDefault="002D16D9" w:rsidP="00E349C7">
      <w:pPr>
        <w:pStyle w:val="NormalWeb"/>
        <w:shd w:val="clear" w:color="auto" w:fill="FFFFFF"/>
        <w:spacing w:before="0" w:beforeAutospacing="0" w:after="60" w:afterAutospacing="0"/>
        <w:ind w:firstLine="360"/>
        <w:rPr>
          <w:i/>
          <w:sz w:val="28"/>
          <w:szCs w:val="28"/>
        </w:rPr>
      </w:pPr>
      <w:r>
        <w:rPr>
          <w:i/>
          <w:sz w:val="28"/>
          <w:szCs w:val="28"/>
        </w:rPr>
        <w:t>Среднее значение</w:t>
      </w:r>
      <w:r w:rsidR="00E87414">
        <w:rPr>
          <w:i/>
          <w:sz w:val="28"/>
          <w:szCs w:val="28"/>
        </w:rPr>
        <w:t>.</w:t>
      </w:r>
    </w:p>
    <w:p w:rsidR="00E349C7" w:rsidRPr="00E349C7" w:rsidRDefault="00E349C7" w:rsidP="00E349C7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E349C7">
        <w:rPr>
          <w:b/>
          <w:sz w:val="28"/>
          <w:szCs w:val="28"/>
          <w:lang w:val="en-US"/>
        </w:rPr>
        <w:t>mean</w:t>
      </w:r>
      <w:r w:rsidRPr="00E349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для </w:t>
      </w:r>
      <w:r w:rsidR="00E87414">
        <w:rPr>
          <w:sz w:val="28"/>
          <w:szCs w:val="28"/>
        </w:rPr>
        <w:t>вычисления</w:t>
      </w:r>
      <w:r>
        <w:rPr>
          <w:sz w:val="28"/>
          <w:szCs w:val="28"/>
        </w:rPr>
        <w:t xml:space="preserve"> среднего</w:t>
      </w:r>
      <w:r w:rsidR="00414D99" w:rsidRPr="00414D99">
        <w:rPr>
          <w:sz w:val="28"/>
          <w:szCs w:val="28"/>
        </w:rPr>
        <w:t xml:space="preserve"> </w:t>
      </w:r>
      <w:r w:rsidR="00414D99">
        <w:rPr>
          <w:sz w:val="28"/>
          <w:szCs w:val="28"/>
        </w:rPr>
        <w:t>арифметического</w:t>
      </w:r>
      <w:r>
        <w:rPr>
          <w:sz w:val="28"/>
          <w:szCs w:val="28"/>
        </w:rPr>
        <w:t xml:space="preserve"> значения элементов списка или распределения.</w:t>
      </w:r>
      <w:r w:rsidR="00E87414">
        <w:rPr>
          <w:sz w:val="28"/>
          <w:szCs w:val="28"/>
        </w:rPr>
        <w:t xml:space="preserve"> Пример вычисления среднего значения </w:t>
      </w:r>
      <w:r w:rsidR="00934E79">
        <w:rPr>
          <w:sz w:val="28"/>
          <w:szCs w:val="28"/>
        </w:rPr>
        <w:t>роста учеников в кассе в сантиметрах</w:t>
      </w:r>
      <w:r w:rsidR="00E87414">
        <w:rPr>
          <w:sz w:val="28"/>
          <w:szCs w:val="28"/>
        </w:rPr>
        <w:t>.</w:t>
      </w:r>
    </w:p>
    <w:p w:rsidR="002D16D9" w:rsidRDefault="00934E79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34E79">
        <w:rPr>
          <w:noProof/>
          <w:sz w:val="28"/>
          <w:szCs w:val="28"/>
        </w:rPr>
        <w:drawing>
          <wp:inline distT="0" distB="0" distL="0" distR="0" wp14:anchorId="7E82814D" wp14:editId="01007F9F">
            <wp:extent cx="5920451" cy="3520440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710"/>
                    <a:stretch/>
                  </pic:blipFill>
                  <pic:spPr bwMode="auto">
                    <a:xfrm>
                      <a:off x="0" y="0"/>
                      <a:ext cx="5923580" cy="3522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16D9">
        <w:rPr>
          <w:sz w:val="28"/>
          <w:szCs w:val="28"/>
        </w:rPr>
        <w:t xml:space="preserve"> </w:t>
      </w:r>
    </w:p>
    <w:p w:rsidR="00934E79" w:rsidRDefault="00934E79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34E79">
        <w:rPr>
          <w:noProof/>
          <w:sz w:val="28"/>
          <w:szCs w:val="28"/>
        </w:rPr>
        <w:drawing>
          <wp:inline distT="0" distB="0" distL="0" distR="0" wp14:anchorId="34AB1B88" wp14:editId="7E7FA255">
            <wp:extent cx="2143125" cy="108572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2401" cy="109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6D9" w:rsidRDefault="00E349C7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i/>
          <w:sz w:val="28"/>
          <w:szCs w:val="28"/>
        </w:rPr>
      </w:pPr>
      <w:r w:rsidRPr="00E349C7">
        <w:rPr>
          <w:i/>
          <w:sz w:val="28"/>
          <w:szCs w:val="28"/>
        </w:rPr>
        <w:t>Медиана.</w:t>
      </w:r>
    </w:p>
    <w:p w:rsidR="00E87414" w:rsidRPr="00934E79" w:rsidRDefault="00E87414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934E79">
        <w:rPr>
          <w:b/>
          <w:sz w:val="28"/>
          <w:szCs w:val="28"/>
          <w:lang w:val="en-US"/>
        </w:rPr>
        <w:t>median</w:t>
      </w:r>
      <w:r>
        <w:rPr>
          <w:sz w:val="28"/>
          <w:szCs w:val="28"/>
        </w:rPr>
        <w:t xml:space="preserve"> используется для нахожде</w:t>
      </w:r>
      <w:r w:rsidR="00414D99">
        <w:rPr>
          <w:sz w:val="28"/>
          <w:szCs w:val="28"/>
        </w:rPr>
        <w:t xml:space="preserve">ния медианы (срединное значение) элементов в списке, т.е. значение, находящееся в середине этого набора данных (половина элементов набора меньше него, половина набора элементов больше него) </w:t>
      </w:r>
      <w:r>
        <w:rPr>
          <w:sz w:val="28"/>
          <w:szCs w:val="28"/>
        </w:rPr>
        <w:t xml:space="preserve">Пример нахождения медианы </w:t>
      </w:r>
      <w:r w:rsidR="00934E79">
        <w:rPr>
          <w:sz w:val="28"/>
          <w:szCs w:val="28"/>
        </w:rPr>
        <w:t>роста учеников в классе из примера выше</w:t>
      </w:r>
      <w:r>
        <w:rPr>
          <w:sz w:val="28"/>
          <w:szCs w:val="28"/>
        </w:rPr>
        <w:t>.</w:t>
      </w:r>
    </w:p>
    <w:p w:rsidR="00E349C7" w:rsidRDefault="00934E79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34E79">
        <w:rPr>
          <w:noProof/>
          <w:sz w:val="28"/>
          <w:szCs w:val="28"/>
        </w:rPr>
        <w:lastRenderedPageBreak/>
        <w:drawing>
          <wp:inline distT="0" distB="0" distL="0" distR="0" wp14:anchorId="281E3A04" wp14:editId="31BBEB15">
            <wp:extent cx="2143125" cy="984678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6281" cy="9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C7" w:rsidRDefault="00E349C7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i/>
          <w:sz w:val="28"/>
          <w:szCs w:val="28"/>
        </w:rPr>
      </w:pPr>
      <w:r w:rsidRPr="00E349C7">
        <w:rPr>
          <w:i/>
          <w:sz w:val="28"/>
          <w:szCs w:val="28"/>
        </w:rPr>
        <w:t>Квантиль.</w:t>
      </w:r>
    </w:p>
    <w:p w:rsidR="00E349C7" w:rsidRDefault="00366CA1" w:rsidP="001503C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1503CA">
        <w:rPr>
          <w:b/>
          <w:sz w:val="28"/>
          <w:szCs w:val="28"/>
          <w:lang w:val="en-US"/>
        </w:rPr>
        <w:t>Quantile</w:t>
      </w:r>
      <w:r w:rsidRPr="00366C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даёт квантиль определенного уровня списка значений. Квантиль – значение, которое заданная случайная величина не превышает с фиксированной вероятностью. </w:t>
      </w:r>
      <w:r w:rsidR="001503CA">
        <w:rPr>
          <w:sz w:val="28"/>
          <w:szCs w:val="28"/>
        </w:rPr>
        <w:t xml:space="preserve">В данном примере </w:t>
      </w:r>
      <w:r w:rsidR="007327E5">
        <w:rPr>
          <w:sz w:val="28"/>
          <w:szCs w:val="28"/>
        </w:rPr>
        <w:t>находятся 0.25 квантиль</w:t>
      </w:r>
      <w:r w:rsidR="00D0755D">
        <w:rPr>
          <w:sz w:val="28"/>
          <w:szCs w:val="28"/>
        </w:rPr>
        <w:t xml:space="preserve"> (первый квартиль)</w:t>
      </w:r>
      <w:r w:rsidR="007327E5">
        <w:rPr>
          <w:sz w:val="28"/>
          <w:szCs w:val="28"/>
        </w:rPr>
        <w:t>, 0.5 квантиль</w:t>
      </w:r>
      <w:r w:rsidR="00D0755D">
        <w:rPr>
          <w:sz w:val="28"/>
          <w:szCs w:val="28"/>
        </w:rPr>
        <w:t xml:space="preserve"> (второй квартиль)</w:t>
      </w:r>
      <w:r w:rsidR="007327E5">
        <w:rPr>
          <w:sz w:val="28"/>
          <w:szCs w:val="28"/>
        </w:rPr>
        <w:t xml:space="preserve"> и 0.75 квантиль</w:t>
      </w:r>
      <w:r w:rsidR="00D0755D">
        <w:rPr>
          <w:sz w:val="28"/>
          <w:szCs w:val="28"/>
        </w:rPr>
        <w:t xml:space="preserve"> (третий квартиль)</w:t>
      </w:r>
      <w:r w:rsidR="007327E5">
        <w:rPr>
          <w:sz w:val="28"/>
          <w:szCs w:val="28"/>
        </w:rPr>
        <w:t>.</w:t>
      </w:r>
    </w:p>
    <w:p w:rsidR="001503CA" w:rsidRDefault="007327E5" w:rsidP="001503C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7327E5">
        <w:rPr>
          <w:noProof/>
          <w:sz w:val="28"/>
          <w:szCs w:val="28"/>
        </w:rPr>
        <w:drawing>
          <wp:inline distT="0" distB="0" distL="0" distR="0" wp14:anchorId="13B6657E" wp14:editId="6110992C">
            <wp:extent cx="3223967" cy="822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021" cy="8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DD" w:rsidRPr="006B550E" w:rsidRDefault="00BB47DD" w:rsidP="001503C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Можно сказать, что 25% </w:t>
      </w:r>
      <w:r w:rsidR="00C410ED">
        <w:rPr>
          <w:sz w:val="28"/>
          <w:szCs w:val="28"/>
        </w:rPr>
        <w:t>значений меньше 136 см, 50% меньше 141 см и 75% меньше 145 см.</w:t>
      </w:r>
    </w:p>
    <w:p w:rsidR="00D0755D" w:rsidRPr="00DF1935" w:rsidRDefault="00D0755D" w:rsidP="001503CA">
      <w:pPr>
        <w:pStyle w:val="NormalWeb"/>
        <w:shd w:val="clear" w:color="auto" w:fill="FFFFFF"/>
        <w:spacing w:before="0" w:beforeAutospacing="0" w:after="60" w:afterAutospacing="0"/>
        <w:ind w:firstLine="360"/>
        <w:rPr>
          <w:i/>
          <w:sz w:val="28"/>
          <w:szCs w:val="28"/>
        </w:rPr>
      </w:pPr>
      <w:r w:rsidRPr="00DF1935">
        <w:rPr>
          <w:i/>
          <w:sz w:val="28"/>
          <w:szCs w:val="28"/>
        </w:rPr>
        <w:t>Квартиль.</w:t>
      </w:r>
    </w:p>
    <w:p w:rsidR="00D0755D" w:rsidRDefault="00D0755D" w:rsidP="001503C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DF1935">
        <w:rPr>
          <w:b/>
          <w:sz w:val="28"/>
          <w:szCs w:val="28"/>
          <w:lang w:val="en-US"/>
        </w:rPr>
        <w:t>Quartile</w:t>
      </w:r>
      <w:r w:rsidR="00DF1935">
        <w:rPr>
          <w:b/>
          <w:sz w:val="28"/>
          <w:szCs w:val="28"/>
          <w:lang w:val="en-US"/>
        </w:rPr>
        <w:t>s</w:t>
      </w:r>
      <w:r w:rsidRPr="00D075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выдает все квартили списка значений. Квартиль – тип квантиля, который делит количество точек данных на четыре части или четверти </w:t>
      </w:r>
      <w:proofErr w:type="gramStart"/>
      <w:r>
        <w:rPr>
          <w:sz w:val="28"/>
          <w:szCs w:val="28"/>
        </w:rPr>
        <w:t>более</w:t>
      </w:r>
      <w:proofErr w:type="gramEnd"/>
      <w:r>
        <w:rPr>
          <w:sz w:val="28"/>
          <w:szCs w:val="28"/>
        </w:rPr>
        <w:t xml:space="preserve"> или менее одинакового размера. Пример все тот же. Первая квартиль – среднее между наименьшим числом и медианой.</w:t>
      </w:r>
      <w:r w:rsidR="00DF1935">
        <w:rPr>
          <w:sz w:val="28"/>
          <w:szCs w:val="28"/>
        </w:rPr>
        <w:t xml:space="preserve"> (25% данных находятся ниже этой точки) Второй квартиль – медиана данных (50% данных находятся ниже этой точки). Третий квартиль – среднее между медианой и наибольшим значением (75% данных находятся ниже этой точки).</w:t>
      </w:r>
    </w:p>
    <w:p w:rsidR="00D0755D" w:rsidRPr="00D0755D" w:rsidRDefault="00D0755D" w:rsidP="001503C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D0755D">
        <w:rPr>
          <w:noProof/>
          <w:sz w:val="28"/>
          <w:szCs w:val="28"/>
        </w:rPr>
        <w:drawing>
          <wp:inline distT="0" distB="0" distL="0" distR="0" wp14:anchorId="60690C2A" wp14:editId="01B05605">
            <wp:extent cx="3786910" cy="86106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772" cy="86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C7" w:rsidRDefault="00E349C7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Статистика дисперсии суммирует разброс данных. Большинство таких функций описывают отклонение от определенного местоположения.</w:t>
      </w:r>
    </w:p>
    <w:p w:rsidR="00E349C7" w:rsidRDefault="00E349C7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i/>
          <w:sz w:val="28"/>
          <w:szCs w:val="28"/>
        </w:rPr>
      </w:pPr>
      <w:r w:rsidRPr="00E349C7">
        <w:rPr>
          <w:i/>
          <w:sz w:val="28"/>
          <w:szCs w:val="28"/>
        </w:rPr>
        <w:t>Дисперсия.</w:t>
      </w:r>
    </w:p>
    <w:p w:rsidR="00DF1935" w:rsidRPr="0080677D" w:rsidRDefault="00DF1935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DF1935">
        <w:rPr>
          <w:b/>
          <w:sz w:val="28"/>
          <w:szCs w:val="28"/>
          <w:lang w:val="en-US"/>
        </w:rPr>
        <w:t>Variance</w:t>
      </w:r>
      <w:r w:rsidRPr="00DF1935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 дисперсию элементов набора данных либо распределения. Дисперсия –</w:t>
      </w:r>
      <w:r w:rsidR="00A00A32" w:rsidRPr="00A00A32">
        <w:rPr>
          <w:sz w:val="28"/>
          <w:szCs w:val="28"/>
        </w:rPr>
        <w:t xml:space="preserve"> </w:t>
      </w:r>
      <w:bookmarkStart w:id="1" w:name="_GoBack"/>
      <w:bookmarkEnd w:id="1"/>
      <w:r w:rsidR="0080677D">
        <w:rPr>
          <w:sz w:val="28"/>
          <w:szCs w:val="28"/>
        </w:rPr>
        <w:t>мера того, насколько далеко набор чисел отличается от их среднего значения. Набор данных для примера тот же.</w:t>
      </w:r>
    </w:p>
    <w:p w:rsidR="00E349C7" w:rsidRDefault="00DF1935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DF1935">
        <w:rPr>
          <w:noProof/>
          <w:sz w:val="28"/>
          <w:szCs w:val="28"/>
        </w:rPr>
        <w:drawing>
          <wp:inline distT="0" distB="0" distL="0" distR="0" wp14:anchorId="4C8DCBA3" wp14:editId="41C11CF4">
            <wp:extent cx="3966607" cy="922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080" cy="92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0E" w:rsidRDefault="006B550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вадратный корень из дисперсии </w:t>
      </w:r>
      <w:r>
        <w:rPr>
          <w:sz w:val="28"/>
          <w:szCs w:val="28"/>
        </w:rPr>
        <w:t>равен среднеквадратическо</w:t>
      </w:r>
      <w:r>
        <w:rPr>
          <w:sz w:val="28"/>
          <w:szCs w:val="28"/>
        </w:rPr>
        <w:t>м</w:t>
      </w:r>
      <w:r>
        <w:rPr>
          <w:sz w:val="28"/>
          <w:szCs w:val="28"/>
        </w:rPr>
        <w:t>у отклонению</w:t>
      </w:r>
      <w:r>
        <w:rPr>
          <w:sz w:val="28"/>
          <w:szCs w:val="28"/>
        </w:rPr>
        <w:t>.</w:t>
      </w:r>
    </w:p>
    <w:p w:rsidR="0080677D" w:rsidRDefault="0080677D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80677D">
        <w:rPr>
          <w:noProof/>
          <w:sz w:val="28"/>
          <w:szCs w:val="28"/>
        </w:rPr>
        <w:drawing>
          <wp:inline distT="0" distB="0" distL="0" distR="0" wp14:anchorId="7CB6A10D" wp14:editId="7F975E21">
            <wp:extent cx="4259580" cy="83302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2661" cy="8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DA" w:rsidRDefault="004908DA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DA328A" w:rsidRPr="000B04CA" w:rsidRDefault="00022C0B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b/>
          <w:sz w:val="28"/>
          <w:szCs w:val="28"/>
        </w:rPr>
      </w:pPr>
      <w:r w:rsidRPr="000B04CA">
        <w:rPr>
          <w:b/>
          <w:sz w:val="28"/>
          <w:szCs w:val="28"/>
        </w:rPr>
        <w:lastRenderedPageBreak/>
        <w:t xml:space="preserve">Замена или удаление </w:t>
      </w:r>
      <w:proofErr w:type="gramStart"/>
      <w:r w:rsidRPr="000B04CA">
        <w:rPr>
          <w:b/>
          <w:sz w:val="28"/>
          <w:szCs w:val="28"/>
        </w:rPr>
        <w:t>недостающих</w:t>
      </w:r>
      <w:proofErr w:type="gramEnd"/>
      <w:r w:rsidRPr="000B04CA">
        <w:rPr>
          <w:b/>
          <w:sz w:val="28"/>
          <w:szCs w:val="28"/>
        </w:rPr>
        <w:t xml:space="preserve"> или недействительных данных</w:t>
      </w:r>
    </w:p>
    <w:p w:rsidR="00022C0B" w:rsidRPr="000B04CA" w:rsidRDefault="000B04CA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Wolfram</w:t>
      </w:r>
      <w:r w:rsidRPr="000B04C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представления недостающих данных используется объект </w:t>
      </w:r>
      <w:r w:rsidRPr="00414D99">
        <w:rPr>
          <w:b/>
          <w:sz w:val="28"/>
          <w:szCs w:val="28"/>
          <w:lang w:val="en-US"/>
        </w:rPr>
        <w:t>Missing</w:t>
      </w:r>
      <w:r>
        <w:rPr>
          <w:sz w:val="28"/>
          <w:szCs w:val="28"/>
        </w:rPr>
        <w:t xml:space="preserve">. Как пример попытаемся через функцию </w:t>
      </w:r>
      <w:proofErr w:type="spellStart"/>
      <w:r w:rsidRPr="00414D99">
        <w:rPr>
          <w:i/>
          <w:sz w:val="28"/>
          <w:szCs w:val="28"/>
          <w:lang w:val="en-US"/>
        </w:rPr>
        <w:t>ElementData</w:t>
      </w:r>
      <w:proofErr w:type="spellEnd"/>
      <w:r w:rsidRPr="000B04CA">
        <w:rPr>
          <w:sz w:val="28"/>
          <w:szCs w:val="28"/>
        </w:rPr>
        <w:t xml:space="preserve"> </w:t>
      </w:r>
      <w:r w:rsidR="00C94532">
        <w:rPr>
          <w:sz w:val="28"/>
          <w:szCs w:val="28"/>
        </w:rPr>
        <w:t>получить свойство</w:t>
      </w:r>
      <w:r>
        <w:rPr>
          <w:sz w:val="28"/>
          <w:szCs w:val="28"/>
        </w:rPr>
        <w:t xml:space="preserve"> </w:t>
      </w:r>
      <w:proofErr w:type="spellStart"/>
      <w:r w:rsidRPr="00414D99">
        <w:rPr>
          <w:i/>
          <w:sz w:val="28"/>
          <w:szCs w:val="28"/>
          <w:lang w:val="en-US"/>
        </w:rPr>
        <w:t>MeltingPoint</w:t>
      </w:r>
      <w:proofErr w:type="spellEnd"/>
      <w:r w:rsidRPr="000B04CA">
        <w:rPr>
          <w:sz w:val="28"/>
          <w:szCs w:val="28"/>
        </w:rPr>
        <w:t xml:space="preserve"> </w:t>
      </w:r>
      <w:r>
        <w:rPr>
          <w:sz w:val="28"/>
          <w:szCs w:val="28"/>
        </w:rPr>
        <w:t>117 элемента.</w:t>
      </w:r>
    </w:p>
    <w:p w:rsidR="00E349C7" w:rsidRDefault="000B04CA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0B04CA">
        <w:rPr>
          <w:noProof/>
          <w:sz w:val="28"/>
          <w:szCs w:val="28"/>
        </w:rPr>
        <w:drawing>
          <wp:inline distT="0" distB="0" distL="0" distR="0" wp14:anchorId="3AFBC525" wp14:editId="56F9F8CB">
            <wp:extent cx="3048000" cy="76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280" cy="7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C7" w:rsidRPr="00984467" w:rsidRDefault="000B04CA" w:rsidP="00C94532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Для замены или удаления недостающих данных существует много функций.</w:t>
      </w:r>
      <w:r w:rsidR="00C94532">
        <w:rPr>
          <w:sz w:val="28"/>
          <w:szCs w:val="28"/>
        </w:rPr>
        <w:t xml:space="preserve"> Для примера получим с помощью функции </w:t>
      </w:r>
      <w:proofErr w:type="spellStart"/>
      <w:r w:rsidR="00C94532" w:rsidRPr="00414D99">
        <w:rPr>
          <w:i/>
          <w:sz w:val="28"/>
          <w:szCs w:val="28"/>
          <w:lang w:val="en-US"/>
        </w:rPr>
        <w:t>IsotopeData</w:t>
      </w:r>
      <w:proofErr w:type="spellEnd"/>
      <w:r w:rsidR="00C94532" w:rsidRPr="00984467">
        <w:rPr>
          <w:sz w:val="28"/>
          <w:szCs w:val="28"/>
        </w:rPr>
        <w:t xml:space="preserve"> </w:t>
      </w:r>
      <w:r w:rsidR="00C94532">
        <w:rPr>
          <w:sz w:val="28"/>
          <w:szCs w:val="28"/>
        </w:rPr>
        <w:t xml:space="preserve">значения </w:t>
      </w:r>
      <w:r w:rsidR="00984467">
        <w:rPr>
          <w:sz w:val="28"/>
          <w:szCs w:val="28"/>
        </w:rPr>
        <w:t>энергии распада</w:t>
      </w:r>
      <w:r w:rsidR="00984467" w:rsidRPr="00984467">
        <w:rPr>
          <w:sz w:val="28"/>
          <w:szCs w:val="28"/>
        </w:rPr>
        <w:t xml:space="preserve"> </w:t>
      </w:r>
      <w:r w:rsidR="00984467">
        <w:rPr>
          <w:sz w:val="28"/>
          <w:szCs w:val="28"/>
        </w:rPr>
        <w:t>для изотопов с атомным числом 94 и массовым числом 236.</w:t>
      </w:r>
    </w:p>
    <w:p w:rsidR="00E349C7" w:rsidRDefault="00C94532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C94532">
        <w:rPr>
          <w:noProof/>
          <w:sz w:val="28"/>
          <w:szCs w:val="28"/>
        </w:rPr>
        <w:drawing>
          <wp:inline distT="0" distB="0" distL="0" distR="0" wp14:anchorId="04535321" wp14:editId="650C4AA9">
            <wp:extent cx="5859492" cy="868680"/>
            <wp:effectExtent l="0" t="0" r="825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390" cy="86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C7" w:rsidRPr="00984467" w:rsidRDefault="00984467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Как видим, получаем элементы, недостающие элементы. Удалим их с помощью функции </w:t>
      </w:r>
      <w:proofErr w:type="spellStart"/>
      <w:r w:rsidRPr="00414D99">
        <w:rPr>
          <w:b/>
          <w:sz w:val="28"/>
          <w:szCs w:val="28"/>
          <w:lang w:val="en-US"/>
        </w:rPr>
        <w:t>DeleteMissing</w:t>
      </w:r>
      <w:proofErr w:type="spellEnd"/>
      <w:r w:rsidRPr="00984467">
        <w:rPr>
          <w:sz w:val="28"/>
          <w:szCs w:val="28"/>
        </w:rPr>
        <w:t>.</w:t>
      </w:r>
    </w:p>
    <w:p w:rsidR="00984467" w:rsidRDefault="00984467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84467">
        <w:rPr>
          <w:noProof/>
          <w:sz w:val="28"/>
          <w:szCs w:val="28"/>
        </w:rPr>
        <w:drawing>
          <wp:inline distT="0" distB="0" distL="0" distR="0" wp14:anchorId="596286A9" wp14:editId="24312E1F">
            <wp:extent cx="5942897" cy="162306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333" cy="16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E" w:rsidRPr="00C210AE" w:rsidRDefault="00C210A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Можно заменить все сущности</w:t>
      </w:r>
      <w:r w:rsidRPr="00C210AE">
        <w:rPr>
          <w:sz w:val="28"/>
          <w:szCs w:val="28"/>
        </w:rPr>
        <w:t xml:space="preserve"> </w:t>
      </w:r>
      <w:r w:rsidRPr="00414D99">
        <w:rPr>
          <w:b/>
          <w:sz w:val="28"/>
          <w:szCs w:val="28"/>
          <w:lang w:val="en-US"/>
        </w:rPr>
        <w:t>Missing</w:t>
      </w:r>
      <w:r w:rsidRPr="00414D99">
        <w:rPr>
          <w:b/>
          <w:sz w:val="28"/>
          <w:szCs w:val="28"/>
        </w:rPr>
        <w:t xml:space="preserve"> на </w:t>
      </w:r>
      <w:r w:rsidRPr="00414D99">
        <w:rPr>
          <w:b/>
          <w:sz w:val="28"/>
          <w:szCs w:val="28"/>
          <w:lang w:val="en-US"/>
        </w:rPr>
        <w:t>Nothing</w:t>
      </w:r>
      <w:r>
        <w:rPr>
          <w:sz w:val="28"/>
          <w:szCs w:val="28"/>
        </w:rPr>
        <w:t xml:space="preserve"> – элементы списка, которые автоматически удаляются.</w:t>
      </w:r>
    </w:p>
    <w:p w:rsidR="00C210AE" w:rsidRPr="00C210AE" w:rsidRDefault="00C210A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C210AE">
        <w:rPr>
          <w:noProof/>
          <w:sz w:val="28"/>
          <w:szCs w:val="28"/>
        </w:rPr>
        <w:drawing>
          <wp:inline distT="0" distB="0" distL="0" distR="0" wp14:anchorId="3B8C3FC9" wp14:editId="27A1D3F1">
            <wp:extent cx="5205589" cy="906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288" cy="90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E" w:rsidRPr="004C3F57" w:rsidRDefault="00C210A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Можно выбрать</w:t>
      </w:r>
      <w:r w:rsidR="004C3F57">
        <w:rPr>
          <w:sz w:val="28"/>
          <w:szCs w:val="28"/>
        </w:rPr>
        <w:t xml:space="preserve"> корректные</w:t>
      </w:r>
      <w:r>
        <w:rPr>
          <w:sz w:val="28"/>
          <w:szCs w:val="28"/>
        </w:rPr>
        <w:t xml:space="preserve"> </w:t>
      </w:r>
      <w:r w:rsidR="004C3F57">
        <w:rPr>
          <w:sz w:val="28"/>
          <w:szCs w:val="28"/>
        </w:rPr>
        <w:t xml:space="preserve">данные из всего набора данных. Используем функцию </w:t>
      </w:r>
      <w:r w:rsidR="004C3F57" w:rsidRPr="00414D99">
        <w:rPr>
          <w:b/>
          <w:sz w:val="28"/>
          <w:szCs w:val="28"/>
        </w:rPr>
        <w:t>С</w:t>
      </w:r>
      <w:proofErr w:type="spellStart"/>
      <w:r w:rsidR="004C3F57" w:rsidRPr="00414D99">
        <w:rPr>
          <w:b/>
          <w:sz w:val="28"/>
          <w:szCs w:val="28"/>
          <w:lang w:val="en-US"/>
        </w:rPr>
        <w:t>ases</w:t>
      </w:r>
      <w:proofErr w:type="spellEnd"/>
      <w:r w:rsidR="004C3F57">
        <w:rPr>
          <w:sz w:val="28"/>
          <w:szCs w:val="28"/>
        </w:rPr>
        <w:t xml:space="preserve">, которая выдает данные из нашего списка, которые удовлетворяют шаблону </w:t>
      </w:r>
      <w:r w:rsidR="004C3F57" w:rsidRPr="00414D99">
        <w:rPr>
          <w:b/>
          <w:sz w:val="28"/>
          <w:szCs w:val="28"/>
          <w:lang w:val="en-US"/>
        </w:rPr>
        <w:t>Quantity</w:t>
      </w:r>
      <w:r w:rsidR="004C3F57">
        <w:rPr>
          <w:sz w:val="28"/>
          <w:szCs w:val="28"/>
        </w:rPr>
        <w:t>.</w:t>
      </w:r>
    </w:p>
    <w:p w:rsidR="004C3F57" w:rsidRPr="00C210AE" w:rsidRDefault="004C3F57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4C3F57">
        <w:rPr>
          <w:noProof/>
          <w:sz w:val="28"/>
          <w:szCs w:val="28"/>
        </w:rPr>
        <w:drawing>
          <wp:inline distT="0" distB="0" distL="0" distR="0" wp14:anchorId="3ED26BAF" wp14:editId="6356D04A">
            <wp:extent cx="4701540" cy="778130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9367" cy="7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E" w:rsidRPr="004C3F57" w:rsidRDefault="004C3F57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стороны, вместо выборки только корректных данных, можно удалить данные, которые представляют недостающие данные, т.е. </w:t>
      </w:r>
      <w:r>
        <w:rPr>
          <w:sz w:val="28"/>
          <w:szCs w:val="28"/>
          <w:lang w:val="en-US"/>
        </w:rPr>
        <w:t>Missing</w:t>
      </w:r>
      <w:r>
        <w:rPr>
          <w:sz w:val="28"/>
          <w:szCs w:val="28"/>
        </w:rPr>
        <w:t xml:space="preserve">. Делается через функцию </w:t>
      </w:r>
      <w:proofErr w:type="spellStart"/>
      <w:r w:rsidRPr="00414D99">
        <w:rPr>
          <w:b/>
          <w:sz w:val="28"/>
          <w:szCs w:val="28"/>
          <w:lang w:val="en-US"/>
        </w:rPr>
        <w:t>DeleteCases</w:t>
      </w:r>
      <w:proofErr w:type="spellEnd"/>
      <w:r>
        <w:rPr>
          <w:sz w:val="28"/>
          <w:szCs w:val="28"/>
        </w:rPr>
        <w:t xml:space="preserve">, которая удаляет все элементы из исходного набора данных, которые удовлетворяю шаблону </w:t>
      </w:r>
      <w:r w:rsidRPr="00414D99">
        <w:rPr>
          <w:b/>
          <w:sz w:val="28"/>
          <w:szCs w:val="28"/>
          <w:lang w:val="en-US"/>
        </w:rPr>
        <w:t>Missing</w:t>
      </w:r>
      <w:r>
        <w:rPr>
          <w:sz w:val="28"/>
          <w:szCs w:val="28"/>
        </w:rPr>
        <w:t>.</w:t>
      </w:r>
    </w:p>
    <w:p w:rsidR="004C3F57" w:rsidRDefault="004C3F57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  <w:lang w:val="en-US"/>
        </w:rPr>
      </w:pPr>
      <w:r w:rsidRPr="004C3F57">
        <w:rPr>
          <w:noProof/>
          <w:sz w:val="28"/>
          <w:szCs w:val="28"/>
        </w:rPr>
        <w:lastRenderedPageBreak/>
        <w:drawing>
          <wp:inline distT="0" distB="0" distL="0" distR="0" wp14:anchorId="2384E548" wp14:editId="4B60E5C7">
            <wp:extent cx="5356072" cy="746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222" cy="7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57" w:rsidRDefault="004C3F57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Если в нашем наборе данных нет недостающих данных, но есть недействительные данные или так называемые аномалии, то от них можно избавиться с помощью функции </w:t>
      </w:r>
      <w:proofErr w:type="spellStart"/>
      <w:r w:rsidRPr="00414D99">
        <w:rPr>
          <w:b/>
          <w:sz w:val="28"/>
          <w:szCs w:val="28"/>
          <w:lang w:val="en-US"/>
        </w:rPr>
        <w:t>DeleteAnomalies</w:t>
      </w:r>
      <w:proofErr w:type="spellEnd"/>
      <w:r>
        <w:rPr>
          <w:sz w:val="28"/>
          <w:szCs w:val="28"/>
        </w:rPr>
        <w:t xml:space="preserve">. Она </w:t>
      </w:r>
      <w:r w:rsidR="005B631E">
        <w:rPr>
          <w:sz w:val="28"/>
          <w:szCs w:val="28"/>
        </w:rPr>
        <w:t>изучает передаваемые данные и удаляет элементы, которые считает аномальными.</w:t>
      </w:r>
    </w:p>
    <w:p w:rsidR="0090082F" w:rsidRDefault="0090082F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Пример с явными </w:t>
      </w:r>
      <w:r w:rsidR="00AF75E0">
        <w:rPr>
          <w:sz w:val="28"/>
          <w:szCs w:val="28"/>
        </w:rPr>
        <w:t xml:space="preserve">недействительные </w:t>
      </w:r>
      <w:r>
        <w:rPr>
          <w:sz w:val="28"/>
          <w:szCs w:val="28"/>
        </w:rPr>
        <w:t>данными.</w:t>
      </w:r>
    </w:p>
    <w:p w:rsidR="0090082F" w:rsidRDefault="0090082F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0082F">
        <w:rPr>
          <w:noProof/>
          <w:sz w:val="28"/>
          <w:szCs w:val="28"/>
        </w:rPr>
        <w:drawing>
          <wp:inline distT="0" distB="0" distL="0" distR="0" wp14:anchorId="7734618D" wp14:editId="1E3FD175">
            <wp:extent cx="4290060" cy="31883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661" cy="31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2F" w:rsidRDefault="0090082F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График и набор данных уже после применения функции </w:t>
      </w:r>
      <w:proofErr w:type="spellStart"/>
      <w:r w:rsidRPr="00414D99">
        <w:rPr>
          <w:b/>
          <w:sz w:val="28"/>
          <w:szCs w:val="28"/>
          <w:lang w:val="en-US"/>
        </w:rPr>
        <w:t>DeleteAnomalies</w:t>
      </w:r>
      <w:proofErr w:type="spellEnd"/>
      <w:r>
        <w:rPr>
          <w:sz w:val="28"/>
          <w:szCs w:val="28"/>
        </w:rPr>
        <w:t>.</w:t>
      </w:r>
    </w:p>
    <w:p w:rsidR="0090082F" w:rsidRPr="0090082F" w:rsidRDefault="0090082F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90082F">
        <w:rPr>
          <w:noProof/>
          <w:sz w:val="28"/>
          <w:szCs w:val="28"/>
        </w:rPr>
        <w:drawing>
          <wp:inline distT="0" distB="0" distL="0" distR="0" wp14:anchorId="1E691EEB" wp14:editId="375A63B5">
            <wp:extent cx="4381500" cy="361016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5303" cy="36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AE" w:rsidRDefault="0090082F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Как можно заметить, </w:t>
      </w:r>
      <w:r w:rsidR="00AF75E0">
        <w:rPr>
          <w:sz w:val="28"/>
          <w:szCs w:val="28"/>
        </w:rPr>
        <w:t>недействительные дынные были удалены и график уже стал похож на нормальный.</w:t>
      </w:r>
    </w:p>
    <w:p w:rsidR="00E9634E" w:rsidRDefault="00E9634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 другой стороны, если нам необходимо просто получить недействительные данные для дальнейшего анализа, а не удалять их, то можно использовать функцию </w:t>
      </w:r>
      <w:proofErr w:type="spellStart"/>
      <w:r w:rsidRPr="00414D99">
        <w:rPr>
          <w:b/>
          <w:sz w:val="28"/>
          <w:szCs w:val="28"/>
          <w:lang w:val="en-US"/>
        </w:rPr>
        <w:t>FindAnomalies</w:t>
      </w:r>
      <w:proofErr w:type="spellEnd"/>
      <w:r>
        <w:rPr>
          <w:sz w:val="28"/>
          <w:szCs w:val="28"/>
        </w:rPr>
        <w:t>. Он возвращает набор данных, которые считает аномальными для исследуемого набора.</w:t>
      </w:r>
    </w:p>
    <w:p w:rsidR="00E9634E" w:rsidRDefault="00E9634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Для выше представленного набора данных</w:t>
      </w:r>
    </w:p>
    <w:p w:rsidR="00E9634E" w:rsidRDefault="00E9634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E9634E">
        <w:rPr>
          <w:noProof/>
          <w:sz w:val="28"/>
          <w:szCs w:val="28"/>
        </w:rPr>
        <w:drawing>
          <wp:inline distT="0" distB="0" distL="0" distR="0" wp14:anchorId="2328D72C" wp14:editId="71296A40">
            <wp:extent cx="4264343" cy="2819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3518" cy="28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4E" w:rsidRDefault="00E9634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Аномальными будут</w:t>
      </w:r>
    </w:p>
    <w:p w:rsidR="00E9634E" w:rsidRDefault="00E9634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C7500A" wp14:editId="110F4937">
            <wp:extent cx="2485714" cy="85714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4E" w:rsidRPr="00E9634E" w:rsidRDefault="00E9634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Из предыдущего примера можно убедиться, что в наборе данных после удаления аномалий как раз отсутствуют элементы, полученные недавно.</w:t>
      </w:r>
    </w:p>
    <w:p w:rsidR="00AF75E0" w:rsidRPr="006D545D" w:rsidRDefault="001666B3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Вместо удаления недостающих данных, можно заменить их на какое-нибудь сгенерированное значение, которое будет похоже не значения из исходной выборки. Для этого используется функция </w:t>
      </w:r>
      <w:proofErr w:type="spellStart"/>
      <w:r w:rsidRPr="00414D99">
        <w:rPr>
          <w:b/>
          <w:sz w:val="28"/>
          <w:szCs w:val="28"/>
          <w:lang w:val="en-US"/>
        </w:rPr>
        <w:t>SynthesizeMissingValues</w:t>
      </w:r>
      <w:proofErr w:type="spellEnd"/>
      <w:r>
        <w:rPr>
          <w:sz w:val="28"/>
          <w:szCs w:val="28"/>
        </w:rPr>
        <w:t>.</w:t>
      </w:r>
      <w:r w:rsidR="000736B4" w:rsidRPr="000736B4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Получим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набор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данных</w:t>
      </w:r>
      <w:r w:rsidR="000736B4" w:rsidRPr="006D545D">
        <w:rPr>
          <w:sz w:val="28"/>
          <w:szCs w:val="28"/>
        </w:rPr>
        <w:t xml:space="preserve">, </w:t>
      </w:r>
      <w:r w:rsidR="000736B4">
        <w:rPr>
          <w:sz w:val="28"/>
          <w:szCs w:val="28"/>
        </w:rPr>
        <w:t>связанный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со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свойствами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спутников</w:t>
      </w:r>
      <w:r w:rsidR="000736B4" w:rsidRPr="006D545D">
        <w:rPr>
          <w:sz w:val="28"/>
          <w:szCs w:val="28"/>
        </w:rPr>
        <w:t xml:space="preserve"> </w:t>
      </w:r>
      <w:r w:rsidR="000736B4">
        <w:rPr>
          <w:sz w:val="28"/>
          <w:szCs w:val="28"/>
        </w:rPr>
        <w:t>Юпитера</w:t>
      </w:r>
      <w:r w:rsidR="000736B4" w:rsidRPr="006D545D">
        <w:rPr>
          <w:sz w:val="28"/>
          <w:szCs w:val="28"/>
        </w:rPr>
        <w:t>.</w:t>
      </w:r>
    </w:p>
    <w:p w:rsidR="000736B4" w:rsidRDefault="000736B4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904FFF" wp14:editId="20E2255F">
            <wp:extent cx="5234940" cy="403105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7463" cy="404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B4" w:rsidRDefault="000736B4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Как можно заметить, присутствуют недостающие данные. Заменим их.</w:t>
      </w:r>
    </w:p>
    <w:p w:rsidR="000736B4" w:rsidRPr="000736B4" w:rsidRDefault="000736B4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0736B4">
        <w:rPr>
          <w:noProof/>
          <w:sz w:val="28"/>
          <w:szCs w:val="28"/>
        </w:rPr>
        <w:lastRenderedPageBreak/>
        <w:drawing>
          <wp:inline distT="0" distB="0" distL="0" distR="0" wp14:anchorId="3D4A925E" wp14:editId="77C39573">
            <wp:extent cx="3162300" cy="3878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4064" cy="388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2F" w:rsidRDefault="000736B4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Все недостающие данные были заменены сгенерированными значениями.</w:t>
      </w:r>
    </w:p>
    <w:p w:rsidR="000736B4" w:rsidRPr="004908DA" w:rsidRDefault="000736B4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</w:p>
    <w:p w:rsidR="006D545D" w:rsidRDefault="006D545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90082F" w:rsidRPr="00C253AD" w:rsidRDefault="004908DA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b/>
          <w:sz w:val="28"/>
          <w:szCs w:val="28"/>
        </w:rPr>
      </w:pPr>
      <w:r w:rsidRPr="00C253AD">
        <w:rPr>
          <w:b/>
          <w:sz w:val="28"/>
          <w:szCs w:val="28"/>
        </w:rPr>
        <w:lastRenderedPageBreak/>
        <w:t xml:space="preserve">Выполнение </w:t>
      </w:r>
      <w:r w:rsidR="007833DD" w:rsidRPr="00C253AD">
        <w:rPr>
          <w:b/>
          <w:sz w:val="28"/>
          <w:szCs w:val="28"/>
        </w:rPr>
        <w:t>операций над подгруппами данных</w:t>
      </w:r>
    </w:p>
    <w:p w:rsidR="004908DA" w:rsidRDefault="007833DD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При обобщении данных часто полезно анализировать их по подгруппам. В </w:t>
      </w:r>
      <w:r w:rsidR="00414D99">
        <w:rPr>
          <w:sz w:val="28"/>
          <w:szCs w:val="28"/>
          <w:lang w:val="en-US"/>
        </w:rPr>
        <w:t>W</w:t>
      </w:r>
      <w:r>
        <w:rPr>
          <w:sz w:val="28"/>
          <w:szCs w:val="28"/>
          <w:lang w:val="en-US"/>
        </w:rPr>
        <w:t>olfram</w:t>
      </w:r>
      <w:r w:rsidRPr="007833DD">
        <w:rPr>
          <w:sz w:val="28"/>
          <w:szCs w:val="28"/>
        </w:rPr>
        <w:t xml:space="preserve"> </w:t>
      </w:r>
      <w:r>
        <w:rPr>
          <w:sz w:val="28"/>
          <w:szCs w:val="28"/>
        </w:rPr>
        <w:t>имеются функции для выполнения реорганизации списков данных любой структуры и любым количеством элементов.</w:t>
      </w:r>
    </w:p>
    <w:p w:rsidR="007833DD" w:rsidRDefault="007833DD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414D99">
        <w:rPr>
          <w:b/>
          <w:sz w:val="28"/>
          <w:szCs w:val="28"/>
          <w:lang w:val="en-US"/>
        </w:rPr>
        <w:t>Gather</w:t>
      </w:r>
      <w:r w:rsidRPr="007833DD">
        <w:rPr>
          <w:sz w:val="28"/>
          <w:szCs w:val="28"/>
        </w:rPr>
        <w:t xml:space="preserve"> </w:t>
      </w:r>
      <w:r>
        <w:rPr>
          <w:sz w:val="28"/>
          <w:szCs w:val="28"/>
        </w:rPr>
        <w:t>объединяет элементы группы данных в п</w:t>
      </w:r>
      <w:r w:rsidR="00301D8E">
        <w:rPr>
          <w:sz w:val="28"/>
          <w:szCs w:val="28"/>
        </w:rPr>
        <w:t>одгруппы идентичных элементов.</w:t>
      </w:r>
      <w:r w:rsidR="00301D8E" w:rsidRPr="00301D8E">
        <w:rPr>
          <w:sz w:val="28"/>
          <w:szCs w:val="28"/>
        </w:rPr>
        <w:t xml:space="preserve"> </w:t>
      </w:r>
      <w:r w:rsidR="00301D8E">
        <w:rPr>
          <w:sz w:val="28"/>
          <w:szCs w:val="28"/>
        </w:rPr>
        <w:t>Простой пример объединения.</w:t>
      </w:r>
    </w:p>
    <w:p w:rsidR="00301D8E" w:rsidRPr="00301D8E" w:rsidRDefault="00301D8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  <w:lang w:val="en-US"/>
        </w:rPr>
      </w:pPr>
      <w:r w:rsidRPr="00301D8E">
        <w:rPr>
          <w:noProof/>
          <w:sz w:val="28"/>
          <w:szCs w:val="28"/>
        </w:rPr>
        <w:drawing>
          <wp:inline distT="0" distB="0" distL="0" distR="0" wp14:anchorId="6AE57CED" wp14:editId="0E86463D">
            <wp:extent cx="2301240" cy="798564"/>
            <wp:effectExtent l="0" t="0" r="381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5485" cy="80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8E" w:rsidRDefault="00301D8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 w:rsidRPr="00414D99">
        <w:rPr>
          <w:b/>
          <w:sz w:val="28"/>
          <w:szCs w:val="28"/>
          <w:lang w:val="en-US"/>
        </w:rPr>
        <w:t>GatherBy</w:t>
      </w:r>
      <w:proofErr w:type="spellEnd"/>
      <w:r w:rsidRPr="00301D8E">
        <w:rPr>
          <w:sz w:val="28"/>
          <w:szCs w:val="28"/>
        </w:rPr>
        <w:t xml:space="preserve"> </w:t>
      </w:r>
      <w:r>
        <w:rPr>
          <w:sz w:val="28"/>
          <w:szCs w:val="28"/>
        </w:rPr>
        <w:t>объединяет элементы группы данных в подгруппы, дающий одинаковый результат выполнения какой-либо функции. Пример объединения подгрупп, содержащих данные о типе препарата, возраст пациента и время восстановления, по типу препарата.</w:t>
      </w:r>
    </w:p>
    <w:p w:rsidR="007833DD" w:rsidRPr="00301D8E" w:rsidRDefault="00301D8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301D8E">
        <w:rPr>
          <w:noProof/>
          <w:sz w:val="28"/>
          <w:szCs w:val="28"/>
        </w:rPr>
        <w:drawing>
          <wp:inline distT="0" distB="0" distL="0" distR="0" wp14:anchorId="4D149DF7" wp14:editId="623DAD68">
            <wp:extent cx="6226080" cy="11507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C210AE" w:rsidRDefault="00301D8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301D8E">
        <w:rPr>
          <w:noProof/>
          <w:sz w:val="28"/>
          <w:szCs w:val="28"/>
        </w:rPr>
        <w:drawing>
          <wp:inline distT="0" distB="0" distL="0" distR="0" wp14:anchorId="0B8B1447" wp14:editId="2F3C306D">
            <wp:extent cx="6274619" cy="1661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7394" cy="1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8E" w:rsidRDefault="00301D8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Идентично результата можно добиться и через </w:t>
      </w:r>
      <w:r w:rsidRPr="00414D99">
        <w:rPr>
          <w:b/>
          <w:sz w:val="28"/>
          <w:szCs w:val="28"/>
          <w:lang w:val="en-US"/>
        </w:rPr>
        <w:t>Gather</w:t>
      </w:r>
      <w:r>
        <w:rPr>
          <w:sz w:val="28"/>
          <w:szCs w:val="28"/>
        </w:rPr>
        <w:t>, только нужно указать тестовый параметр, по которому подгруппы будут считаться идентичными.</w:t>
      </w:r>
    </w:p>
    <w:p w:rsidR="00301D8E" w:rsidRDefault="00301D8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301D8E">
        <w:rPr>
          <w:noProof/>
          <w:sz w:val="28"/>
          <w:szCs w:val="28"/>
        </w:rPr>
        <w:drawing>
          <wp:inline distT="0" distB="0" distL="0" distR="0" wp14:anchorId="2B8D5FFF" wp14:editId="460E22BC">
            <wp:extent cx="6202824" cy="1668780"/>
            <wp:effectExtent l="0" t="0" r="762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5229" cy="16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D8E" w:rsidRDefault="00301D8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414D99">
        <w:rPr>
          <w:b/>
          <w:sz w:val="28"/>
          <w:szCs w:val="28"/>
          <w:lang w:val="en-US"/>
        </w:rPr>
        <w:t>Split</w:t>
      </w:r>
      <w:r w:rsidRPr="00301D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для разделения серии идентичных элементов группы на подгруппы. Можно использовать тестовый параметр. Аналогично работает функция </w:t>
      </w:r>
      <w:proofErr w:type="spellStart"/>
      <w:r w:rsidRPr="00414D99">
        <w:rPr>
          <w:b/>
          <w:sz w:val="28"/>
          <w:szCs w:val="28"/>
          <w:lang w:val="en-US"/>
        </w:rPr>
        <w:t>SplitBy</w:t>
      </w:r>
      <w:proofErr w:type="spellEnd"/>
      <w:r>
        <w:rPr>
          <w:sz w:val="28"/>
          <w:szCs w:val="28"/>
        </w:rPr>
        <w:t>.</w:t>
      </w:r>
    </w:p>
    <w:p w:rsidR="00301D8E" w:rsidRDefault="00301D8E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301D8E">
        <w:rPr>
          <w:noProof/>
          <w:sz w:val="28"/>
          <w:szCs w:val="28"/>
        </w:rPr>
        <w:lastRenderedPageBreak/>
        <w:drawing>
          <wp:inline distT="0" distB="0" distL="0" distR="0" wp14:anchorId="417977D7" wp14:editId="2FB13BB2">
            <wp:extent cx="5875020" cy="3040518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1018" cy="30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32" w:rsidRPr="00BC0332" w:rsidRDefault="004B256C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 w:rsidR="00BC0332" w:rsidRPr="00414D99">
        <w:rPr>
          <w:b/>
          <w:sz w:val="28"/>
          <w:szCs w:val="28"/>
          <w:lang w:val="en-US"/>
        </w:rPr>
        <w:t>TakeList</w:t>
      </w:r>
      <w:proofErr w:type="spellEnd"/>
      <w:r w:rsidRPr="004B256C">
        <w:rPr>
          <w:sz w:val="28"/>
          <w:szCs w:val="28"/>
        </w:rPr>
        <w:t xml:space="preserve"> </w:t>
      </w:r>
      <w:r w:rsidR="00BC0332">
        <w:rPr>
          <w:sz w:val="28"/>
          <w:szCs w:val="28"/>
        </w:rPr>
        <w:t>позволяет взять конкретное количество подгрупп.</w:t>
      </w:r>
      <w:r w:rsidR="00BC0332" w:rsidRPr="00BC0332">
        <w:rPr>
          <w:sz w:val="28"/>
          <w:szCs w:val="28"/>
        </w:rPr>
        <w:t xml:space="preserve"> </w:t>
      </w:r>
      <w:r w:rsidR="00BC0332">
        <w:rPr>
          <w:sz w:val="28"/>
          <w:szCs w:val="28"/>
        </w:rPr>
        <w:t>Здесь берем первые две подгруппы.</w:t>
      </w:r>
    </w:p>
    <w:p w:rsidR="00301D8E" w:rsidRDefault="00BC0332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C0332">
        <w:rPr>
          <w:noProof/>
          <w:sz w:val="28"/>
          <w:szCs w:val="28"/>
        </w:rPr>
        <w:drawing>
          <wp:inline distT="0" distB="0" distL="0" distR="0" wp14:anchorId="3870A836" wp14:editId="1834AFF9">
            <wp:extent cx="2949196" cy="72396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32" w:rsidRPr="004B256C" w:rsidRDefault="00BC0332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>
        <w:rPr>
          <w:sz w:val="28"/>
          <w:szCs w:val="28"/>
        </w:rPr>
        <w:t>Во втором случае функция возвращает первые две подгруппы, а затем следующие за ней три подгруппы.</w:t>
      </w:r>
    </w:p>
    <w:p w:rsidR="00301D8E" w:rsidRPr="00301D8E" w:rsidRDefault="00BC0332" w:rsidP="00DA328A">
      <w:pPr>
        <w:pStyle w:val="NormalWeb"/>
        <w:shd w:val="clear" w:color="auto" w:fill="FFFFFF"/>
        <w:spacing w:before="0" w:beforeAutospacing="0" w:after="60" w:afterAutospacing="0"/>
        <w:ind w:firstLine="360"/>
        <w:rPr>
          <w:sz w:val="28"/>
          <w:szCs w:val="28"/>
        </w:rPr>
      </w:pPr>
      <w:r w:rsidRPr="00BC0332">
        <w:rPr>
          <w:noProof/>
          <w:sz w:val="28"/>
          <w:szCs w:val="28"/>
        </w:rPr>
        <w:drawing>
          <wp:inline distT="0" distB="0" distL="0" distR="0" wp14:anchorId="457DB5C1" wp14:editId="2C2C3223">
            <wp:extent cx="6187976" cy="670618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3D" w:rsidRDefault="006D545D" w:rsidP="00626C8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 xml:space="preserve">Используя функцию </w:t>
      </w:r>
      <w:proofErr w:type="spellStart"/>
      <w:r w:rsidRPr="00414D99">
        <w:rPr>
          <w:b/>
          <w:sz w:val="28"/>
          <w:szCs w:val="28"/>
          <w:lang w:val="en-US"/>
        </w:rPr>
        <w:t>SortBy</w:t>
      </w:r>
      <w:proofErr w:type="spellEnd"/>
      <w:r w:rsidRPr="006D545D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отсортировать набор значений. Отсортируем наши подгруппы по возрасту пациента.</w:t>
      </w:r>
    </w:p>
    <w:p w:rsidR="006D545D" w:rsidRDefault="006D545D" w:rsidP="00626C8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6D545D">
        <w:rPr>
          <w:sz w:val="28"/>
          <w:szCs w:val="28"/>
        </w:rPr>
        <w:drawing>
          <wp:inline distT="0" distB="0" distL="0" distR="0" wp14:anchorId="0F0F8E0A" wp14:editId="4E282E34">
            <wp:extent cx="6416040" cy="1486642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32506" cy="14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5D" w:rsidRDefault="006D545D" w:rsidP="00626C8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>
        <w:rPr>
          <w:sz w:val="28"/>
          <w:szCs w:val="28"/>
        </w:rPr>
        <w:t xml:space="preserve">Можно удалить подгруппы, имеющие одинаковое значение определенных элементов. Для этого используются функции </w:t>
      </w:r>
      <w:proofErr w:type="spellStart"/>
      <w:r w:rsidRPr="00414D99">
        <w:rPr>
          <w:b/>
          <w:sz w:val="28"/>
          <w:szCs w:val="28"/>
          <w:lang w:val="en-US"/>
        </w:rPr>
        <w:t>DeleteDublicates</w:t>
      </w:r>
      <w:proofErr w:type="spellEnd"/>
      <w:r w:rsidRPr="006D54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 w:rsidRPr="00414D99">
        <w:rPr>
          <w:b/>
          <w:sz w:val="28"/>
          <w:szCs w:val="28"/>
          <w:lang w:val="en-US"/>
        </w:rPr>
        <w:t>DeleteDublicatesBy</w:t>
      </w:r>
      <w:proofErr w:type="spellEnd"/>
      <w:r>
        <w:rPr>
          <w:sz w:val="28"/>
          <w:szCs w:val="28"/>
        </w:rPr>
        <w:t xml:space="preserve">. Удалим подгруппы, имеющие одинаковое значение </w:t>
      </w:r>
      <w:r w:rsidR="00805AB2">
        <w:rPr>
          <w:sz w:val="28"/>
          <w:szCs w:val="28"/>
        </w:rPr>
        <w:t>времени восстановления.</w:t>
      </w:r>
    </w:p>
    <w:p w:rsidR="006D545D" w:rsidRPr="006D545D" w:rsidRDefault="00805AB2" w:rsidP="00626C83">
      <w:pPr>
        <w:pStyle w:val="NormalWeb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805AB2">
        <w:rPr>
          <w:sz w:val="28"/>
          <w:szCs w:val="28"/>
          <w:lang w:val="en-US"/>
        </w:rPr>
        <w:drawing>
          <wp:inline distT="0" distB="0" distL="0" distR="0" wp14:anchorId="61AE1744" wp14:editId="65FE7B0B">
            <wp:extent cx="6319661" cy="1287780"/>
            <wp:effectExtent l="0" t="0" r="508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6501" cy="12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45D" w:rsidRPr="006D545D" w:rsidSect="001065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93BAD"/>
    <w:multiLevelType w:val="hybridMultilevel"/>
    <w:tmpl w:val="CC462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D52FF"/>
    <w:multiLevelType w:val="hybridMultilevel"/>
    <w:tmpl w:val="19BCA1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50636"/>
    <w:multiLevelType w:val="hybridMultilevel"/>
    <w:tmpl w:val="5D68C9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2442D"/>
    <w:multiLevelType w:val="hybridMultilevel"/>
    <w:tmpl w:val="881E90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AD28EC"/>
    <w:multiLevelType w:val="hybridMultilevel"/>
    <w:tmpl w:val="0A268E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E5342E"/>
    <w:multiLevelType w:val="hybridMultilevel"/>
    <w:tmpl w:val="1C985D2E"/>
    <w:lvl w:ilvl="0" w:tplc="4BFC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F4693D"/>
    <w:multiLevelType w:val="hybridMultilevel"/>
    <w:tmpl w:val="EFD2D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B4A98"/>
    <w:multiLevelType w:val="hybridMultilevel"/>
    <w:tmpl w:val="2138BA84"/>
    <w:lvl w:ilvl="0" w:tplc="147C189A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2E402E2"/>
    <w:multiLevelType w:val="hybridMultilevel"/>
    <w:tmpl w:val="B1E8A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062332"/>
    <w:multiLevelType w:val="hybridMultilevel"/>
    <w:tmpl w:val="7C649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D15F3"/>
    <w:multiLevelType w:val="hybridMultilevel"/>
    <w:tmpl w:val="73EA52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8E3F2A"/>
    <w:multiLevelType w:val="hybridMultilevel"/>
    <w:tmpl w:val="CA26D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3"/>
  </w:num>
  <w:num w:numId="5">
    <w:abstractNumId w:val="10"/>
  </w:num>
  <w:num w:numId="6">
    <w:abstractNumId w:val="11"/>
  </w:num>
  <w:num w:numId="7">
    <w:abstractNumId w:val="2"/>
  </w:num>
  <w:num w:numId="8">
    <w:abstractNumId w:val="4"/>
  </w:num>
  <w:num w:numId="9">
    <w:abstractNumId w:val="0"/>
  </w:num>
  <w:num w:numId="10">
    <w:abstractNumId w:val="5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76A"/>
    <w:rsid w:val="00017373"/>
    <w:rsid w:val="00022C0B"/>
    <w:rsid w:val="00072924"/>
    <w:rsid w:val="00072CBC"/>
    <w:rsid w:val="000736B4"/>
    <w:rsid w:val="00076D3D"/>
    <w:rsid w:val="00087253"/>
    <w:rsid w:val="000B04CA"/>
    <w:rsid w:val="000B16E3"/>
    <w:rsid w:val="000E333F"/>
    <w:rsid w:val="000E6B1A"/>
    <w:rsid w:val="00101D64"/>
    <w:rsid w:val="00106555"/>
    <w:rsid w:val="001503CA"/>
    <w:rsid w:val="001666B3"/>
    <w:rsid w:val="00187E44"/>
    <w:rsid w:val="001D377B"/>
    <w:rsid w:val="001D40D0"/>
    <w:rsid w:val="001D41AE"/>
    <w:rsid w:val="001E17BA"/>
    <w:rsid w:val="001E6CE5"/>
    <w:rsid w:val="00204472"/>
    <w:rsid w:val="00217648"/>
    <w:rsid w:val="002A4304"/>
    <w:rsid w:val="002A6C53"/>
    <w:rsid w:val="002B1711"/>
    <w:rsid w:val="002D043F"/>
    <w:rsid w:val="002D16D9"/>
    <w:rsid w:val="002D65AB"/>
    <w:rsid w:val="002E63E6"/>
    <w:rsid w:val="002F38D5"/>
    <w:rsid w:val="00301D8E"/>
    <w:rsid w:val="0031751C"/>
    <w:rsid w:val="00323164"/>
    <w:rsid w:val="00343DE0"/>
    <w:rsid w:val="003471F6"/>
    <w:rsid w:val="00365A58"/>
    <w:rsid w:val="00366CA1"/>
    <w:rsid w:val="00370278"/>
    <w:rsid w:val="003702B6"/>
    <w:rsid w:val="003834CF"/>
    <w:rsid w:val="00396C5E"/>
    <w:rsid w:val="003A32D8"/>
    <w:rsid w:val="003B6BF4"/>
    <w:rsid w:val="003D60C6"/>
    <w:rsid w:val="003F558A"/>
    <w:rsid w:val="004078BF"/>
    <w:rsid w:val="00412EFB"/>
    <w:rsid w:val="00414D99"/>
    <w:rsid w:val="00421A7A"/>
    <w:rsid w:val="00436DB1"/>
    <w:rsid w:val="00473CE0"/>
    <w:rsid w:val="004908DA"/>
    <w:rsid w:val="00492EF6"/>
    <w:rsid w:val="00493FA0"/>
    <w:rsid w:val="00496847"/>
    <w:rsid w:val="004A0933"/>
    <w:rsid w:val="004A6346"/>
    <w:rsid w:val="004B256C"/>
    <w:rsid w:val="004C2C88"/>
    <w:rsid w:val="004C3F57"/>
    <w:rsid w:val="004C5844"/>
    <w:rsid w:val="004E2B2B"/>
    <w:rsid w:val="004F0F7C"/>
    <w:rsid w:val="004F46D2"/>
    <w:rsid w:val="00504287"/>
    <w:rsid w:val="00507CF6"/>
    <w:rsid w:val="005260DA"/>
    <w:rsid w:val="00530FDA"/>
    <w:rsid w:val="00540B47"/>
    <w:rsid w:val="005647A3"/>
    <w:rsid w:val="00567FAB"/>
    <w:rsid w:val="0058749B"/>
    <w:rsid w:val="005A360B"/>
    <w:rsid w:val="005B631E"/>
    <w:rsid w:val="005E191D"/>
    <w:rsid w:val="00605C0B"/>
    <w:rsid w:val="0061368F"/>
    <w:rsid w:val="00624BFF"/>
    <w:rsid w:val="00626C83"/>
    <w:rsid w:val="006406D7"/>
    <w:rsid w:val="00647A63"/>
    <w:rsid w:val="0065137C"/>
    <w:rsid w:val="00667D9C"/>
    <w:rsid w:val="006A1BE7"/>
    <w:rsid w:val="006B550E"/>
    <w:rsid w:val="006B6D41"/>
    <w:rsid w:val="006C61CB"/>
    <w:rsid w:val="006D545D"/>
    <w:rsid w:val="006D7EE0"/>
    <w:rsid w:val="006E0301"/>
    <w:rsid w:val="00717C58"/>
    <w:rsid w:val="0073117E"/>
    <w:rsid w:val="007327E5"/>
    <w:rsid w:val="0073785A"/>
    <w:rsid w:val="00743A22"/>
    <w:rsid w:val="00751323"/>
    <w:rsid w:val="007714D7"/>
    <w:rsid w:val="00780AEF"/>
    <w:rsid w:val="007833DD"/>
    <w:rsid w:val="007868ED"/>
    <w:rsid w:val="007A2D3B"/>
    <w:rsid w:val="007B0968"/>
    <w:rsid w:val="007C094D"/>
    <w:rsid w:val="007D2374"/>
    <w:rsid w:val="007E7713"/>
    <w:rsid w:val="00805AB2"/>
    <w:rsid w:val="0080677D"/>
    <w:rsid w:val="00810E34"/>
    <w:rsid w:val="00815780"/>
    <w:rsid w:val="00815861"/>
    <w:rsid w:val="0083205F"/>
    <w:rsid w:val="00832475"/>
    <w:rsid w:val="00834A1F"/>
    <w:rsid w:val="00880B6D"/>
    <w:rsid w:val="008A73BF"/>
    <w:rsid w:val="008B196A"/>
    <w:rsid w:val="008B47E4"/>
    <w:rsid w:val="008C1DD5"/>
    <w:rsid w:val="008D3F91"/>
    <w:rsid w:val="008D44E3"/>
    <w:rsid w:val="0090082F"/>
    <w:rsid w:val="00904041"/>
    <w:rsid w:val="00927F35"/>
    <w:rsid w:val="00934E79"/>
    <w:rsid w:val="009553B3"/>
    <w:rsid w:val="009563D4"/>
    <w:rsid w:val="00984467"/>
    <w:rsid w:val="0098630C"/>
    <w:rsid w:val="009B0138"/>
    <w:rsid w:val="009C042D"/>
    <w:rsid w:val="009C2271"/>
    <w:rsid w:val="009C23A4"/>
    <w:rsid w:val="009E282F"/>
    <w:rsid w:val="009E5DF6"/>
    <w:rsid w:val="00A00A32"/>
    <w:rsid w:val="00A104F9"/>
    <w:rsid w:val="00A11D47"/>
    <w:rsid w:val="00A56FD8"/>
    <w:rsid w:val="00A73C94"/>
    <w:rsid w:val="00AB44EB"/>
    <w:rsid w:val="00AC376A"/>
    <w:rsid w:val="00AF75E0"/>
    <w:rsid w:val="00B109EE"/>
    <w:rsid w:val="00B629FE"/>
    <w:rsid w:val="00B95E0B"/>
    <w:rsid w:val="00BA52D2"/>
    <w:rsid w:val="00BB47DD"/>
    <w:rsid w:val="00BC0332"/>
    <w:rsid w:val="00BC27B0"/>
    <w:rsid w:val="00BC66A2"/>
    <w:rsid w:val="00BE577A"/>
    <w:rsid w:val="00C210AE"/>
    <w:rsid w:val="00C253AD"/>
    <w:rsid w:val="00C26369"/>
    <w:rsid w:val="00C26981"/>
    <w:rsid w:val="00C31F08"/>
    <w:rsid w:val="00C410ED"/>
    <w:rsid w:val="00C45A82"/>
    <w:rsid w:val="00C83E3D"/>
    <w:rsid w:val="00C86BD8"/>
    <w:rsid w:val="00C94532"/>
    <w:rsid w:val="00C974AB"/>
    <w:rsid w:val="00CC010B"/>
    <w:rsid w:val="00CE2E4E"/>
    <w:rsid w:val="00CF6A3C"/>
    <w:rsid w:val="00D00D99"/>
    <w:rsid w:val="00D010F1"/>
    <w:rsid w:val="00D06AFA"/>
    <w:rsid w:val="00D0755D"/>
    <w:rsid w:val="00D35859"/>
    <w:rsid w:val="00D65F35"/>
    <w:rsid w:val="00D84FA0"/>
    <w:rsid w:val="00D875A0"/>
    <w:rsid w:val="00DA328A"/>
    <w:rsid w:val="00DE4BC0"/>
    <w:rsid w:val="00DF1935"/>
    <w:rsid w:val="00E16847"/>
    <w:rsid w:val="00E20CC7"/>
    <w:rsid w:val="00E33AE8"/>
    <w:rsid w:val="00E349C7"/>
    <w:rsid w:val="00E3519C"/>
    <w:rsid w:val="00E6589B"/>
    <w:rsid w:val="00E752AF"/>
    <w:rsid w:val="00E75D1E"/>
    <w:rsid w:val="00E81B26"/>
    <w:rsid w:val="00E87414"/>
    <w:rsid w:val="00E9634E"/>
    <w:rsid w:val="00EA6923"/>
    <w:rsid w:val="00EB758E"/>
    <w:rsid w:val="00EC3E67"/>
    <w:rsid w:val="00ED4F03"/>
    <w:rsid w:val="00EF4622"/>
    <w:rsid w:val="00EF53CD"/>
    <w:rsid w:val="00F009D9"/>
    <w:rsid w:val="00F14260"/>
    <w:rsid w:val="00F36ED9"/>
    <w:rsid w:val="00F76C95"/>
    <w:rsid w:val="00F84A8F"/>
    <w:rsid w:val="00F91886"/>
    <w:rsid w:val="00FA69AB"/>
    <w:rsid w:val="00FC77DE"/>
    <w:rsid w:val="00FC7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FC650"/>
  <w15:chartTrackingRefBased/>
  <w15:docId w15:val="{0DE66E2D-07D1-45F0-BF2D-45F3D64F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84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unhideWhenUsed/>
    <w:rsid w:val="00106555"/>
    <w:pPr>
      <w:spacing w:after="0" w:line="240" w:lineRule="auto"/>
      <w:ind w:firstLine="72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1065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0B16E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24BF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E2B2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E2B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8B19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56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</TotalTime>
  <Pages>9</Pages>
  <Words>984</Words>
  <Characters>5611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Коташевич</dc:creator>
  <cp:keywords/>
  <dc:description/>
  <cp:lastModifiedBy>Стас Коташевич</cp:lastModifiedBy>
  <cp:revision>83</cp:revision>
  <dcterms:created xsi:type="dcterms:W3CDTF">2021-09-10T08:32:00Z</dcterms:created>
  <dcterms:modified xsi:type="dcterms:W3CDTF">2022-11-11T11:01:00Z</dcterms:modified>
</cp:coreProperties>
</file>