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9B7" w:rsidRDefault="001209B7" w:rsidP="001209B7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DA16FD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F2B4C00" wp14:editId="2B0F6176">
            <wp:extent cx="1789304" cy="560935"/>
            <wp:effectExtent l="0" t="0" r="1905" b="0"/>
            <wp:docPr id="4" name="Picture 3" descr="C:\Users\PC\AppData\Local\Packages\5319275A.WhatsAppDesktop_cv1g1gvanyjgm\TempState\7BB09A9A59920DA2C778F2AD47A9B1F0\WhatsApp Image 2025-06-05 at 09.34.12_f66791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PC\AppData\Local\Packages\5319275A.WhatsAppDesktop_cv1g1gvanyjgm\TempState\7BB09A9A59920DA2C778F2AD47A9B1F0\WhatsApp Image 2025-06-05 at 09.34.12_f667916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536" cy="58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9B7" w:rsidRDefault="001209B7" w:rsidP="001209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1209B7" w:rsidRDefault="001209B7" w:rsidP="001209B7">
      <w:pPr>
        <w:spacing w:after="0" w:line="240" w:lineRule="auto"/>
        <w:outlineLvl w:val="0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kern w:val="36"/>
          <w:sz w:val="24"/>
          <w:szCs w:val="24"/>
        </w:rPr>
        <w:t>BGHUB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Kenya | </w:t>
      </w:r>
      <w:r w:rsidRPr="001209B7">
        <w:rPr>
          <w:rFonts w:eastAsia="Times New Roman" w:cstheme="minorHAnsi"/>
          <w:b/>
          <w:bCs/>
          <w:sz w:val="24"/>
          <w:szCs w:val="24"/>
        </w:rPr>
        <w:t>A Division of Bob Grogan Consulting Ltd</w:t>
      </w:r>
    </w:p>
    <w:p w:rsidR="001209B7" w:rsidRPr="001209B7" w:rsidRDefault="001209B7" w:rsidP="001209B7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Tel +254 709 228500 Email: </w:t>
      </w:r>
      <w:hyperlink r:id="rId6" w:history="1">
        <w:r w:rsidRPr="001209B7">
          <w:rPr>
            <w:rFonts w:eastAsia="Times New Roman" w:cstheme="minorHAnsi"/>
            <w:color w:val="0000FF"/>
            <w:sz w:val="24"/>
            <w:szCs w:val="24"/>
            <w:u w:val="single"/>
          </w:rPr>
          <w:t>admissions@bghub.co.ke</w:t>
        </w:r>
      </w:hyperlink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1209B7">
        <w:rPr>
          <w:rFonts w:eastAsia="Times New Roman" w:cstheme="minorHAnsi"/>
          <w:b/>
          <w:bCs/>
          <w:sz w:val="24"/>
          <w:szCs w:val="24"/>
        </w:rPr>
        <w:t>Website:</w:t>
      </w:r>
      <w:r w:rsidRPr="001209B7">
        <w:rPr>
          <w:rFonts w:eastAsia="Times New Roman" w:cstheme="minorHAnsi"/>
          <w:sz w:val="24"/>
          <w:szCs w:val="24"/>
        </w:rPr>
        <w:t xml:space="preserve"> </w:t>
      </w:r>
      <w:hyperlink r:id="rId7" w:history="1">
        <w:r w:rsidRPr="001209B7">
          <w:rPr>
            <w:rFonts w:eastAsia="Times New Roman" w:cstheme="minorHAnsi"/>
            <w:color w:val="0000FF"/>
            <w:sz w:val="24"/>
            <w:szCs w:val="24"/>
            <w:u w:val="single"/>
          </w:rPr>
          <w:t>www.bghub.co.ke</w:t>
        </w:r>
      </w:hyperlink>
    </w:p>
    <w:p w:rsidR="001209B7" w:rsidRDefault="001209B7" w:rsidP="001209B7">
      <w:pPr>
        <w:spacing w:after="0" w:line="240" w:lineRule="auto"/>
        <w:outlineLvl w:val="0"/>
        <w:rPr>
          <w:rFonts w:eastAsia="Times New Roman" w:cstheme="minorHAnsi"/>
          <w:b/>
          <w:bCs/>
          <w:sz w:val="24"/>
          <w:szCs w:val="24"/>
        </w:rPr>
      </w:pPr>
    </w:p>
    <w:p w:rsidR="001209B7" w:rsidRPr="001209B7" w:rsidRDefault="001209B7" w:rsidP="001209B7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REF:</w:t>
      </w:r>
      <w:r w:rsidRPr="001209B7">
        <w:rPr>
          <w:rFonts w:eastAsia="Times New Roman" w:cstheme="minorHAnsi"/>
          <w:sz w:val="24"/>
          <w:szCs w:val="24"/>
        </w:rPr>
        <w:t xml:space="preserve"> BGHUB/ADM/YYYY/XXX</w:t>
      </w:r>
      <w:r w:rsidRPr="001209B7">
        <w:rPr>
          <w:rFonts w:eastAsia="Times New Roman" w:cstheme="minorHAnsi"/>
          <w:sz w:val="24"/>
          <w:szCs w:val="24"/>
        </w:rPr>
        <w:br/>
      </w:r>
      <w:r w:rsidRPr="001209B7">
        <w:rPr>
          <w:rFonts w:eastAsia="Times New Roman" w:cstheme="minorHAnsi"/>
          <w:b/>
          <w:bCs/>
          <w:sz w:val="24"/>
          <w:szCs w:val="24"/>
        </w:rPr>
        <w:t>Date:</w:t>
      </w:r>
      <w:r w:rsidRPr="001209B7">
        <w:rPr>
          <w:rFonts w:eastAsia="Times New Roman" w:cstheme="minorHAnsi"/>
          <w:sz w:val="24"/>
          <w:szCs w:val="24"/>
        </w:rPr>
        <w:t xml:space="preserve"> ______________________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To: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Name:</w:t>
      </w:r>
      <w:r w:rsidRPr="001209B7">
        <w:rPr>
          <w:rFonts w:eastAsia="Times New Roman" w:cstheme="minorHAnsi"/>
          <w:sz w:val="24"/>
          <w:szCs w:val="24"/>
        </w:rPr>
        <w:t xml:space="preserve"> ______________________________________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Email:</w:t>
      </w:r>
      <w:r w:rsidRPr="001209B7">
        <w:rPr>
          <w:rFonts w:eastAsia="Times New Roman" w:cstheme="minorHAnsi"/>
          <w:sz w:val="24"/>
          <w:szCs w:val="24"/>
        </w:rPr>
        <w:t xml:space="preserve"> ______________________________________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Phone:</w:t>
      </w:r>
      <w:r w:rsidRPr="001209B7">
        <w:rPr>
          <w:rFonts w:eastAsia="Times New Roman" w:cstheme="minorHAnsi"/>
          <w:sz w:val="24"/>
          <w:szCs w:val="24"/>
        </w:rPr>
        <w:t xml:space="preserve"> ______________________________________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RE: PROVISIONAL ADMISSION TO THE BGHUB MENTORSHIP PROGRAMME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Dear __________________,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 xml:space="preserve">We are pleased to inform you that your application to join the </w:t>
      </w:r>
      <w:r w:rsidRPr="001209B7">
        <w:rPr>
          <w:rFonts w:eastAsia="Times New Roman" w:cstheme="minorHAnsi"/>
          <w:b/>
          <w:bCs/>
          <w:sz w:val="24"/>
          <w:szCs w:val="24"/>
        </w:rPr>
        <w:t xml:space="preserve">BGHUB Mentorship </w:t>
      </w:r>
      <w:proofErr w:type="spellStart"/>
      <w:r w:rsidRPr="001209B7">
        <w:rPr>
          <w:rFonts w:eastAsia="Times New Roman" w:cstheme="minorHAnsi"/>
          <w:b/>
          <w:bCs/>
          <w:sz w:val="24"/>
          <w:szCs w:val="24"/>
        </w:rPr>
        <w:t>Programme</w:t>
      </w:r>
      <w:proofErr w:type="spellEnd"/>
      <w:r w:rsidRPr="001209B7">
        <w:rPr>
          <w:rFonts w:eastAsia="Times New Roman" w:cstheme="minorHAnsi"/>
          <w:sz w:val="24"/>
          <w:szCs w:val="24"/>
        </w:rPr>
        <w:t xml:space="preserve"> has been </w:t>
      </w:r>
      <w:r w:rsidRPr="001209B7">
        <w:rPr>
          <w:rFonts w:eastAsia="Times New Roman" w:cstheme="minorHAnsi"/>
          <w:b/>
          <w:bCs/>
          <w:sz w:val="24"/>
          <w:szCs w:val="24"/>
        </w:rPr>
        <w:t>provisionally accepted</w:t>
      </w:r>
      <w:r w:rsidRPr="001209B7">
        <w:rPr>
          <w:rFonts w:eastAsia="Times New Roman" w:cstheme="minorHAnsi"/>
          <w:sz w:val="24"/>
          <w:szCs w:val="24"/>
        </w:rPr>
        <w:t>, subject to payment of the prescribed registration fee.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 xml:space="preserve">You have been allocated the following </w:t>
      </w:r>
      <w:r w:rsidRPr="001209B7">
        <w:rPr>
          <w:rFonts w:eastAsia="Times New Roman" w:cstheme="minorHAnsi"/>
          <w:b/>
          <w:bCs/>
          <w:sz w:val="24"/>
          <w:szCs w:val="24"/>
        </w:rPr>
        <w:t>Provisional Registration Number</w:t>
      </w:r>
      <w:r w:rsidRPr="001209B7">
        <w:rPr>
          <w:rFonts w:eastAsia="Times New Roman" w:cstheme="minorHAnsi"/>
          <w:sz w:val="24"/>
          <w:szCs w:val="24"/>
        </w:rPr>
        <w:t>, which also serves as your payment account number for registration purposes.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Provisional Registration Number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Track:</w:t>
      </w:r>
      <w:r w:rsidRPr="001209B7">
        <w:rPr>
          <w:rFonts w:eastAsia="Times New Roman" w:cstheme="minorHAnsi"/>
          <w:sz w:val="24"/>
          <w:szCs w:val="24"/>
        </w:rPr>
        <w:t xml:space="preserve"> ____________________________________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209B7">
        <w:rPr>
          <w:rFonts w:eastAsia="Times New Roman" w:cstheme="minorHAnsi"/>
          <w:sz w:val="24"/>
          <w:szCs w:val="24"/>
        </w:rPr>
        <w:t xml:space="preserve"> Career Mentorship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209B7">
        <w:rPr>
          <w:rFonts w:eastAsia="Times New Roman" w:cstheme="minorHAnsi"/>
          <w:sz w:val="24"/>
          <w:szCs w:val="24"/>
        </w:rPr>
        <w:t xml:space="preserve"> Business Mentorship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Provisional Registration Number: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CM-KE-XXXXX</w:t>
      </w:r>
      <w:r w:rsidRPr="001209B7">
        <w:rPr>
          <w:rFonts w:eastAsia="Times New Roman" w:cstheme="minorHAnsi"/>
          <w:sz w:val="24"/>
          <w:szCs w:val="24"/>
        </w:rPr>
        <w:t xml:space="preserve"> </w:t>
      </w:r>
      <w:r w:rsidRPr="001209B7">
        <w:rPr>
          <w:rFonts w:eastAsia="Times New Roman" w:cstheme="minorHAnsi"/>
          <w:i/>
          <w:iCs/>
          <w:sz w:val="24"/>
          <w:szCs w:val="24"/>
        </w:rPr>
        <w:t>(Career Mentorship)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lastRenderedPageBreak/>
        <w:t>OR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BM-KE-XXXXX</w:t>
      </w:r>
      <w:r w:rsidRPr="001209B7">
        <w:rPr>
          <w:rFonts w:eastAsia="Times New Roman" w:cstheme="minorHAnsi"/>
          <w:sz w:val="24"/>
          <w:szCs w:val="24"/>
        </w:rPr>
        <w:t xml:space="preserve"> </w:t>
      </w:r>
      <w:r w:rsidRPr="001209B7">
        <w:rPr>
          <w:rFonts w:eastAsia="Times New Roman" w:cstheme="minorHAnsi"/>
          <w:i/>
          <w:iCs/>
          <w:sz w:val="24"/>
          <w:szCs w:val="24"/>
        </w:rPr>
        <w:t>(Business Mentorship)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 xml:space="preserve">This registration number has been reserved exclusively for you and will remain valid for </w:t>
      </w:r>
      <w:r w:rsidRPr="001209B7">
        <w:rPr>
          <w:rFonts w:eastAsia="Times New Roman" w:cstheme="minorHAnsi"/>
          <w:b/>
          <w:bCs/>
          <w:sz w:val="24"/>
          <w:szCs w:val="24"/>
        </w:rPr>
        <w:t>24 hours</w:t>
      </w:r>
      <w:r w:rsidRPr="001209B7">
        <w:rPr>
          <w:rFonts w:eastAsia="Times New Roman" w:cstheme="minorHAnsi"/>
          <w:sz w:val="24"/>
          <w:szCs w:val="24"/>
        </w:rPr>
        <w:t xml:space="preserve"> from the date and time of issuance.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Registration Fee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One-Time Registration Fee:</w:t>
      </w:r>
      <w:r w:rsidRPr="001209B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209B7">
        <w:rPr>
          <w:rFonts w:eastAsia="Times New Roman" w:cstheme="minorHAnsi"/>
          <w:b/>
          <w:bCs/>
          <w:sz w:val="24"/>
          <w:szCs w:val="24"/>
        </w:rPr>
        <w:t>Ksh</w:t>
      </w:r>
      <w:proofErr w:type="spellEnd"/>
      <w:r w:rsidRPr="001209B7">
        <w:rPr>
          <w:rFonts w:eastAsia="Times New Roman" w:cstheme="minorHAnsi"/>
          <w:b/>
          <w:bCs/>
          <w:sz w:val="24"/>
          <w:szCs w:val="24"/>
        </w:rPr>
        <w:t xml:space="preserve"> 1,000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Payment Instructions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Pay via M-PESA Paybill</w:t>
      </w:r>
    </w:p>
    <w:p w:rsidR="001209B7" w:rsidRPr="001209B7" w:rsidRDefault="001209B7" w:rsidP="00120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Business Name:</w:t>
      </w:r>
      <w:r w:rsidRPr="001209B7">
        <w:rPr>
          <w:rFonts w:eastAsia="Times New Roman" w:cstheme="minorHAnsi"/>
          <w:sz w:val="24"/>
          <w:szCs w:val="24"/>
        </w:rPr>
        <w:t xml:space="preserve"> Bob Grogan Consulting Ltd</w:t>
      </w:r>
    </w:p>
    <w:p w:rsidR="001209B7" w:rsidRPr="001209B7" w:rsidRDefault="001209B7" w:rsidP="00120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Paybill Number:</w:t>
      </w:r>
      <w:r w:rsidRPr="001209B7">
        <w:rPr>
          <w:rFonts w:eastAsia="Times New Roman" w:cstheme="minorHAnsi"/>
          <w:sz w:val="24"/>
          <w:szCs w:val="24"/>
        </w:rPr>
        <w:t xml:space="preserve"> </w:t>
      </w:r>
      <w:r w:rsidRPr="001209B7">
        <w:rPr>
          <w:rFonts w:eastAsia="Times New Roman" w:cstheme="minorHAnsi"/>
          <w:b/>
          <w:bCs/>
          <w:sz w:val="24"/>
          <w:szCs w:val="24"/>
        </w:rPr>
        <w:t>4148891</w:t>
      </w:r>
    </w:p>
    <w:p w:rsidR="001209B7" w:rsidRPr="00FB7714" w:rsidRDefault="001209B7" w:rsidP="00120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Account Number:</w:t>
      </w:r>
      <w:r w:rsidRPr="001209B7">
        <w:rPr>
          <w:rFonts w:eastAsia="Times New Roman" w:cstheme="minorHAnsi"/>
          <w:sz w:val="24"/>
          <w:szCs w:val="24"/>
        </w:rPr>
        <w:t xml:space="preserve"> </w:t>
      </w:r>
      <w:r w:rsidRPr="001209B7">
        <w:rPr>
          <w:rFonts w:eastAsia="Times New Roman" w:cstheme="minorHAnsi"/>
          <w:b/>
          <w:bCs/>
          <w:sz w:val="24"/>
          <w:szCs w:val="24"/>
        </w:rPr>
        <w:t>Your Provisional Registration Number</w:t>
      </w:r>
      <w:r w:rsidRPr="001209B7">
        <w:rPr>
          <w:rFonts w:eastAsia="Times New Roman" w:cstheme="minorHAnsi"/>
          <w:sz w:val="24"/>
          <w:szCs w:val="24"/>
        </w:rPr>
        <w:br/>
      </w:r>
      <w:r w:rsidRPr="001209B7">
        <w:rPr>
          <w:rFonts w:eastAsia="Times New Roman" w:cstheme="minorHAnsi"/>
          <w:i/>
          <w:iCs/>
          <w:sz w:val="24"/>
          <w:szCs w:val="24"/>
        </w:rPr>
        <w:t>(Example: CM-KE-00025 or BM-KE-00018)</w:t>
      </w:r>
    </w:p>
    <w:p w:rsidR="00FB7714" w:rsidRPr="00FB7714" w:rsidRDefault="00FB7714" w:rsidP="00FB77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7714">
        <w:rPr>
          <w:rFonts w:eastAsia="Times New Roman" w:cstheme="minorHAnsi"/>
          <w:sz w:val="24"/>
          <w:szCs w:val="24"/>
        </w:rPr>
        <w:t>Kindly ensure that the Account Number entered during payment exactly matches your provisional registration number.</w:t>
      </w:r>
    </w:p>
    <w:p w:rsidR="00FB7714" w:rsidRPr="00C80A0A" w:rsidRDefault="00FB7714" w:rsidP="00FB77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80A0A" w:rsidRPr="00FB7714" w:rsidRDefault="00C80A0A" w:rsidP="00C80A0A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FB7714">
        <w:rPr>
          <w:rFonts w:eastAsia="Times New Roman" w:cstheme="minorHAnsi"/>
          <w:b/>
          <w:sz w:val="24"/>
          <w:szCs w:val="24"/>
        </w:rPr>
        <w:t>Pay via Bank</w:t>
      </w:r>
      <w:bookmarkStart w:id="0" w:name="_GoBack"/>
      <w:bookmarkEnd w:id="0"/>
    </w:p>
    <w:p w:rsidR="00C80A0A" w:rsidRDefault="00C80A0A" w:rsidP="00C80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Business Name:</w:t>
      </w:r>
      <w:r w:rsidRPr="001209B7">
        <w:rPr>
          <w:rFonts w:eastAsia="Times New Roman" w:cstheme="minorHAnsi"/>
          <w:sz w:val="24"/>
          <w:szCs w:val="24"/>
        </w:rPr>
        <w:t xml:space="preserve"> Bob Grogan Consulting Ltd</w:t>
      </w:r>
    </w:p>
    <w:p w:rsidR="00C80A0A" w:rsidRPr="001209B7" w:rsidRDefault="00C80A0A" w:rsidP="00C80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80A0A">
        <w:rPr>
          <w:rFonts w:ascii="Bookman Old Style" w:hAnsi="Bookman Old Style"/>
          <w:sz w:val="24"/>
          <w:szCs w:val="24"/>
        </w:rPr>
        <w:t>KCB Ban</w:t>
      </w:r>
      <w:r>
        <w:rPr>
          <w:rFonts w:ascii="Bookman Old Style" w:hAnsi="Bookman Old Style"/>
          <w:sz w:val="24"/>
          <w:szCs w:val="24"/>
        </w:rPr>
        <w:t xml:space="preserve">k, Account Number 1317224973, </w:t>
      </w:r>
      <w:r w:rsidRPr="00C80A0A">
        <w:rPr>
          <w:rFonts w:ascii="Bookman Old Style" w:hAnsi="Bookman Old Style"/>
          <w:sz w:val="24"/>
          <w:szCs w:val="24"/>
        </w:rPr>
        <w:t>Machakos Branch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Confirmation of Admission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Upon successful receipt and verification of your registration payment:</w:t>
      </w:r>
    </w:p>
    <w:p w:rsidR="001209B7" w:rsidRPr="001209B7" w:rsidRDefault="001209B7" w:rsidP="00120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 xml:space="preserve">Your provisional registration number shall become your </w:t>
      </w:r>
      <w:r w:rsidRPr="001209B7">
        <w:rPr>
          <w:rFonts w:eastAsia="Times New Roman" w:cstheme="minorHAnsi"/>
          <w:b/>
          <w:bCs/>
          <w:sz w:val="24"/>
          <w:szCs w:val="24"/>
        </w:rPr>
        <w:t>permanent BGHUB Registration Number</w:t>
      </w:r>
      <w:r w:rsidRPr="001209B7">
        <w:rPr>
          <w:rFonts w:eastAsia="Times New Roman" w:cstheme="minorHAnsi"/>
          <w:sz w:val="24"/>
          <w:szCs w:val="24"/>
        </w:rPr>
        <w:t>.</w:t>
      </w:r>
    </w:p>
    <w:p w:rsidR="001209B7" w:rsidRPr="001209B7" w:rsidRDefault="001209B7" w:rsidP="00120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Your admission shall be formally confirmed.</w:t>
      </w:r>
    </w:p>
    <w:p w:rsidR="001209B7" w:rsidRPr="001209B7" w:rsidRDefault="001209B7" w:rsidP="00120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 xml:space="preserve">An </w:t>
      </w:r>
      <w:r w:rsidRPr="001209B7">
        <w:rPr>
          <w:rFonts w:eastAsia="Times New Roman" w:cstheme="minorHAnsi"/>
          <w:b/>
          <w:bCs/>
          <w:sz w:val="24"/>
          <w:szCs w:val="24"/>
        </w:rPr>
        <w:t>Official Letter of Admission</w:t>
      </w:r>
      <w:r w:rsidRPr="001209B7">
        <w:rPr>
          <w:rFonts w:eastAsia="Times New Roman" w:cstheme="minorHAnsi"/>
          <w:sz w:val="24"/>
          <w:szCs w:val="24"/>
        </w:rPr>
        <w:t xml:space="preserve"> will be sent to your registered email address.</w:t>
      </w:r>
    </w:p>
    <w:p w:rsidR="001209B7" w:rsidRPr="001209B7" w:rsidRDefault="001209B7" w:rsidP="00120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You will receive instructions for onboarding, orientation, and access to the BGHUB Learning and Mentorship Platform.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Important Information</w:t>
      </w:r>
    </w:p>
    <w:p w:rsidR="001209B7" w:rsidRPr="001209B7" w:rsidRDefault="001209B7" w:rsidP="0012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 xml:space="preserve">The provisional registration number remains valid for </w:t>
      </w:r>
      <w:r w:rsidRPr="001209B7">
        <w:rPr>
          <w:rFonts w:eastAsia="Times New Roman" w:cstheme="minorHAnsi"/>
          <w:b/>
          <w:bCs/>
          <w:sz w:val="24"/>
          <w:szCs w:val="24"/>
        </w:rPr>
        <w:t>24 hours only</w:t>
      </w:r>
      <w:r w:rsidRPr="001209B7">
        <w:rPr>
          <w:rFonts w:eastAsia="Times New Roman" w:cstheme="minorHAnsi"/>
          <w:sz w:val="24"/>
          <w:szCs w:val="24"/>
        </w:rPr>
        <w:t>.</w:t>
      </w:r>
    </w:p>
    <w:p w:rsidR="001209B7" w:rsidRPr="001209B7" w:rsidRDefault="001209B7" w:rsidP="0012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lastRenderedPageBreak/>
        <w:t>If payment is not received within this period, the provisional registration shall automatically lapse and the number may be reassigned to another applicant.</w:t>
      </w:r>
    </w:p>
    <w:p w:rsidR="001209B7" w:rsidRPr="001209B7" w:rsidRDefault="001209B7" w:rsidP="0012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Any subsequent application shall be processed as a new application.</w:t>
      </w:r>
    </w:p>
    <w:p w:rsidR="001209B7" w:rsidRPr="001209B7" w:rsidRDefault="001209B7" w:rsidP="0012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Registration fees are non-refundable once admission has been confirmed.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Registration Numbering System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BGHUB uses standardized national registration numbers for all mentees:</w:t>
      </w:r>
    </w:p>
    <w:tbl>
      <w:tblPr>
        <w:tblW w:w="84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4162"/>
      </w:tblGrid>
      <w:tr w:rsidR="001209B7" w:rsidRPr="001209B7" w:rsidTr="001209B7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1209B7" w:rsidRPr="001209B7" w:rsidRDefault="001209B7" w:rsidP="001209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09B7">
              <w:rPr>
                <w:rFonts w:eastAsia="Times New Roman" w:cstheme="minorHAnsi"/>
                <w:b/>
                <w:bCs/>
                <w:sz w:val="24"/>
                <w:szCs w:val="24"/>
              </w:rPr>
              <w:t>Mentorship Track</w:t>
            </w:r>
          </w:p>
        </w:tc>
        <w:tc>
          <w:tcPr>
            <w:tcW w:w="0" w:type="auto"/>
            <w:vAlign w:val="center"/>
            <w:hideMark/>
          </w:tcPr>
          <w:p w:rsidR="001209B7" w:rsidRPr="001209B7" w:rsidRDefault="001209B7" w:rsidP="001209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09B7">
              <w:rPr>
                <w:rFonts w:eastAsia="Times New Roman" w:cstheme="minorHAnsi"/>
                <w:b/>
                <w:bCs/>
                <w:sz w:val="24"/>
                <w:szCs w:val="24"/>
              </w:rPr>
              <w:t>Registration Format</w:t>
            </w:r>
          </w:p>
        </w:tc>
      </w:tr>
      <w:tr w:rsidR="001209B7" w:rsidRPr="001209B7" w:rsidTr="001209B7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1209B7" w:rsidRPr="001209B7" w:rsidRDefault="001209B7" w:rsidP="001209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09B7">
              <w:rPr>
                <w:rFonts w:eastAsia="Times New Roman" w:cstheme="minorHAnsi"/>
                <w:sz w:val="24"/>
                <w:szCs w:val="24"/>
              </w:rPr>
              <w:t>Career Mentorship</w:t>
            </w:r>
          </w:p>
        </w:tc>
        <w:tc>
          <w:tcPr>
            <w:tcW w:w="0" w:type="auto"/>
            <w:vAlign w:val="center"/>
            <w:hideMark/>
          </w:tcPr>
          <w:p w:rsidR="001209B7" w:rsidRPr="001209B7" w:rsidRDefault="001209B7" w:rsidP="001209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09B7">
              <w:rPr>
                <w:rFonts w:eastAsia="Times New Roman" w:cstheme="minorHAnsi"/>
                <w:b/>
                <w:bCs/>
                <w:sz w:val="24"/>
                <w:szCs w:val="24"/>
              </w:rPr>
              <w:t>CM-KE-00001</w:t>
            </w:r>
          </w:p>
        </w:tc>
      </w:tr>
      <w:tr w:rsidR="001209B7" w:rsidRPr="001209B7" w:rsidTr="001209B7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:rsidR="001209B7" w:rsidRPr="001209B7" w:rsidRDefault="001209B7" w:rsidP="001209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09B7">
              <w:rPr>
                <w:rFonts w:eastAsia="Times New Roman" w:cstheme="minorHAnsi"/>
                <w:sz w:val="24"/>
                <w:szCs w:val="24"/>
              </w:rPr>
              <w:t>Business Mentorship</w:t>
            </w:r>
          </w:p>
        </w:tc>
        <w:tc>
          <w:tcPr>
            <w:tcW w:w="0" w:type="auto"/>
            <w:vAlign w:val="center"/>
            <w:hideMark/>
          </w:tcPr>
          <w:p w:rsidR="001209B7" w:rsidRPr="001209B7" w:rsidRDefault="001209B7" w:rsidP="001209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09B7">
              <w:rPr>
                <w:rFonts w:eastAsia="Times New Roman" w:cstheme="minorHAnsi"/>
                <w:b/>
                <w:bCs/>
                <w:sz w:val="24"/>
                <w:szCs w:val="24"/>
              </w:rPr>
              <w:t>BM-KE-00001</w:t>
            </w:r>
          </w:p>
        </w:tc>
      </w:tr>
    </w:tbl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Where:</w:t>
      </w:r>
    </w:p>
    <w:p w:rsidR="001209B7" w:rsidRPr="001209B7" w:rsidRDefault="001209B7" w:rsidP="00120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CM</w:t>
      </w:r>
      <w:r w:rsidRPr="001209B7">
        <w:rPr>
          <w:rFonts w:eastAsia="Times New Roman" w:cstheme="minorHAnsi"/>
          <w:sz w:val="24"/>
          <w:szCs w:val="24"/>
        </w:rPr>
        <w:t xml:space="preserve"> = Career Mentorship</w:t>
      </w:r>
    </w:p>
    <w:p w:rsidR="001209B7" w:rsidRPr="001209B7" w:rsidRDefault="001209B7" w:rsidP="00120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BM</w:t>
      </w:r>
      <w:r w:rsidRPr="001209B7">
        <w:rPr>
          <w:rFonts w:eastAsia="Times New Roman" w:cstheme="minorHAnsi"/>
          <w:sz w:val="24"/>
          <w:szCs w:val="24"/>
        </w:rPr>
        <w:t xml:space="preserve"> = Business Mentorship</w:t>
      </w:r>
    </w:p>
    <w:p w:rsidR="001209B7" w:rsidRPr="001209B7" w:rsidRDefault="001209B7" w:rsidP="00120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KE</w:t>
      </w:r>
      <w:r w:rsidRPr="001209B7">
        <w:rPr>
          <w:rFonts w:eastAsia="Times New Roman" w:cstheme="minorHAnsi"/>
          <w:sz w:val="24"/>
          <w:szCs w:val="24"/>
        </w:rPr>
        <w:t xml:space="preserve"> = Kenya</w:t>
      </w:r>
    </w:p>
    <w:p w:rsidR="001209B7" w:rsidRPr="001209B7" w:rsidRDefault="001209B7" w:rsidP="00120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b/>
          <w:bCs/>
          <w:sz w:val="24"/>
          <w:szCs w:val="24"/>
        </w:rPr>
        <w:t>00001</w:t>
      </w:r>
      <w:r w:rsidRPr="001209B7">
        <w:rPr>
          <w:rFonts w:eastAsia="Times New Roman" w:cstheme="minorHAnsi"/>
          <w:sz w:val="24"/>
          <w:szCs w:val="24"/>
        </w:rPr>
        <w:t xml:space="preserve"> = Sequential unique registration number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These registration numbers remain with the mentee throughout their engagement with BGHUB and shall be used in all official correspondence, payments, assessments, certifications, and records.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We congratulate you on taking this important step towards your professional growth and look forward to welcoming you into the BGHUB community.</w:t>
      </w: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09B7">
        <w:rPr>
          <w:rFonts w:eastAsia="Times New Roman" w:cstheme="minorHAnsi"/>
          <w:sz w:val="24"/>
          <w:szCs w:val="24"/>
        </w:rPr>
        <w:t>Yours faithfully,</w:t>
      </w:r>
    </w:p>
    <w:p w:rsid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1209B7" w:rsidRPr="001209B7" w:rsidRDefault="001209B7" w:rsidP="001209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Admissions Team</w:t>
      </w:r>
    </w:p>
    <w:p w:rsidR="00534D56" w:rsidRPr="001209B7" w:rsidRDefault="00534D56">
      <w:pPr>
        <w:rPr>
          <w:rFonts w:cstheme="minorHAnsi"/>
          <w:sz w:val="24"/>
          <w:szCs w:val="24"/>
        </w:rPr>
      </w:pPr>
    </w:p>
    <w:sectPr w:rsidR="00534D56" w:rsidRPr="00120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C10B0"/>
    <w:multiLevelType w:val="multilevel"/>
    <w:tmpl w:val="AE2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54FD9"/>
    <w:multiLevelType w:val="multilevel"/>
    <w:tmpl w:val="DA2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027F9"/>
    <w:multiLevelType w:val="multilevel"/>
    <w:tmpl w:val="8E58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679B9"/>
    <w:multiLevelType w:val="multilevel"/>
    <w:tmpl w:val="166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9B7"/>
    <w:rsid w:val="001209B7"/>
    <w:rsid w:val="00446B5D"/>
    <w:rsid w:val="00534D56"/>
    <w:rsid w:val="00C80A0A"/>
    <w:rsid w:val="00FB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0449"/>
  <w15:chartTrackingRefBased/>
  <w15:docId w15:val="{5CF7F3C7-C3D0-410E-BC71-B8832D56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0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0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09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09B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120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09B7"/>
    <w:rPr>
      <w:b/>
      <w:bCs/>
    </w:rPr>
  </w:style>
  <w:style w:type="character" w:styleId="Emphasis">
    <w:name w:val="Emphasis"/>
    <w:basedOn w:val="DefaultParagraphFont"/>
    <w:uiPriority w:val="20"/>
    <w:qFormat/>
    <w:rsid w:val="001209B7"/>
    <w:rPr>
      <w:i/>
      <w:iCs/>
    </w:rPr>
  </w:style>
  <w:style w:type="character" w:styleId="Hyperlink">
    <w:name w:val="Hyperlink"/>
    <w:basedOn w:val="DefaultParagraphFont"/>
    <w:uiPriority w:val="99"/>
    <w:unhideWhenUsed/>
    <w:rsid w:val="001209B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20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7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3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ghub.co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ssions@bghub.co.k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Peter Kithuka</dc:creator>
  <cp:keywords/>
  <dc:description/>
  <cp:lastModifiedBy>Dr Peter Kithuka</cp:lastModifiedBy>
  <cp:revision>2</cp:revision>
  <dcterms:created xsi:type="dcterms:W3CDTF">2026-07-20T05:38:00Z</dcterms:created>
  <dcterms:modified xsi:type="dcterms:W3CDTF">2026-07-20T05:50:00Z</dcterms:modified>
</cp:coreProperties>
</file>