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8C5" w:rsidRDefault="008F08C5" w:rsidP="008F08C5">
      <w:pPr>
        <w:spacing w:before="100" w:beforeAutospacing="1" w:after="100" w:afterAutospacing="1" w:line="240" w:lineRule="auto"/>
        <w:jc w:val="center"/>
        <w:outlineLvl w:val="0"/>
        <w:rPr>
          <w:rFonts w:eastAsia="Times New Roman" w:cstheme="minorHAnsi"/>
          <w:b/>
          <w:bCs/>
          <w:kern w:val="36"/>
          <w:sz w:val="24"/>
          <w:szCs w:val="24"/>
        </w:rPr>
      </w:pPr>
      <w:r w:rsidRPr="00DA16FD">
        <w:rPr>
          <w:rFonts w:ascii="Bookman Old Style" w:hAnsi="Bookman Old Style"/>
          <w:noProof/>
          <w:sz w:val="24"/>
          <w:szCs w:val="24"/>
        </w:rPr>
        <w:drawing>
          <wp:inline distT="0" distB="0" distL="0" distR="0" wp14:anchorId="013F29C0" wp14:editId="6F315DA0">
            <wp:extent cx="1789304" cy="560935"/>
            <wp:effectExtent l="0" t="0" r="1905" b="0"/>
            <wp:docPr id="4" name="Picture 3" descr="C:\Users\PC\AppData\Local\Packages\5319275A.WhatsAppDesktop_cv1g1gvanyjgm\TempState\7BB09A9A59920DA2C778F2AD47A9B1F0\WhatsApp Image 2025-06-05 at 09.34.12_f667916c.jpg"/>
            <wp:cNvGraphicFramePr/>
            <a:graphic xmlns:a="http://schemas.openxmlformats.org/drawingml/2006/main">
              <a:graphicData uri="http://schemas.openxmlformats.org/drawingml/2006/picture">
                <pic:pic xmlns:pic="http://schemas.openxmlformats.org/drawingml/2006/picture">
                  <pic:nvPicPr>
                    <pic:cNvPr id="4" name="Picture 3" descr="C:\Users\PC\AppData\Local\Packages\5319275A.WhatsAppDesktop_cv1g1gvanyjgm\TempState\7BB09A9A59920DA2C778F2AD47A9B1F0\WhatsApp Image 2025-06-05 at 09.34.12_f667916c.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0536" cy="580131"/>
                    </a:xfrm>
                    <a:prstGeom prst="rect">
                      <a:avLst/>
                    </a:prstGeom>
                    <a:noFill/>
                    <a:ln>
                      <a:noFill/>
                    </a:ln>
                  </pic:spPr>
                </pic:pic>
              </a:graphicData>
            </a:graphic>
          </wp:inline>
        </w:drawing>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b/>
          <w:bCs/>
          <w:sz w:val="24"/>
          <w:szCs w:val="24"/>
        </w:rPr>
        <w:t>BGHUB Kenya</w:t>
      </w:r>
      <w:r w:rsidRPr="00EF5171">
        <w:rPr>
          <w:rFonts w:eastAsia="Times New Roman" w:cstheme="minorHAnsi"/>
          <w:sz w:val="24"/>
          <w:szCs w:val="24"/>
        </w:rPr>
        <w:br/>
      </w:r>
      <w:r w:rsidRPr="00EF5171">
        <w:rPr>
          <w:rFonts w:eastAsia="Times New Roman" w:cstheme="minorHAnsi"/>
          <w:i/>
          <w:iCs/>
          <w:sz w:val="24"/>
          <w:szCs w:val="24"/>
        </w:rPr>
        <w:t>A Division of Bob Grogan Consulting Ltd</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b/>
          <w:bCs/>
          <w:sz w:val="24"/>
          <w:szCs w:val="24"/>
        </w:rPr>
        <w:t>Ref:</w:t>
      </w:r>
      <w:r w:rsidR="001C1002">
        <w:rPr>
          <w:rFonts w:eastAsia="Times New Roman" w:cstheme="minorHAnsi"/>
          <w:sz w:val="24"/>
          <w:szCs w:val="24"/>
        </w:rPr>
        <w:t xml:space="preserve"> TM-KE-000</w:t>
      </w:r>
      <w:r w:rsidRPr="00EF5171">
        <w:rPr>
          <w:rFonts w:eastAsia="Times New Roman" w:cstheme="minorHAnsi"/>
          <w:sz w:val="24"/>
          <w:szCs w:val="24"/>
        </w:rPr>
        <w:br/>
      </w:r>
      <w:r w:rsidRPr="00EF5171">
        <w:rPr>
          <w:rFonts w:eastAsia="Times New Roman" w:cstheme="minorHAnsi"/>
          <w:b/>
          <w:bCs/>
          <w:sz w:val="24"/>
          <w:szCs w:val="24"/>
        </w:rPr>
        <w:t>Date:</w:t>
      </w:r>
      <w:r w:rsidRPr="00EF5171">
        <w:rPr>
          <w:rFonts w:eastAsia="Times New Roman" w:cstheme="minorHAnsi"/>
          <w:sz w:val="24"/>
          <w:szCs w:val="24"/>
        </w:rPr>
        <w:t xml:space="preserve"> 20th July 2026</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b/>
          <w:bCs/>
          <w:sz w:val="24"/>
          <w:szCs w:val="24"/>
        </w:rPr>
        <w:t>To:</w:t>
      </w:r>
      <w:bookmarkStart w:id="0" w:name="_GoBack"/>
      <w:bookmarkEnd w:id="0"/>
    </w:p>
    <w:p w:rsidR="008F08C5" w:rsidRDefault="008F08C5" w:rsidP="008F08C5">
      <w:pPr>
        <w:spacing w:after="0" w:line="240" w:lineRule="auto"/>
        <w:rPr>
          <w:rFonts w:eastAsia="Times New Roman" w:cstheme="minorHAnsi"/>
          <w:b/>
          <w:bCs/>
          <w:sz w:val="24"/>
          <w:szCs w:val="24"/>
        </w:rPr>
      </w:pPr>
      <w:r>
        <w:rPr>
          <w:rFonts w:eastAsia="Times New Roman" w:cstheme="minorHAnsi"/>
          <w:b/>
          <w:bCs/>
          <w:sz w:val="24"/>
          <w:szCs w:val="24"/>
        </w:rPr>
        <w:t xml:space="preserve">Wisdom </w:t>
      </w:r>
      <w:proofErr w:type="spellStart"/>
      <w:r>
        <w:rPr>
          <w:rFonts w:eastAsia="Times New Roman" w:cstheme="minorHAnsi"/>
          <w:b/>
          <w:bCs/>
          <w:sz w:val="24"/>
          <w:szCs w:val="24"/>
        </w:rPr>
        <w:t>Leshamta</w:t>
      </w:r>
      <w:proofErr w:type="spellEnd"/>
      <w:r>
        <w:rPr>
          <w:rFonts w:eastAsia="Times New Roman" w:cstheme="minorHAnsi"/>
          <w:b/>
          <w:bCs/>
          <w:sz w:val="24"/>
          <w:szCs w:val="24"/>
        </w:rPr>
        <w:t xml:space="preserve"> </w:t>
      </w:r>
    </w:p>
    <w:p w:rsidR="00EF5171" w:rsidRDefault="008F08C5" w:rsidP="008F08C5">
      <w:pPr>
        <w:spacing w:after="0" w:line="240" w:lineRule="auto"/>
        <w:rPr>
          <w:rFonts w:eastAsia="Times New Roman" w:cstheme="minorHAnsi"/>
          <w:sz w:val="24"/>
          <w:szCs w:val="24"/>
        </w:rPr>
      </w:pPr>
      <w:r>
        <w:rPr>
          <w:rFonts w:eastAsia="Times New Roman" w:cstheme="minorHAnsi"/>
          <w:b/>
          <w:bCs/>
          <w:sz w:val="24"/>
          <w:szCs w:val="24"/>
        </w:rPr>
        <w:t>Email:</w:t>
      </w:r>
      <w:r w:rsidRPr="00EF5171">
        <w:rPr>
          <w:rFonts w:eastAsia="Times New Roman" w:cstheme="minorHAnsi"/>
          <w:sz w:val="24"/>
          <w:szCs w:val="24"/>
        </w:rPr>
        <w:t xml:space="preserve"> </w:t>
      </w:r>
      <w:hyperlink r:id="rId8" w:history="1">
        <w:r w:rsidRPr="0093121D">
          <w:rPr>
            <w:rStyle w:val="Hyperlink"/>
            <w:rFonts w:eastAsia="Times New Roman" w:cstheme="minorHAnsi"/>
            <w:sz w:val="24"/>
            <w:szCs w:val="24"/>
          </w:rPr>
          <w:t>Leshamtawisdom@gmail.com</w:t>
        </w:r>
      </w:hyperlink>
    </w:p>
    <w:p w:rsidR="008F08C5" w:rsidRPr="008F08C5" w:rsidRDefault="008F08C5" w:rsidP="008F08C5">
      <w:pPr>
        <w:spacing w:after="0" w:line="240" w:lineRule="auto"/>
        <w:rPr>
          <w:rFonts w:eastAsia="Times New Roman" w:cstheme="minorHAnsi"/>
          <w:b/>
          <w:bCs/>
          <w:sz w:val="24"/>
          <w:szCs w:val="24"/>
        </w:rPr>
      </w:pP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RE: LETTER OF ENGAGEMENT AS A TECHNICAL MENTOR</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Dear </w:t>
      </w:r>
      <w:proofErr w:type="spellStart"/>
      <w:r w:rsidR="008F08C5">
        <w:rPr>
          <w:rFonts w:eastAsia="Times New Roman" w:cstheme="minorHAnsi"/>
          <w:b/>
          <w:bCs/>
          <w:sz w:val="24"/>
          <w:szCs w:val="24"/>
        </w:rPr>
        <w:t>Mr</w:t>
      </w:r>
      <w:proofErr w:type="spellEnd"/>
      <w:r w:rsidR="008F08C5">
        <w:rPr>
          <w:rFonts w:eastAsia="Times New Roman" w:cstheme="minorHAnsi"/>
          <w:b/>
          <w:bCs/>
          <w:sz w:val="24"/>
          <w:szCs w:val="24"/>
        </w:rPr>
        <w:t xml:space="preserve"> Wisdom</w:t>
      </w:r>
      <w:r w:rsidRPr="00EF5171">
        <w:rPr>
          <w:rFonts w:eastAsia="Times New Roman" w:cstheme="minorHAnsi"/>
          <w:sz w:val="24"/>
          <w:szCs w:val="24"/>
        </w:rPr>
        <w: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On behalf of </w:t>
      </w:r>
      <w:r w:rsidRPr="00EF5171">
        <w:rPr>
          <w:rFonts w:eastAsia="Times New Roman" w:cstheme="minorHAnsi"/>
          <w:b/>
          <w:bCs/>
          <w:sz w:val="24"/>
          <w:szCs w:val="24"/>
        </w:rPr>
        <w:t>Bob Grogan Consulting Ltd</w:t>
      </w:r>
      <w:r w:rsidRPr="00EF5171">
        <w:rPr>
          <w:rFonts w:eastAsia="Times New Roman" w:cstheme="minorHAnsi"/>
          <w:sz w:val="24"/>
          <w:szCs w:val="24"/>
        </w:rPr>
        <w:t xml:space="preserve">, I am pleased to engage you as a </w:t>
      </w:r>
      <w:r w:rsidRPr="00EF5171">
        <w:rPr>
          <w:rFonts w:eastAsia="Times New Roman" w:cstheme="minorHAnsi"/>
          <w:b/>
          <w:bCs/>
          <w:sz w:val="24"/>
          <w:szCs w:val="24"/>
        </w:rPr>
        <w:t>Technical Mentor</w:t>
      </w:r>
      <w:r w:rsidRPr="00EF5171">
        <w:rPr>
          <w:rFonts w:eastAsia="Times New Roman" w:cstheme="minorHAnsi"/>
          <w:sz w:val="24"/>
          <w:szCs w:val="24"/>
        </w:rPr>
        <w:t xml:space="preserve"> at </w:t>
      </w:r>
      <w:r w:rsidRPr="00EF5171">
        <w:rPr>
          <w:rFonts w:eastAsia="Times New Roman" w:cstheme="minorHAnsi"/>
          <w:b/>
          <w:bCs/>
          <w:sz w:val="24"/>
          <w:szCs w:val="24"/>
        </w:rPr>
        <w:t>BGHUB Kenya</w:t>
      </w:r>
      <w:r w:rsidRPr="00EF5171">
        <w:rPr>
          <w:rFonts w:eastAsia="Times New Roman" w:cstheme="minorHAnsi"/>
          <w:sz w:val="24"/>
          <w:szCs w:val="24"/>
        </w:rPr>
        <w:t>, a division of Bob Grogan Consulting Ltd.</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BGHUB exists to develop highly competent professionals through structured workplace learning, technical mentorship, research, innovation, entrepreneurship, and digital transformation. As a Technical Mentor, you will play a strategic role in nurturing talent and preparing trainees for productive careers and professional practice.</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This letter sets out the terms and conditions of your engagement.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 Nature of Engagement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Your engagement is on an </w:t>
      </w:r>
      <w:r w:rsidRPr="00EF5171">
        <w:rPr>
          <w:rFonts w:eastAsia="Times New Roman" w:cstheme="minorHAnsi"/>
          <w:b/>
          <w:bCs/>
          <w:sz w:val="24"/>
          <w:szCs w:val="24"/>
        </w:rPr>
        <w:t>independent consultancy basis</w:t>
      </w:r>
      <w:r w:rsidRPr="00EF5171">
        <w:rPr>
          <w:rFonts w:eastAsia="Times New Roman" w:cstheme="minorHAnsi"/>
          <w:sz w:val="24"/>
          <w:szCs w:val="24"/>
        </w:rPr>
        <w:t xml:space="preserve"> and shall not be construed as creating an employer-employee relationship. Nothing in this agreement shall entitle you to employee benefits unless expressly agreed in writing.</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You shall provide mentorship services as and when assigned by BGHUB.</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2. Commencement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This engagement shall commence on </w:t>
      </w:r>
      <w:r w:rsidR="008F08C5">
        <w:rPr>
          <w:rFonts w:eastAsia="Times New Roman" w:cstheme="minorHAnsi"/>
          <w:b/>
          <w:bCs/>
          <w:sz w:val="24"/>
          <w:szCs w:val="24"/>
        </w:rPr>
        <w:t>20</w:t>
      </w:r>
      <w:r w:rsidR="008F08C5" w:rsidRPr="008F08C5">
        <w:rPr>
          <w:rFonts w:eastAsia="Times New Roman" w:cstheme="minorHAnsi"/>
          <w:b/>
          <w:bCs/>
          <w:sz w:val="24"/>
          <w:szCs w:val="24"/>
          <w:vertAlign w:val="superscript"/>
        </w:rPr>
        <w:t>th</w:t>
      </w:r>
      <w:r w:rsidR="008F08C5">
        <w:rPr>
          <w:rFonts w:eastAsia="Times New Roman" w:cstheme="minorHAnsi"/>
          <w:b/>
          <w:bCs/>
          <w:sz w:val="24"/>
          <w:szCs w:val="24"/>
        </w:rPr>
        <w:t xml:space="preserve"> July 2026</w:t>
      </w:r>
      <w:r w:rsidRPr="00EF5171">
        <w:rPr>
          <w:rFonts w:eastAsia="Times New Roman" w:cstheme="minorHAnsi"/>
          <w:sz w:val="24"/>
          <w:szCs w:val="24"/>
        </w:rPr>
        <w:t xml:space="preserve"> and shall remain in force until terminated by either party in accordance with this agreement.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3. Purpose of the Engagement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lastRenderedPageBreak/>
        <w:t>The purpose of this engagement is to provide high-quality technical mentorship that equips trainees with practical competencies, professional ethics, industry exposure, and workplace readiness.</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4. Duties and Responsibilities</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As a Technical Mentor, you shall:</w:t>
      </w:r>
    </w:p>
    <w:p w:rsidR="003A6DFC" w:rsidRDefault="003A6DFC" w:rsidP="00EF5171">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Develop competency-based curriculums for various levels of competency</w:t>
      </w:r>
    </w:p>
    <w:p w:rsidR="003A6DFC" w:rsidRPr="00EF5171" w:rsidRDefault="003A6DFC" w:rsidP="003A6DFC">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Participate in curriculum review and </w:t>
      </w:r>
      <w:proofErr w:type="spellStart"/>
      <w:r w:rsidRPr="00EF5171">
        <w:rPr>
          <w:rFonts w:eastAsia="Times New Roman" w:cstheme="minorHAnsi"/>
          <w:sz w:val="24"/>
          <w:szCs w:val="24"/>
        </w:rPr>
        <w:t>programme</w:t>
      </w:r>
      <w:proofErr w:type="spellEnd"/>
      <w:r w:rsidRPr="00EF5171">
        <w:rPr>
          <w:rFonts w:eastAsia="Times New Roman" w:cstheme="minorHAnsi"/>
          <w:sz w:val="24"/>
          <w:szCs w:val="24"/>
        </w:rPr>
        <w:t xml:space="preserve"> improvement initiatives.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Provide technic</w:t>
      </w:r>
      <w:r w:rsidR="003A6DFC">
        <w:rPr>
          <w:rFonts w:eastAsia="Times New Roman" w:cstheme="minorHAnsi"/>
          <w:sz w:val="24"/>
          <w:szCs w:val="24"/>
        </w:rPr>
        <w:t>al guidance to assigned mentees</w:t>
      </w:r>
      <w:r w:rsidRPr="00EF5171">
        <w:rPr>
          <w:rFonts w:eastAsia="Times New Roman" w:cstheme="minorHAnsi"/>
          <w:sz w:val="24"/>
          <w:szCs w:val="24"/>
        </w:rPr>
        <w:t>.</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Develop individualized competency development plans.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Deliver structured mentorship sessions physically or virtually.</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Guide trainees in workplace assignments and practical projects.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Supervise research, innovation, and entrepreneurship projects where applicable.</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Review reports, assignments, business plans, proposals, and other technical outputs.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Conduct competency assessments and provide constructive feedback.</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Monitor trainee progress against established learning milestones.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Prepare mentorship reports and submit them within stipulated timelines.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Support networking and linkage of trainees to industry opportunities.</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Participate in technical seminars, webinars, conferences, and workshops organized by BGHUB.</w:t>
      </w:r>
    </w:p>
    <w:p w:rsidR="00EF5171" w:rsidRPr="00EF5171" w:rsidRDefault="00EF5171" w:rsidP="00EF5171">
      <w:pPr>
        <w:numPr>
          <w:ilvl w:val="0"/>
          <w:numId w:val="1"/>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Promote innovation, ethical conduct, professionalism, and continuous learning.</w:t>
      </w:r>
    </w:p>
    <w:p w:rsid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5. Areas of Technical Mentorship</w:t>
      </w:r>
    </w:p>
    <w:p w:rsidR="008F08C5" w:rsidRPr="008F08C5" w:rsidRDefault="008F08C5" w:rsidP="00EF5171">
      <w:pPr>
        <w:spacing w:before="100" w:beforeAutospacing="1" w:after="100" w:afterAutospacing="1" w:line="240" w:lineRule="auto"/>
        <w:outlineLvl w:val="1"/>
        <w:rPr>
          <w:rFonts w:eastAsia="Times New Roman" w:cstheme="minorHAnsi"/>
          <w:bCs/>
          <w:sz w:val="24"/>
          <w:szCs w:val="24"/>
        </w:rPr>
      </w:pPr>
      <w:r w:rsidRPr="008F08C5">
        <w:rPr>
          <w:rFonts w:eastAsia="Times New Roman" w:cstheme="minorHAnsi"/>
          <w:bCs/>
          <w:sz w:val="24"/>
          <w:szCs w:val="24"/>
        </w:rPr>
        <w:t>Human Resource Management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6. Performance Expectations</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You shall be expected to:</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Maintain regular communication with assigned trainees.</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Complete agreed mentorship sessions.</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Meet all reporting deadlines.</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Respond to trainee enquiries promptly.</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Maintain accurate mentorship records.</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Demonstrate professionalism and ethical conduct.</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Support trainees in achieving competency-based learning outcomes.</w:t>
      </w:r>
    </w:p>
    <w:p w:rsidR="00EF5171" w:rsidRPr="00EF5171" w:rsidRDefault="00EF5171" w:rsidP="00EF5171">
      <w:pPr>
        <w:numPr>
          <w:ilvl w:val="0"/>
          <w:numId w:val="3"/>
        </w:num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Contribute to continuous improvement of the mentorship </w:t>
      </w:r>
      <w:proofErr w:type="spellStart"/>
      <w:r w:rsidRPr="00EF5171">
        <w:rPr>
          <w:rFonts w:eastAsia="Times New Roman" w:cstheme="minorHAnsi"/>
          <w:sz w:val="24"/>
          <w:szCs w:val="24"/>
        </w:rPr>
        <w:t>programme</w:t>
      </w:r>
      <w:proofErr w:type="spellEnd"/>
      <w:r w:rsidRPr="00EF5171">
        <w:rPr>
          <w:rFonts w:eastAsia="Times New Roman" w:cstheme="minorHAnsi"/>
          <w:sz w:val="24"/>
          <w:szCs w:val="24"/>
        </w:rPr>
        <w: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7. Confidentiality</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lastRenderedPageBreak/>
        <w:t>You shall treat all information relating to Bob Grogan Consulting Ltd, BGHUB, clients, trainees, partners, research activities, business operations, intellectual property, and financial information as confidential.</w:t>
      </w:r>
      <w:r w:rsidR="008F08C5">
        <w:rPr>
          <w:rFonts w:eastAsia="Times New Roman" w:cstheme="minorHAnsi"/>
          <w:sz w:val="24"/>
          <w:szCs w:val="24"/>
        </w:rPr>
        <w:t xml:space="preserve"> </w:t>
      </w:r>
      <w:r w:rsidRPr="00EF5171">
        <w:rPr>
          <w:rFonts w:eastAsia="Times New Roman" w:cstheme="minorHAnsi"/>
          <w:sz w:val="24"/>
          <w:szCs w:val="24"/>
        </w:rPr>
        <w:t>You shall not disclose such information without prior written authorization.</w:t>
      </w:r>
      <w:r w:rsidR="008F08C5">
        <w:rPr>
          <w:rFonts w:eastAsia="Times New Roman" w:cstheme="minorHAnsi"/>
          <w:sz w:val="24"/>
          <w:szCs w:val="24"/>
        </w:rPr>
        <w:t xml:space="preserve"> </w:t>
      </w:r>
      <w:r w:rsidRPr="00EF5171">
        <w:rPr>
          <w:rFonts w:eastAsia="Times New Roman" w:cstheme="minorHAnsi"/>
          <w:sz w:val="24"/>
          <w:szCs w:val="24"/>
        </w:rPr>
        <w:t>This obligation shall survive termination of this engagement.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8. Intellectual Property</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Any manuals, curricula, assessment tools, reports, software, templates, presentations, research outputs, training materials, or other works developed specifically for BGHUB under this engagement shall become the property of Bob Grogan Consulting Ltd unless otherwise agreed in writing.</w:t>
      </w:r>
      <w:r w:rsidR="008F08C5">
        <w:rPr>
          <w:rFonts w:eastAsia="Times New Roman" w:cstheme="minorHAnsi"/>
          <w:sz w:val="24"/>
          <w:szCs w:val="24"/>
        </w:rPr>
        <w:t xml:space="preserve"> </w:t>
      </w:r>
      <w:r w:rsidRPr="00EF5171">
        <w:rPr>
          <w:rFonts w:eastAsia="Times New Roman" w:cstheme="minorHAnsi"/>
          <w:sz w:val="24"/>
          <w:szCs w:val="24"/>
        </w:rPr>
        <w:t>You shall retain ownership of intellectual property created independently prior to this engagement.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9. Conflict of Interest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You shall disclose any actual or potential conflict of interest that may affect your ability to discharge your responsibilities impartially.</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10. Professional Conduct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You agree to </w:t>
      </w:r>
      <w:r w:rsidR="008F08C5">
        <w:rPr>
          <w:rFonts w:eastAsia="Times New Roman" w:cstheme="minorHAnsi"/>
          <w:sz w:val="24"/>
          <w:szCs w:val="24"/>
        </w:rPr>
        <w:t xml:space="preserve">uphold the highest standards of </w:t>
      </w:r>
      <w:r w:rsidRPr="00EF5171">
        <w:rPr>
          <w:rFonts w:eastAsia="Times New Roman" w:cstheme="minorHAnsi"/>
          <w:sz w:val="24"/>
          <w:szCs w:val="24"/>
        </w:rPr>
        <w:t>Integrity</w:t>
      </w:r>
      <w:r w:rsidR="008F08C5">
        <w:rPr>
          <w:rFonts w:eastAsia="Times New Roman" w:cstheme="minorHAnsi"/>
          <w:sz w:val="24"/>
          <w:szCs w:val="24"/>
        </w:rPr>
        <w:t xml:space="preserve">, </w:t>
      </w:r>
      <w:r w:rsidRPr="00EF5171">
        <w:rPr>
          <w:rFonts w:eastAsia="Times New Roman" w:cstheme="minorHAnsi"/>
          <w:sz w:val="24"/>
          <w:szCs w:val="24"/>
        </w:rPr>
        <w:t>Professionalism</w:t>
      </w:r>
      <w:r w:rsidR="008F08C5">
        <w:rPr>
          <w:rFonts w:eastAsia="Times New Roman" w:cstheme="minorHAnsi"/>
          <w:sz w:val="24"/>
          <w:szCs w:val="24"/>
        </w:rPr>
        <w:t xml:space="preserve">, </w:t>
      </w:r>
      <w:r w:rsidRPr="00EF5171">
        <w:rPr>
          <w:rFonts w:eastAsia="Times New Roman" w:cstheme="minorHAnsi"/>
          <w:sz w:val="24"/>
          <w:szCs w:val="24"/>
        </w:rPr>
        <w:t>Respect</w:t>
      </w:r>
      <w:r w:rsidR="008F08C5">
        <w:rPr>
          <w:rFonts w:eastAsia="Times New Roman" w:cstheme="minorHAnsi"/>
          <w:sz w:val="24"/>
          <w:szCs w:val="24"/>
        </w:rPr>
        <w:t xml:space="preserve">, </w:t>
      </w:r>
      <w:r w:rsidRPr="00EF5171">
        <w:rPr>
          <w:rFonts w:eastAsia="Times New Roman" w:cstheme="minorHAnsi"/>
          <w:sz w:val="24"/>
          <w:szCs w:val="24"/>
        </w:rPr>
        <w:t>Accountability</w:t>
      </w:r>
      <w:r w:rsidR="008F08C5">
        <w:rPr>
          <w:rFonts w:eastAsia="Times New Roman" w:cstheme="minorHAnsi"/>
          <w:sz w:val="24"/>
          <w:szCs w:val="24"/>
        </w:rPr>
        <w:t xml:space="preserve">, </w:t>
      </w:r>
      <w:r w:rsidRPr="00EF5171">
        <w:rPr>
          <w:rFonts w:eastAsia="Times New Roman" w:cstheme="minorHAnsi"/>
          <w:sz w:val="24"/>
          <w:szCs w:val="24"/>
        </w:rPr>
        <w:t>Confidentiality</w:t>
      </w:r>
      <w:r w:rsidR="008F08C5">
        <w:rPr>
          <w:rFonts w:eastAsia="Times New Roman" w:cstheme="minorHAnsi"/>
          <w:sz w:val="24"/>
          <w:szCs w:val="24"/>
        </w:rPr>
        <w:t xml:space="preserve">, </w:t>
      </w:r>
      <w:r w:rsidRPr="00EF5171">
        <w:rPr>
          <w:rFonts w:eastAsia="Times New Roman" w:cstheme="minorHAnsi"/>
          <w:sz w:val="24"/>
          <w:szCs w:val="24"/>
        </w:rPr>
        <w:t>Non-discrimination</w:t>
      </w:r>
      <w:r w:rsidR="008F08C5">
        <w:rPr>
          <w:rFonts w:eastAsia="Times New Roman" w:cstheme="minorHAnsi"/>
          <w:sz w:val="24"/>
          <w:szCs w:val="24"/>
        </w:rPr>
        <w:t xml:space="preserve"> and </w:t>
      </w:r>
      <w:r w:rsidRPr="00EF5171">
        <w:rPr>
          <w:rFonts w:eastAsia="Times New Roman" w:cstheme="minorHAnsi"/>
          <w:sz w:val="24"/>
          <w:szCs w:val="24"/>
        </w:rPr>
        <w:t>Ethical conduct</w:t>
      </w:r>
      <w:r w:rsidR="008F08C5">
        <w:rPr>
          <w:rFonts w:eastAsia="Times New Roman" w:cstheme="minorHAnsi"/>
          <w:sz w:val="24"/>
          <w:szCs w:val="24"/>
        </w:rPr>
        <w:t xml:space="preserve">. </w:t>
      </w:r>
      <w:proofErr w:type="gramStart"/>
      <w:r w:rsidRPr="00EF5171">
        <w:rPr>
          <w:rFonts w:eastAsia="Times New Roman" w:cstheme="minorHAnsi"/>
          <w:sz w:val="24"/>
          <w:szCs w:val="24"/>
        </w:rPr>
        <w:t>You</w:t>
      </w:r>
      <w:proofErr w:type="gramEnd"/>
      <w:r w:rsidRPr="00EF5171">
        <w:rPr>
          <w:rFonts w:eastAsia="Times New Roman" w:cstheme="minorHAnsi"/>
          <w:sz w:val="24"/>
          <w:szCs w:val="24"/>
        </w:rPr>
        <w:t xml:space="preserve"> shall comply with all BGHUB policies, procedures, and professional standards.</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11. Remuneration</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This engagement is assignment-based.</w:t>
      </w:r>
      <w:r w:rsidR="008F08C5">
        <w:rPr>
          <w:rFonts w:eastAsia="Times New Roman" w:cstheme="minorHAnsi"/>
          <w:sz w:val="24"/>
          <w:szCs w:val="24"/>
        </w:rPr>
        <w:t xml:space="preserve"> </w:t>
      </w:r>
      <w:r w:rsidRPr="00EF5171">
        <w:rPr>
          <w:rFonts w:eastAsia="Times New Roman" w:cstheme="minorHAnsi"/>
          <w:sz w:val="24"/>
          <w:szCs w:val="24"/>
        </w:rPr>
        <w:t>Where remuneration is applicable, payment shall be determined based on the spec</w:t>
      </w:r>
      <w:r w:rsidR="008F08C5">
        <w:rPr>
          <w:rFonts w:eastAsia="Times New Roman" w:cstheme="minorHAnsi"/>
          <w:sz w:val="24"/>
          <w:szCs w:val="24"/>
        </w:rPr>
        <w:t xml:space="preserve">ific assignment and may include </w:t>
      </w:r>
      <w:r w:rsidRPr="00EF5171">
        <w:rPr>
          <w:rFonts w:eastAsia="Times New Roman" w:cstheme="minorHAnsi"/>
          <w:sz w:val="24"/>
          <w:szCs w:val="24"/>
        </w:rPr>
        <w:t>Mentorship fees</w:t>
      </w:r>
      <w:r w:rsidR="008F08C5">
        <w:rPr>
          <w:rFonts w:eastAsia="Times New Roman" w:cstheme="minorHAnsi"/>
          <w:sz w:val="24"/>
          <w:szCs w:val="24"/>
        </w:rPr>
        <w:t xml:space="preserve">, </w:t>
      </w:r>
      <w:r w:rsidRPr="00EF5171">
        <w:rPr>
          <w:rFonts w:eastAsia="Times New Roman" w:cstheme="minorHAnsi"/>
          <w:sz w:val="24"/>
          <w:szCs w:val="24"/>
        </w:rPr>
        <w:t>Facilitation fees</w:t>
      </w:r>
      <w:r w:rsidR="008F08C5">
        <w:rPr>
          <w:rFonts w:eastAsia="Times New Roman" w:cstheme="minorHAnsi"/>
          <w:sz w:val="24"/>
          <w:szCs w:val="24"/>
        </w:rPr>
        <w:t xml:space="preserve">, </w:t>
      </w:r>
      <w:r w:rsidRPr="00EF5171">
        <w:rPr>
          <w:rFonts w:eastAsia="Times New Roman" w:cstheme="minorHAnsi"/>
          <w:sz w:val="24"/>
          <w:szCs w:val="24"/>
        </w:rPr>
        <w:t>Consultancy fees</w:t>
      </w:r>
      <w:r w:rsidR="008F08C5">
        <w:rPr>
          <w:rFonts w:eastAsia="Times New Roman" w:cstheme="minorHAnsi"/>
          <w:sz w:val="24"/>
          <w:szCs w:val="24"/>
        </w:rPr>
        <w:t xml:space="preserve">, </w:t>
      </w:r>
      <w:r w:rsidRPr="00EF5171">
        <w:rPr>
          <w:rFonts w:eastAsia="Times New Roman" w:cstheme="minorHAnsi"/>
          <w:sz w:val="24"/>
          <w:szCs w:val="24"/>
        </w:rPr>
        <w:t>Research supervision fees</w:t>
      </w:r>
      <w:r w:rsidR="008F08C5">
        <w:rPr>
          <w:rFonts w:eastAsia="Times New Roman" w:cstheme="minorHAnsi"/>
          <w:sz w:val="24"/>
          <w:szCs w:val="24"/>
        </w:rPr>
        <w:t xml:space="preserve">, </w:t>
      </w:r>
      <w:r w:rsidRPr="00EF5171">
        <w:rPr>
          <w:rFonts w:eastAsia="Times New Roman" w:cstheme="minorHAnsi"/>
          <w:sz w:val="24"/>
          <w:szCs w:val="24"/>
        </w:rPr>
        <w:t>Revenue-sharing arrangements</w:t>
      </w:r>
      <w:r w:rsidR="008F08C5">
        <w:rPr>
          <w:rFonts w:eastAsia="Times New Roman" w:cstheme="minorHAnsi"/>
          <w:sz w:val="24"/>
          <w:szCs w:val="24"/>
        </w:rPr>
        <w:t xml:space="preserve">, </w:t>
      </w:r>
      <w:r w:rsidRPr="00EF5171">
        <w:rPr>
          <w:rFonts w:eastAsia="Times New Roman" w:cstheme="minorHAnsi"/>
          <w:sz w:val="24"/>
          <w:szCs w:val="24"/>
        </w:rPr>
        <w:t>Honoraria</w:t>
      </w:r>
      <w:r w:rsidR="008F08C5">
        <w:rPr>
          <w:rFonts w:eastAsia="Times New Roman" w:cstheme="minorHAnsi"/>
          <w:sz w:val="24"/>
          <w:szCs w:val="24"/>
        </w:rPr>
        <w:t xml:space="preserve"> and </w:t>
      </w:r>
      <w:r w:rsidRPr="00EF5171">
        <w:rPr>
          <w:rFonts w:eastAsia="Times New Roman" w:cstheme="minorHAnsi"/>
          <w:sz w:val="24"/>
          <w:szCs w:val="24"/>
        </w:rPr>
        <w:t>Reimbursement of approved expenses</w:t>
      </w:r>
      <w:r w:rsidR="008F08C5">
        <w:rPr>
          <w:rFonts w:eastAsia="Times New Roman" w:cstheme="minorHAnsi"/>
          <w:sz w:val="24"/>
          <w:szCs w:val="24"/>
        </w:rPr>
        <w:t xml:space="preserve">. </w:t>
      </w:r>
      <w:r w:rsidRPr="00EF5171">
        <w:rPr>
          <w:rFonts w:eastAsia="Times New Roman" w:cstheme="minorHAnsi"/>
          <w:sz w:val="24"/>
          <w:szCs w:val="24"/>
        </w:rPr>
        <w:t>Specific rates shall be communicated separately before commencement of each assignment</w:t>
      </w:r>
      <w:r w:rsidR="00715117">
        <w:rPr>
          <w:rFonts w:eastAsia="Times New Roman" w:cstheme="minorHAnsi"/>
          <w:sz w:val="24"/>
          <w:szCs w:val="24"/>
        </w:rPr>
        <w:t xml:space="preserve"> through a Local Service Order (LSO)</w:t>
      </w:r>
      <w:r w:rsidRPr="00EF5171">
        <w:rPr>
          <w:rFonts w:eastAsia="Times New Roman" w:cstheme="minorHAnsi"/>
          <w:sz w:val="24"/>
          <w:szCs w:val="24"/>
        </w:rPr>
        <w:t>.</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12. Reporting Relationship</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For all mentorship assignments, you shall report to the </w:t>
      </w:r>
      <w:r w:rsidRPr="00EF5171">
        <w:rPr>
          <w:rFonts w:eastAsia="Times New Roman" w:cstheme="minorHAnsi"/>
          <w:b/>
          <w:bCs/>
          <w:sz w:val="24"/>
          <w:szCs w:val="24"/>
        </w:rPr>
        <w:t>Director, BGHUB Kenya</w:t>
      </w:r>
      <w:r w:rsidRPr="00EF5171">
        <w:rPr>
          <w:rFonts w:eastAsia="Times New Roman" w:cstheme="minorHAnsi"/>
          <w:sz w:val="24"/>
          <w:szCs w:val="24"/>
        </w:rPr>
        <w:t>, or such other officer as may be designated by the Director.</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13. Working Arrangements</w:t>
      </w:r>
    </w:p>
    <w:p w:rsidR="00EF5171" w:rsidRPr="00EF5171" w:rsidRDefault="00EF5171" w:rsidP="00715117">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Mentorship ac</w:t>
      </w:r>
      <w:r w:rsidR="00715117">
        <w:rPr>
          <w:rFonts w:eastAsia="Times New Roman" w:cstheme="minorHAnsi"/>
          <w:sz w:val="24"/>
          <w:szCs w:val="24"/>
        </w:rPr>
        <w:t>tivities may be conducted p</w:t>
      </w:r>
      <w:r w:rsidRPr="00EF5171">
        <w:rPr>
          <w:rFonts w:eastAsia="Times New Roman" w:cstheme="minorHAnsi"/>
          <w:sz w:val="24"/>
          <w:szCs w:val="24"/>
        </w:rPr>
        <w:t>hysically</w:t>
      </w:r>
      <w:r w:rsidR="00715117">
        <w:rPr>
          <w:rFonts w:eastAsia="Times New Roman" w:cstheme="minorHAnsi"/>
          <w:sz w:val="24"/>
          <w:szCs w:val="24"/>
        </w:rPr>
        <w:t xml:space="preserve"> or v</w:t>
      </w:r>
      <w:r w:rsidRPr="00EF5171">
        <w:rPr>
          <w:rFonts w:eastAsia="Times New Roman" w:cstheme="minorHAnsi"/>
          <w:sz w:val="24"/>
          <w:szCs w:val="24"/>
        </w:rPr>
        <w:t>irtually</w:t>
      </w:r>
      <w:r w:rsidR="00715117">
        <w:rPr>
          <w:rFonts w:eastAsia="Times New Roman" w:cstheme="minorHAnsi"/>
          <w:sz w:val="24"/>
          <w:szCs w:val="24"/>
        </w:rPr>
        <w:t xml:space="preserve"> t</w:t>
      </w:r>
      <w:r w:rsidRPr="00EF5171">
        <w:rPr>
          <w:rFonts w:eastAsia="Times New Roman" w:cstheme="minorHAnsi"/>
          <w:sz w:val="24"/>
          <w:szCs w:val="24"/>
        </w:rPr>
        <w:t>hrough the BGHUB Learning Platform</w:t>
      </w:r>
      <w:r w:rsidR="00715117">
        <w:rPr>
          <w:rFonts w:eastAsia="Times New Roman" w:cstheme="minorHAnsi"/>
          <w:sz w:val="24"/>
          <w:szCs w:val="24"/>
        </w:rPr>
        <w:t xml:space="preserve"> or </w:t>
      </w:r>
      <w:r w:rsidRPr="00EF5171">
        <w:rPr>
          <w:rFonts w:eastAsia="Times New Roman" w:cstheme="minorHAnsi"/>
          <w:sz w:val="24"/>
          <w:szCs w:val="24"/>
        </w:rPr>
        <w:t>partner institutions</w:t>
      </w:r>
      <w:r w:rsidR="00715117">
        <w:rPr>
          <w:rFonts w:eastAsia="Times New Roman" w:cstheme="minorHAnsi"/>
          <w:sz w:val="24"/>
          <w:szCs w:val="24"/>
        </w:rPr>
        <w:t xml:space="preserve"> or workshops.</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14. Duration and Renewal</w:t>
      </w:r>
    </w:p>
    <w:p w:rsidR="00EF5171" w:rsidRPr="00EF5171" w:rsidRDefault="00EF5171" w:rsidP="00715117">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lastRenderedPageBreak/>
        <w:t>This engagement shall remain valid until terminated by either party.</w:t>
      </w:r>
      <w:r w:rsidR="00715117">
        <w:rPr>
          <w:rFonts w:eastAsia="Times New Roman" w:cstheme="minorHAnsi"/>
          <w:sz w:val="24"/>
          <w:szCs w:val="24"/>
        </w:rPr>
        <w:t xml:space="preserve"> </w:t>
      </w:r>
      <w:r w:rsidRPr="00EF5171">
        <w:rPr>
          <w:rFonts w:eastAsia="Times New Roman" w:cstheme="minorHAnsi"/>
          <w:sz w:val="24"/>
          <w:szCs w:val="24"/>
        </w:rPr>
        <w:t>Continuation o</w:t>
      </w:r>
      <w:r w:rsidR="00715117">
        <w:rPr>
          <w:rFonts w:eastAsia="Times New Roman" w:cstheme="minorHAnsi"/>
          <w:sz w:val="24"/>
          <w:szCs w:val="24"/>
        </w:rPr>
        <w:t xml:space="preserve">f assignments shall depend upon </w:t>
      </w:r>
      <w:proofErr w:type="spellStart"/>
      <w:r w:rsidR="00715117">
        <w:rPr>
          <w:rFonts w:eastAsia="Times New Roman" w:cstheme="minorHAnsi"/>
          <w:sz w:val="24"/>
          <w:szCs w:val="24"/>
        </w:rPr>
        <w:t>programme</w:t>
      </w:r>
      <w:proofErr w:type="spellEnd"/>
      <w:r w:rsidR="00715117">
        <w:rPr>
          <w:rFonts w:eastAsia="Times New Roman" w:cstheme="minorHAnsi"/>
          <w:sz w:val="24"/>
          <w:szCs w:val="24"/>
        </w:rPr>
        <w:t xml:space="preserve"> needs, a</w:t>
      </w:r>
      <w:r w:rsidRPr="00EF5171">
        <w:rPr>
          <w:rFonts w:eastAsia="Times New Roman" w:cstheme="minorHAnsi"/>
          <w:sz w:val="24"/>
          <w:szCs w:val="24"/>
        </w:rPr>
        <w:t>vailabil</w:t>
      </w:r>
      <w:r w:rsidR="00715117">
        <w:rPr>
          <w:rFonts w:eastAsia="Times New Roman" w:cstheme="minorHAnsi"/>
          <w:sz w:val="24"/>
          <w:szCs w:val="24"/>
        </w:rPr>
        <w:t>ity of mentorship opportunities, your performance and c</w:t>
      </w:r>
      <w:r w:rsidRPr="00EF5171">
        <w:rPr>
          <w:rFonts w:eastAsia="Times New Roman" w:cstheme="minorHAnsi"/>
          <w:sz w:val="24"/>
          <w:szCs w:val="24"/>
        </w:rPr>
        <w:t>ompliance with BGHUB standards.</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15. Termination</w:t>
      </w:r>
    </w:p>
    <w:p w:rsidR="00EF5171" w:rsidRPr="00EF5171" w:rsidRDefault="00EF5171" w:rsidP="00715117">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Either party may terminate this engagement by giving </w:t>
      </w:r>
      <w:r w:rsidRPr="00EF5171">
        <w:rPr>
          <w:rFonts w:eastAsia="Times New Roman" w:cstheme="minorHAnsi"/>
          <w:b/>
          <w:bCs/>
          <w:sz w:val="24"/>
          <w:szCs w:val="24"/>
        </w:rPr>
        <w:t>thirty (30) days' written notice</w:t>
      </w:r>
      <w:r w:rsidRPr="00EF5171">
        <w:rPr>
          <w:rFonts w:eastAsia="Times New Roman" w:cstheme="minorHAnsi"/>
          <w:sz w:val="24"/>
          <w:szCs w:val="24"/>
        </w:rPr>
        <w:t>.</w:t>
      </w:r>
      <w:r w:rsidR="00715117">
        <w:rPr>
          <w:rFonts w:eastAsia="Times New Roman" w:cstheme="minorHAnsi"/>
          <w:sz w:val="24"/>
          <w:szCs w:val="24"/>
        </w:rPr>
        <w:t xml:space="preserve"> </w:t>
      </w:r>
      <w:r w:rsidRPr="00EF5171">
        <w:rPr>
          <w:rFonts w:eastAsia="Times New Roman" w:cstheme="minorHAnsi"/>
          <w:sz w:val="24"/>
          <w:szCs w:val="24"/>
        </w:rPr>
        <w:t>Bob Grogan Consulting Ltd reserves the right to terminate this engagem</w:t>
      </w:r>
      <w:r w:rsidR="00715117">
        <w:rPr>
          <w:rFonts w:eastAsia="Times New Roman" w:cstheme="minorHAnsi"/>
          <w:sz w:val="24"/>
          <w:szCs w:val="24"/>
        </w:rPr>
        <w:t>ent immediately in the event of gross misconduct, professional negligence, breach of confidentiality, fraud or dishonesty, conflict of interest, poor professional conduct or a</w:t>
      </w:r>
      <w:r w:rsidRPr="00EF5171">
        <w:rPr>
          <w:rFonts w:eastAsia="Times New Roman" w:cstheme="minorHAnsi"/>
          <w:sz w:val="24"/>
          <w:szCs w:val="24"/>
        </w:rPr>
        <w:t>ny act that may bring BGHUB or Bob Grogan Consulting Ltd into disrepute.</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16. Governing Law</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This engagement shall be governed by the laws of the Republic of Kenya.</w:t>
      </w:r>
    </w:p>
    <w:p w:rsidR="00EF5171" w:rsidRPr="00EF5171" w:rsidRDefault="00EF5171" w:rsidP="00EF5171">
      <w:pPr>
        <w:spacing w:before="100" w:beforeAutospacing="1" w:after="100" w:afterAutospacing="1" w:line="240" w:lineRule="auto"/>
        <w:outlineLvl w:val="1"/>
        <w:rPr>
          <w:rFonts w:eastAsia="Times New Roman" w:cstheme="minorHAnsi"/>
          <w:b/>
          <w:bCs/>
          <w:sz w:val="24"/>
          <w:szCs w:val="24"/>
        </w:rPr>
      </w:pPr>
      <w:r w:rsidRPr="00EF5171">
        <w:rPr>
          <w:rFonts w:eastAsia="Times New Roman" w:cstheme="minorHAnsi"/>
          <w:b/>
          <w:bCs/>
          <w:sz w:val="24"/>
          <w:szCs w:val="24"/>
        </w:rPr>
        <w:t>17. Acceptance</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Kindly indicate your acceptance of this engagement by signing and returning a copy of this letter.</w:t>
      </w:r>
      <w:r w:rsidR="00715117">
        <w:rPr>
          <w:rFonts w:eastAsia="Times New Roman" w:cstheme="minorHAnsi"/>
          <w:sz w:val="24"/>
          <w:szCs w:val="24"/>
        </w:rPr>
        <w:t xml:space="preserve"> </w:t>
      </w:r>
      <w:r w:rsidRPr="00EF5171">
        <w:rPr>
          <w:rFonts w:eastAsia="Times New Roman" w:cstheme="minorHAnsi"/>
          <w:sz w:val="24"/>
          <w:szCs w:val="24"/>
        </w:rPr>
        <w:t xml:space="preserve">We welcome you to the </w:t>
      </w:r>
      <w:r w:rsidRPr="00EF5171">
        <w:rPr>
          <w:rFonts w:eastAsia="Times New Roman" w:cstheme="minorHAnsi"/>
          <w:b/>
          <w:bCs/>
          <w:sz w:val="24"/>
          <w:szCs w:val="24"/>
        </w:rPr>
        <w:t>BGHUB Technical Mentorship Network</w:t>
      </w:r>
      <w:r w:rsidRPr="00EF5171">
        <w:rPr>
          <w:rFonts w:eastAsia="Times New Roman" w:cstheme="minorHAnsi"/>
          <w:sz w:val="24"/>
          <w:szCs w:val="24"/>
        </w:rPr>
        <w:t xml:space="preserve"> and look forward to your contribution towards developing competent professionals who will transform organizations and strengthen health systems in Kenya and across Africa.</w:t>
      </w:r>
    </w:p>
    <w:p w:rsidR="00EF5171" w:rsidRDefault="009877F0" w:rsidP="00EF5171">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For: Bob Grogan Consulting Ltd</w:t>
      </w:r>
    </w:p>
    <w:p w:rsidR="009877F0" w:rsidRPr="009877F0" w:rsidRDefault="009877F0" w:rsidP="00EF5171">
      <w:pPr>
        <w:spacing w:before="100" w:beforeAutospacing="1" w:after="100" w:afterAutospacing="1" w:line="240" w:lineRule="auto"/>
        <w:rPr>
          <w:rFonts w:eastAsia="Times New Roman" w:cstheme="minorHAnsi"/>
          <w:sz w:val="24"/>
          <w:szCs w:val="24"/>
        </w:rPr>
      </w:pPr>
      <w:r w:rsidRPr="009877F0">
        <w:rPr>
          <w:rFonts w:eastAsia="Times New Roman" w:cstheme="minorHAnsi"/>
          <w:sz w:val="24"/>
          <w:szCs w:val="24"/>
        </w:rPr>
        <w:t>Name_________________________________________Designation____________________</w:t>
      </w:r>
    </w:p>
    <w:p w:rsidR="009877F0" w:rsidRPr="00EF5171" w:rsidRDefault="009877F0" w:rsidP="009877F0">
      <w:pPr>
        <w:rPr>
          <w:rFonts w:eastAsia="Times New Roman" w:cstheme="minorHAnsi"/>
          <w:sz w:val="24"/>
          <w:szCs w:val="24"/>
        </w:rPr>
      </w:pPr>
      <w:r w:rsidRPr="009877F0">
        <w:rPr>
          <w:rFonts w:cstheme="minorHAnsi"/>
          <w:sz w:val="24"/>
          <w:szCs w:val="24"/>
        </w:rPr>
        <w:t>Signature: _______________________________Date: _______________________________</w:t>
      </w:r>
    </w:p>
    <w:p w:rsidR="00EF5171" w:rsidRPr="00EF5171" w:rsidRDefault="00EF5171" w:rsidP="00EF5171">
      <w:pPr>
        <w:spacing w:before="100" w:beforeAutospacing="1" w:after="100" w:afterAutospacing="1" w:line="240" w:lineRule="auto"/>
        <w:rPr>
          <w:rFonts w:eastAsia="Times New Roman" w:cstheme="minorHAnsi"/>
          <w:sz w:val="24"/>
          <w:szCs w:val="24"/>
        </w:rPr>
      </w:pPr>
    </w:p>
    <w:p w:rsidR="00EF5171" w:rsidRPr="00EF5171" w:rsidRDefault="00EF5171" w:rsidP="00EF5171">
      <w:pPr>
        <w:spacing w:before="100" w:beforeAutospacing="1" w:after="100" w:afterAutospacing="1" w:line="240" w:lineRule="auto"/>
        <w:outlineLvl w:val="0"/>
        <w:rPr>
          <w:rFonts w:eastAsia="Times New Roman" w:cstheme="minorHAnsi"/>
          <w:b/>
          <w:bCs/>
          <w:kern w:val="36"/>
          <w:sz w:val="24"/>
          <w:szCs w:val="24"/>
        </w:rPr>
      </w:pPr>
      <w:r w:rsidRPr="00EF5171">
        <w:rPr>
          <w:rFonts w:eastAsia="Times New Roman" w:cstheme="minorHAnsi"/>
          <w:b/>
          <w:bCs/>
          <w:kern w:val="36"/>
          <w:sz w:val="24"/>
          <w:szCs w:val="24"/>
        </w:rPr>
        <w:t>ACCEPTANCE BY THE TECHNICAL MENTOR</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EF5171">
        <w:rPr>
          <w:rFonts w:eastAsia="Times New Roman" w:cstheme="minorHAnsi"/>
          <w:sz w:val="24"/>
          <w:szCs w:val="24"/>
        </w:rPr>
        <w:t xml:space="preserve">I, _______________________________________________, accept my engagement as a </w:t>
      </w:r>
      <w:r w:rsidRPr="00EF5171">
        <w:rPr>
          <w:rFonts w:eastAsia="Times New Roman" w:cstheme="minorHAnsi"/>
          <w:b/>
          <w:bCs/>
          <w:sz w:val="24"/>
          <w:szCs w:val="24"/>
        </w:rPr>
        <w:t>Technical Mentor</w:t>
      </w:r>
      <w:r w:rsidRPr="00EF5171">
        <w:rPr>
          <w:rFonts w:eastAsia="Times New Roman" w:cstheme="minorHAnsi"/>
          <w:sz w:val="24"/>
          <w:szCs w:val="24"/>
        </w:rPr>
        <w:t xml:space="preserve"> at </w:t>
      </w:r>
      <w:r w:rsidRPr="00EF5171">
        <w:rPr>
          <w:rFonts w:eastAsia="Times New Roman" w:cstheme="minorHAnsi"/>
          <w:b/>
          <w:bCs/>
          <w:sz w:val="24"/>
          <w:szCs w:val="24"/>
        </w:rPr>
        <w:t>BGHUB Kenya</w:t>
      </w:r>
      <w:r w:rsidRPr="00EF5171">
        <w:rPr>
          <w:rFonts w:eastAsia="Times New Roman" w:cstheme="minorHAnsi"/>
          <w:sz w:val="24"/>
          <w:szCs w:val="24"/>
        </w:rPr>
        <w:t>, a division of Bob Grogan Consulting Ltd, on the terms and conditions contained in this Letter of Engagement.</w:t>
      </w:r>
    </w:p>
    <w:p w:rsidR="00EF5171" w:rsidRPr="00EF5171" w:rsidRDefault="00EF5171" w:rsidP="00EF5171">
      <w:pPr>
        <w:spacing w:before="100" w:beforeAutospacing="1" w:after="100" w:afterAutospacing="1" w:line="240" w:lineRule="auto"/>
        <w:rPr>
          <w:rFonts w:eastAsia="Times New Roman" w:cstheme="minorHAnsi"/>
          <w:sz w:val="24"/>
          <w:szCs w:val="24"/>
        </w:rPr>
      </w:pPr>
      <w:r w:rsidRPr="009877F0">
        <w:rPr>
          <w:rFonts w:eastAsia="Times New Roman" w:cstheme="minorHAnsi"/>
          <w:sz w:val="24"/>
          <w:szCs w:val="24"/>
        </w:rPr>
        <w:t>Signature:</w:t>
      </w:r>
      <w:r w:rsidRPr="00EF5171">
        <w:rPr>
          <w:rFonts w:eastAsia="Times New Roman" w:cstheme="minorHAnsi"/>
          <w:sz w:val="24"/>
          <w:szCs w:val="24"/>
        </w:rPr>
        <w:t xml:space="preserve"> ___</w:t>
      </w:r>
      <w:r w:rsidR="00715117">
        <w:rPr>
          <w:rFonts w:eastAsia="Times New Roman" w:cstheme="minorHAnsi"/>
          <w:sz w:val="24"/>
          <w:szCs w:val="24"/>
        </w:rPr>
        <w:t>____________________________</w:t>
      </w:r>
      <w:r w:rsidRPr="009877F0">
        <w:rPr>
          <w:rFonts w:eastAsia="Times New Roman" w:cstheme="minorHAnsi"/>
          <w:sz w:val="24"/>
          <w:szCs w:val="24"/>
        </w:rPr>
        <w:t>Date:</w:t>
      </w:r>
      <w:r w:rsidRPr="00EF5171">
        <w:rPr>
          <w:rFonts w:eastAsia="Times New Roman" w:cstheme="minorHAnsi"/>
          <w:sz w:val="24"/>
          <w:szCs w:val="24"/>
        </w:rPr>
        <w:t xml:space="preserve"> ______</w:t>
      </w:r>
      <w:r w:rsidR="00715117">
        <w:rPr>
          <w:rFonts w:eastAsia="Times New Roman" w:cstheme="minorHAnsi"/>
          <w:sz w:val="24"/>
          <w:szCs w:val="24"/>
        </w:rPr>
        <w:t>_________________________</w:t>
      </w:r>
    </w:p>
    <w:p w:rsidR="00EF5171" w:rsidRDefault="00EF5171" w:rsidP="009877F0">
      <w:pPr>
        <w:rPr>
          <w:rFonts w:cstheme="minorHAnsi"/>
          <w:sz w:val="24"/>
          <w:szCs w:val="24"/>
        </w:rPr>
      </w:pPr>
      <w:r w:rsidRPr="009877F0">
        <w:rPr>
          <w:rFonts w:cstheme="minorHAnsi"/>
          <w:sz w:val="24"/>
          <w:szCs w:val="24"/>
        </w:rPr>
        <w:t>National ID/Passport No.: _______________________Telephone: _</w:t>
      </w:r>
      <w:r w:rsidR="00715117" w:rsidRPr="009877F0">
        <w:rPr>
          <w:rFonts w:cstheme="minorHAnsi"/>
          <w:sz w:val="24"/>
          <w:szCs w:val="24"/>
        </w:rPr>
        <w:t>_____________________</w:t>
      </w:r>
    </w:p>
    <w:p w:rsidR="008540BD" w:rsidRPr="009877F0" w:rsidRDefault="008540BD" w:rsidP="009877F0">
      <w:pPr>
        <w:rPr>
          <w:rFonts w:cstheme="minorHAnsi"/>
          <w:sz w:val="24"/>
          <w:szCs w:val="24"/>
        </w:rPr>
      </w:pPr>
      <w:r>
        <w:rPr>
          <w:rFonts w:cstheme="minorHAnsi"/>
          <w:sz w:val="24"/>
          <w:szCs w:val="24"/>
        </w:rPr>
        <w:t>Email _______________________________________________________________________</w:t>
      </w:r>
    </w:p>
    <w:p w:rsidR="00534D56" w:rsidRPr="00EF5171" w:rsidRDefault="00534D56">
      <w:pPr>
        <w:rPr>
          <w:rFonts w:cstheme="minorHAnsi"/>
          <w:sz w:val="24"/>
          <w:szCs w:val="24"/>
        </w:rPr>
      </w:pPr>
    </w:p>
    <w:sectPr w:rsidR="00534D56" w:rsidRPr="00EF517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343" w:rsidRDefault="00C06343" w:rsidP="00EF5171">
      <w:pPr>
        <w:spacing w:after="0" w:line="240" w:lineRule="auto"/>
      </w:pPr>
      <w:r>
        <w:separator/>
      </w:r>
    </w:p>
  </w:endnote>
  <w:endnote w:type="continuationSeparator" w:id="0">
    <w:p w:rsidR="00C06343" w:rsidRDefault="00C06343" w:rsidP="00EF5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171" w:rsidRDefault="00EF517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4277406"/>
      <w:docPartObj>
        <w:docPartGallery w:val="Page Numbers (Bottom of Page)"/>
        <w:docPartUnique/>
      </w:docPartObj>
    </w:sdtPr>
    <w:sdtEndPr>
      <w:rPr>
        <w:color w:val="7F7F7F" w:themeColor="background1" w:themeShade="7F"/>
        <w:spacing w:val="60"/>
      </w:rPr>
    </w:sdtEndPr>
    <w:sdtContent>
      <w:p w:rsidR="00EF5171" w:rsidRDefault="00EF5171">
        <w:pPr>
          <w:pStyle w:val="Footer"/>
          <w:pBdr>
            <w:top w:val="single" w:sz="4" w:space="1" w:color="D9D9D9" w:themeColor="background1" w:themeShade="D9"/>
          </w:pBdr>
          <w:jc w:val="right"/>
        </w:pPr>
        <w:r>
          <w:fldChar w:fldCharType="begin"/>
        </w:r>
        <w:r>
          <w:instrText xml:space="preserve"> PAGE   \* MERGEFORMAT </w:instrText>
        </w:r>
        <w:r>
          <w:fldChar w:fldCharType="separate"/>
        </w:r>
        <w:r w:rsidR="001C1002">
          <w:rPr>
            <w:noProof/>
          </w:rPr>
          <w:t>3</w:t>
        </w:r>
        <w:r>
          <w:rPr>
            <w:noProof/>
          </w:rPr>
          <w:fldChar w:fldCharType="end"/>
        </w:r>
        <w:r>
          <w:t xml:space="preserve"> | </w:t>
        </w:r>
        <w:r>
          <w:rPr>
            <w:color w:val="7F7F7F" w:themeColor="background1" w:themeShade="7F"/>
            <w:spacing w:val="60"/>
          </w:rPr>
          <w:t>Page</w:t>
        </w:r>
      </w:p>
    </w:sdtContent>
  </w:sdt>
  <w:p w:rsidR="00EF5171" w:rsidRDefault="00EF517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171" w:rsidRDefault="00EF51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343" w:rsidRDefault="00C06343" w:rsidP="00EF5171">
      <w:pPr>
        <w:spacing w:after="0" w:line="240" w:lineRule="auto"/>
      </w:pPr>
      <w:r>
        <w:separator/>
      </w:r>
    </w:p>
  </w:footnote>
  <w:footnote w:type="continuationSeparator" w:id="0">
    <w:p w:rsidR="00C06343" w:rsidRDefault="00C06343" w:rsidP="00EF5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171" w:rsidRDefault="00EF517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171" w:rsidRDefault="00EF517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171" w:rsidRDefault="00EF51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E09FB"/>
    <w:multiLevelType w:val="multilevel"/>
    <w:tmpl w:val="337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C4342"/>
    <w:multiLevelType w:val="multilevel"/>
    <w:tmpl w:val="E26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B3DC5"/>
    <w:multiLevelType w:val="multilevel"/>
    <w:tmpl w:val="DB1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F3325"/>
    <w:multiLevelType w:val="multilevel"/>
    <w:tmpl w:val="C3E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755CF"/>
    <w:multiLevelType w:val="multilevel"/>
    <w:tmpl w:val="5C3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6213E"/>
    <w:multiLevelType w:val="multilevel"/>
    <w:tmpl w:val="203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9371F"/>
    <w:multiLevelType w:val="multilevel"/>
    <w:tmpl w:val="BD5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84AF4"/>
    <w:multiLevelType w:val="multilevel"/>
    <w:tmpl w:val="551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5"/>
  </w:num>
  <w:num w:numId="5">
    <w:abstractNumId w:val="4"/>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171"/>
    <w:rsid w:val="001C1002"/>
    <w:rsid w:val="003A6DFC"/>
    <w:rsid w:val="003C100B"/>
    <w:rsid w:val="00446B5D"/>
    <w:rsid w:val="00534D56"/>
    <w:rsid w:val="00715117"/>
    <w:rsid w:val="008540BD"/>
    <w:rsid w:val="008F08C5"/>
    <w:rsid w:val="009877F0"/>
    <w:rsid w:val="00C06343"/>
    <w:rsid w:val="00EF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0666"/>
  <w15:chartTrackingRefBased/>
  <w15:docId w15:val="{8541D379-CF2E-47C2-87B9-45A728167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F51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51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1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5171"/>
    <w:rPr>
      <w:rFonts w:ascii="Times New Roman" w:eastAsia="Times New Roman" w:hAnsi="Times New Roman" w:cs="Times New Roman"/>
      <w:b/>
      <w:bCs/>
      <w:sz w:val="36"/>
      <w:szCs w:val="36"/>
    </w:rPr>
  </w:style>
  <w:style w:type="paragraph" w:customStyle="1" w:styleId="isselectedend">
    <w:name w:val="isselectedend"/>
    <w:basedOn w:val="Normal"/>
    <w:rsid w:val="00EF51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5171"/>
    <w:rPr>
      <w:b/>
      <w:bCs/>
    </w:rPr>
  </w:style>
  <w:style w:type="character" w:styleId="Emphasis">
    <w:name w:val="Emphasis"/>
    <w:basedOn w:val="DefaultParagraphFont"/>
    <w:uiPriority w:val="20"/>
    <w:qFormat/>
    <w:rsid w:val="00EF5171"/>
    <w:rPr>
      <w:i/>
      <w:iCs/>
    </w:rPr>
  </w:style>
  <w:style w:type="character" w:customStyle="1" w:styleId="text-token-text-primary">
    <w:name w:val="text-token-text-primary"/>
    <w:basedOn w:val="DefaultParagraphFont"/>
    <w:rsid w:val="00EF5171"/>
  </w:style>
  <w:style w:type="paragraph" w:styleId="NormalWeb">
    <w:name w:val="Normal (Web)"/>
    <w:basedOn w:val="Normal"/>
    <w:uiPriority w:val="99"/>
    <w:semiHidden/>
    <w:unhideWhenUsed/>
    <w:rsid w:val="00EF517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F5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171"/>
  </w:style>
  <w:style w:type="paragraph" w:styleId="Footer">
    <w:name w:val="footer"/>
    <w:basedOn w:val="Normal"/>
    <w:link w:val="FooterChar"/>
    <w:uiPriority w:val="99"/>
    <w:unhideWhenUsed/>
    <w:rsid w:val="00EF5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171"/>
  </w:style>
  <w:style w:type="character" w:styleId="Hyperlink">
    <w:name w:val="Hyperlink"/>
    <w:basedOn w:val="DefaultParagraphFont"/>
    <w:uiPriority w:val="99"/>
    <w:unhideWhenUsed/>
    <w:rsid w:val="008F08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8803837">
      <w:bodyDiv w:val="1"/>
      <w:marLeft w:val="0"/>
      <w:marRight w:val="0"/>
      <w:marTop w:val="0"/>
      <w:marBottom w:val="0"/>
      <w:divBdr>
        <w:top w:val="none" w:sz="0" w:space="0" w:color="auto"/>
        <w:left w:val="none" w:sz="0" w:space="0" w:color="auto"/>
        <w:bottom w:val="none" w:sz="0" w:space="0" w:color="auto"/>
        <w:right w:val="none" w:sz="0" w:space="0" w:color="auto"/>
      </w:divBdr>
      <w:divsChild>
        <w:div w:id="1082987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shamtawisdom@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Peter Kithuka</dc:creator>
  <cp:keywords/>
  <dc:description/>
  <cp:lastModifiedBy>Dr Peter Kithuka</cp:lastModifiedBy>
  <cp:revision>4</cp:revision>
  <dcterms:created xsi:type="dcterms:W3CDTF">2026-07-20T03:26:00Z</dcterms:created>
  <dcterms:modified xsi:type="dcterms:W3CDTF">2026-07-20T04:04:00Z</dcterms:modified>
</cp:coreProperties>
</file>