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6120130" cy="191198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MedzUp: Aplicativo de Organização de Horários para Medicamentos</w:t>
      </w:r>
    </w:p>
    <w:p>
      <w:pPr>
        <w:pStyle w:val="Textoprformatado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Textoprformatado"/>
        <w:bidi w:val="0"/>
        <w:jc w:val="center"/>
        <w:rPr>
          <w:rFonts w:ascii="Arial" w:hAnsi="Arial"/>
          <w:b/>
          <w:bCs/>
          <w:color w:val="2A6099"/>
          <w:sz w:val="28"/>
          <w:szCs w:val="28"/>
        </w:rPr>
      </w:pPr>
      <w:r>
        <w:rPr>
          <w:rFonts w:ascii="Arial" w:hAnsi="Arial"/>
          <w:b/>
          <w:bCs/>
          <w:color w:val="2A6099"/>
          <w:sz w:val="28"/>
          <w:szCs w:val="28"/>
        </w:rPr>
        <w:t>PRÉ-PROJETO</w:t>
      </w:r>
    </w:p>
    <w:p>
      <w:pPr>
        <w:pStyle w:val="Textoprformatado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1. TÍTULO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MedzUp: Aplicativo de Organização de Horários para Medicamentos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2. INTRODUÇÃO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uso correto de medicamentos é essencial para o tratamento de diversas doenças. Entretanto, o esquecimento de doses, a desorganização dos horários e o desconhecimento das informações contidas nas bulas são problemas recorrentes, especialmente entre idosos, pessoas com doenças crônicas e responsáveis por crianças. Visando mitigar essas dificuldades, propõe-se o desenvolvimento do aplicativo MedzUp, um organizador de horários para medicamentos, que integra lembretes, controle de estoque e histórico de uso, proporcionando maior segurança e autonomia para os usuários.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3. OBJETIVOS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3.1 Objetivo Geral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Desenvolver um aplicativo móvel que auxilie no controle de horários e consumo de medicamentos, oferecendo funcionalidades de lembretes, gestão de estoque e histórico de utilização.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3.2 Objetivos Específicos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Criar alarmes personalizados para o horário de medicação;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Permitir o registro e o controle do estoque dos medicamentos;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Gerar histórico de doses tomadas ou perdidas;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Integrar reconhecimento de caixas de remédio via câmera;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Fornecer leitura e interpretação simplificada das bulas.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4. JUSTIFICATIVA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falta de adesão correta a tratamentos medicamentosos é uma das principais causas de falhas terapêuticas. Tecnologias móveis podem oferecer soluções práticas e acessíveis para este problema. O MedzUp se destaca pela inclusão de recursos inovadores como o reconhecimento automático de embalagens e leitura de bulas, funcionalidades ainda pouco comuns nos aplicativos existentes.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5. CONTEXTO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aplicativo MedzUp atuará na gestão e organização de medicamentos. Dentro do escopo, o app oferecerá: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Cadastro manual e automático de medicamentos;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Lembretes de horários para a administração dos medicamentos;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Controle de estoque baseado em consumo informado;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Histórico de uso com data e hora;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Leitura de informações da bula via OCR (Reconhecimento Óptico de Caracteres).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Fora do escopo: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O aplicativo não disponibilizará geolocalização em mapas, apenas coleta de latitude e longitude para fins de registro (opcional);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O app não fará diagnósticos médicos nem substituirá a prescrição de profissionais da saúde;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Não será feita integração direta com farmácias ou serviços de compra online na versão inicial.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6. ESCOPO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Funcionalidades principais: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Lembretes programáveis: definição de horários e frequência de alertas para cada medicamento;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Controle de estoque: registro da quantidade disponível, com alertas de baixa de estoque;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Histórico de consumo: visualização de doses tomadas e alertas de doses esquecidas;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Reconhecimento de remédios: uso da câmera para escanear caixas e cadastrar automaticamente;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Leitura de bulas: digitalização de bulas com simplificação das informações para melhor entendimento do usuário.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7. RECURSOS NECESSÁRIOS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7.1 Humanos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Desenvolvedor de aplicativo (Mobile Developer)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Designer de interface (UI/UX)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Especialista em OCR (Reconhecimento de Imagem)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Consultor farmacêutico (para validação de informações de medicamentos)</w:t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7.2 Tecnológicos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Ambiente de desenvolvimento (Android Studio)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Bibliotecas de OCR (ex: Google ML Kit)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Serviço de notificações push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Banco de dados (ex: SQLite)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APIs para interpretação de textos e informações de medicamentos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7.3 Materiais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Smartphones Android e iOS para testes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Acesso a bulas e embalagens de medicamentos para treinamento do sistema</w:t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8. CRONOGRAMA</w:t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tbl>
      <w:tblPr>
        <w:tblStyle w:val="TableGrid"/>
        <w:tblW w:w="975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320"/>
        <w:gridCol w:w="5430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Semana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Atividade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Definição de requisitos e escopo detalhado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Desenvolvimento da interface inicial (protótipo)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Implementação da funcionalidade de lembretes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Implementação do controle de estoque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Desenvolvimento do módulo de reconhecimento de caixas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Integração de leitura de bulas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Testes internos e correções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Testes externos (beta testers) e ajustes finais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Documentação do projeto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43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Entrega final e publicação</w:t>
            </w:r>
          </w:p>
        </w:tc>
      </w:tr>
    </w:tbl>
    <w:p>
      <w:pPr>
        <w:pStyle w:val="Normal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9. REFERÊNCIAS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ASSOCIAÇÃO BRASILEIRA DE NORMAS TÉCNICAS. NBR 6023:2018 – Informação e documentação – Referências – Elaboração.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ASSOCIAÇÃO BRASILEIRA DE NORMAS TÉCNICAS. NBR 14724:2011 – Trabalhos Acadêmicos – Apresentação.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GOOGLE DEVELOPERS. Documentação ML Kit.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MINISTÉRIO DA SAÚDE. Manual de Medicação Segura.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1"/>
    <w:family w:val="swiss"/>
    <w:pitch w:val="variable"/>
  </w:font>
  <w:font w:name="Cambri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LibreOffice/24.2.2.2$Windows_X86_64 LibreOffice_project/d56cc158d8a96260b836f100ef4b4ef25d6f1a01</Application>
  <AppVersion>15.0000</AppVersion>
  <Pages>3</Pages>
  <Words>611</Words>
  <Characters>3644</Characters>
  <CharactersWithSpaces>4183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2025-06-24T08:59:52Z</dcterms:modified>
  <cp:revision>3</cp:revision>
  <dc:subject/>
  <dc:title/>
</cp:coreProperties>
</file>