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1" w:name="identity-system"/>
    <w:p>
      <w:pPr>
        <w:pStyle w:val="Heading1"/>
      </w:pPr>
      <w:r>
        <w:t xml:space="preserve">8. Identity System</w:t>
      </w:r>
    </w:p>
    <w:bookmarkStart w:id="20" w:name="identity-purpose"/>
    <w:p>
      <w:pPr>
        <w:pStyle w:val="Heading2"/>
      </w:pPr>
      <w:r>
        <w:t xml:space="preserve">8.1 Identity Purpose</w:t>
      </w:r>
    </w:p>
    <w:p>
      <w:pPr>
        <w:pStyle w:val="FirstParagraph"/>
      </w:pPr>
      <w:r>
        <w:t xml:space="preserve">The CFB Survivor identity should feel like a private, high-stakes Saturday-night competition.</w:t>
      </w:r>
    </w:p>
    <w:p>
      <w:pPr>
        <w:pStyle w:val="BodyText"/>
      </w:pPr>
      <w:r>
        <w:t xml:space="preserve">It is not a generic college football product.</w:t>
      </w:r>
    </w:p>
    <w:p>
      <w:pPr>
        <w:pStyle w:val="BodyText"/>
      </w:pPr>
      <w:r>
        <w:t xml:space="preserve">It is not a sportsbook.</w:t>
      </w:r>
    </w:p>
    <w:p>
      <w:pPr>
        <w:pStyle w:val="BodyText"/>
      </w:pPr>
      <w:r>
        <w:t xml:space="preserve">It is not a television score graphic.</w:t>
      </w:r>
    </w:p>
    <w:p>
      <w:pPr>
        <w:pStyle w:val="BodyText"/>
      </w:pPr>
      <w:r>
        <w:t xml:space="preserve">It is not a fantasy analytics dashboard with a dark theme applied afterward.</w:t>
      </w:r>
    </w:p>
    <w:p>
      <w:pPr>
        <w:pStyle w:val="BodyText"/>
      </w:pPr>
      <w:r>
        <w:t xml:space="preserve">The visual system should communicate:</w:t>
      </w:r>
    </w:p>
    <w:p>
      <w:pPr>
        <w:pStyle w:val="Compact"/>
        <w:numPr>
          <w:ilvl w:val="0"/>
          <w:numId w:val="1001"/>
        </w:numPr>
      </w:pPr>
      <w:r>
        <w:t xml:space="preserve">pressure,</w:t>
      </w:r>
    </w:p>
    <w:p>
      <w:pPr>
        <w:pStyle w:val="Compact"/>
        <w:numPr>
          <w:ilvl w:val="0"/>
          <w:numId w:val="1001"/>
        </w:numPr>
      </w:pPr>
      <w:r>
        <w:t xml:space="preserve">restraint,</w:t>
      </w:r>
    </w:p>
    <w:p>
      <w:pPr>
        <w:pStyle w:val="Compact"/>
        <w:numPr>
          <w:ilvl w:val="0"/>
          <w:numId w:val="1001"/>
        </w:numPr>
      </w:pPr>
      <w:r>
        <w:t xml:space="preserve">consequence,</w:t>
      </w:r>
    </w:p>
    <w:p>
      <w:pPr>
        <w:pStyle w:val="Compact"/>
        <w:numPr>
          <w:ilvl w:val="0"/>
          <w:numId w:val="1001"/>
        </w:numPr>
      </w:pPr>
      <w:r>
        <w:t xml:space="preserve">tradition,</w:t>
      </w:r>
    </w:p>
    <w:p>
      <w:pPr>
        <w:pStyle w:val="Compact"/>
        <w:numPr>
          <w:ilvl w:val="0"/>
          <w:numId w:val="1001"/>
        </w:numPr>
      </w:pPr>
      <w:r>
        <w:t xml:space="preserve">and the quiet narrowing of a field.</w:t>
      </w:r>
    </w:p>
    <w:p>
      <w:pPr>
        <w:pStyle w:val="FirstParagraph"/>
      </w:pPr>
      <w:r>
        <w:t xml:space="preserve">The experience should feel most at home late at night, after games have finished, when results are settling and the surviving field is smaller than it was that morning.</w:t>
      </w:r>
    </w:p>
    <w:p>
      <w:pPr>
        <w:pStyle w:val="BodyText"/>
      </w:pPr>
      <w:r>
        <w:t xml:space="preserve">The identity should support urgency without becoming frantic.</w:t>
      </w:r>
    </w:p>
    <w:p>
      <w:pPr>
        <w:pStyle w:val="BodyText"/>
      </w:pPr>
      <w:r>
        <w:t xml:space="preserve">It should support intensity without becoming aggressive.</w:t>
      </w:r>
    </w:p>
    <w:p>
      <w:pPr>
        <w:pStyle w:val="BodyText"/>
      </w:pPr>
      <w:r>
        <w:t xml:space="preserve">It should support football without relying on mascots, turf textures, stadium clichés, metallic gradients, or broadcast-package ornament.</w:t>
      </w:r>
    </w:p>
    <w:p>
      <w:pPr>
        <w:pStyle w:val="BodyText"/>
      </w:pPr>
      <w:r>
        <w:t xml:space="preserve">The visual language is built around controlled darkness, warm contrast, disciplined typography, and selective use of crimson.</w:t>
      </w:r>
    </w:p>
    <w:p>
      <w:pPr>
        <w:pStyle w:val="BodyText"/>
      </w:pPr>
      <w:r>
        <w:t xml:space="preserve">The design should feel deliberate enough to hold tension even when very little is on the screen.</w:t>
      </w:r>
    </w:p>
    <w:p>
      <w:r>
        <w:pict>
          <v:rect style="width:0;height:1.5pt" o:hralign="center" o:hrstd="t" o:hr="t"/>
        </w:pict>
      </w:r>
    </w:p>
    <w:bookmarkEnd w:id="20"/>
    <w:bookmarkStart w:id="24" w:name="core-visual-character"/>
    <w:p>
      <w:pPr>
        <w:pStyle w:val="Heading2"/>
      </w:pPr>
      <w:r>
        <w:t xml:space="preserve">8.2 Core Visual Character</w:t>
      </w:r>
    </w:p>
    <w:p>
      <w:pPr>
        <w:pStyle w:val="FirstParagraph"/>
      </w:pPr>
      <w:r>
        <w:t xml:space="preserve">The core visual character is:</w:t>
      </w:r>
    </w:p>
    <w:p>
      <w:pPr>
        <w:pStyle w:val="BlockText"/>
      </w:pPr>
      <w:r>
        <w:t xml:space="preserve">Warm midnight, restrained crimson, and ceremonial reduction.</w:t>
      </w:r>
    </w:p>
    <w:p>
      <w:pPr>
        <w:pStyle w:val="FirstParagraph"/>
      </w:pPr>
      <w:r>
        <w:t xml:space="preserve">These three qualities should guide all major visual decisions.</w:t>
      </w:r>
    </w:p>
    <w:bookmarkStart w:id="21" w:name="warm-midnight"/>
    <w:p>
      <w:pPr>
        <w:pStyle w:val="Heading3"/>
      </w:pPr>
      <w:r>
        <w:t xml:space="preserve">Warm Midnight</w:t>
      </w:r>
    </w:p>
    <w:p>
      <w:pPr>
        <w:pStyle w:val="FirstParagraph"/>
      </w:pPr>
      <w:r>
        <w:t xml:space="preserve">The product is dark-first.</w:t>
      </w:r>
    </w:p>
    <w:p>
      <w:pPr>
        <w:pStyle w:val="BodyText"/>
      </w:pPr>
      <w:r>
        <w:t xml:space="preserve">Its darkness should feel warm, inhabited, and atmospheric rather than cold, technical, or purely black.</w:t>
      </w:r>
    </w:p>
    <w:p>
      <w:pPr>
        <w:pStyle w:val="BodyText"/>
      </w:pPr>
      <w:r>
        <w:t xml:space="preserve">The background should suggest:</w:t>
      </w:r>
    </w:p>
    <w:p>
      <w:pPr>
        <w:pStyle w:val="Compact"/>
        <w:numPr>
          <w:ilvl w:val="0"/>
          <w:numId w:val="1002"/>
        </w:numPr>
      </w:pPr>
      <w:r>
        <w:t xml:space="preserve">a room after the lights are lowered,</w:t>
      </w:r>
    </w:p>
    <w:p>
      <w:pPr>
        <w:pStyle w:val="Compact"/>
        <w:numPr>
          <w:ilvl w:val="0"/>
          <w:numId w:val="1002"/>
        </w:numPr>
      </w:pPr>
      <w:r>
        <w:t xml:space="preserve">a club after most people have left,</w:t>
      </w:r>
    </w:p>
    <w:p>
      <w:pPr>
        <w:pStyle w:val="Compact"/>
        <w:numPr>
          <w:ilvl w:val="0"/>
          <w:numId w:val="1002"/>
        </w:numPr>
      </w:pPr>
      <w:r>
        <w:t xml:space="preserve">a stadium long after the crowd has gone,</w:t>
      </w:r>
    </w:p>
    <w:p>
      <w:pPr>
        <w:pStyle w:val="Compact"/>
        <w:numPr>
          <w:ilvl w:val="0"/>
          <w:numId w:val="1002"/>
        </w:numPr>
      </w:pPr>
      <w:r>
        <w:t xml:space="preserve">or a private decision made under limited light.</w:t>
      </w:r>
    </w:p>
    <w:p>
      <w:pPr>
        <w:pStyle w:val="FirstParagraph"/>
      </w:pPr>
      <w:r>
        <w:t xml:space="preserve">Avoid sterile charcoal systems that resemble developer tools, financial terminals, or enterprise software.</w:t>
      </w:r>
    </w:p>
    <w:p>
      <w:pPr>
        <w:pStyle w:val="BodyText"/>
      </w:pPr>
      <w:r>
        <w:t xml:space="preserve">Avoid absolute black across large surfaces unless it is used sparingly for depth or emphasis.</w:t>
      </w:r>
    </w:p>
    <w:p>
      <w:pPr>
        <w:pStyle w:val="BodyText"/>
      </w:pPr>
      <w:r>
        <w:t xml:space="preserve">The default experience should feel nocturnal, not empty.</w:t>
      </w:r>
    </w:p>
    <w:bookmarkEnd w:id="21"/>
    <w:bookmarkStart w:id="22" w:name="restrained-crimson"/>
    <w:p>
      <w:pPr>
        <w:pStyle w:val="Heading3"/>
      </w:pPr>
      <w:r>
        <w:t xml:space="preserve">Restrained Crimson</w:t>
      </w:r>
    </w:p>
    <w:p>
      <w:pPr>
        <w:pStyle w:val="FirstParagraph"/>
      </w:pPr>
      <w:r>
        <w:t xml:space="preserve">Crimson is the product’s identity color.</w:t>
      </w:r>
    </w:p>
    <w:p>
      <w:pPr>
        <w:pStyle w:val="BodyText"/>
      </w:pPr>
      <w:r>
        <w:t xml:space="preserve">It should communicate:</w:t>
      </w:r>
    </w:p>
    <w:p>
      <w:pPr>
        <w:pStyle w:val="Compact"/>
        <w:numPr>
          <w:ilvl w:val="0"/>
          <w:numId w:val="1003"/>
        </w:numPr>
      </w:pPr>
      <w:r>
        <w:t xml:space="preserve">authorship,</w:t>
      </w:r>
    </w:p>
    <w:p>
      <w:pPr>
        <w:pStyle w:val="Compact"/>
        <w:numPr>
          <w:ilvl w:val="0"/>
          <w:numId w:val="1003"/>
        </w:numPr>
      </w:pPr>
      <w:r>
        <w:t xml:space="preserve">focus,</w:t>
      </w:r>
    </w:p>
    <w:p>
      <w:pPr>
        <w:pStyle w:val="Compact"/>
        <w:numPr>
          <w:ilvl w:val="0"/>
          <w:numId w:val="1003"/>
        </w:numPr>
      </w:pPr>
      <w:r>
        <w:t xml:space="preserve">tradition,</w:t>
      </w:r>
    </w:p>
    <w:p>
      <w:pPr>
        <w:pStyle w:val="Compact"/>
        <w:numPr>
          <w:ilvl w:val="0"/>
          <w:numId w:val="1003"/>
        </w:numPr>
      </w:pPr>
      <w:r>
        <w:t xml:space="preserve">commitment,</w:t>
      </w:r>
    </w:p>
    <w:p>
      <w:pPr>
        <w:pStyle w:val="Compact"/>
        <w:numPr>
          <w:ilvl w:val="0"/>
          <w:numId w:val="1003"/>
        </w:numPr>
      </w:pPr>
      <w:r>
        <w:t xml:space="preserve">and CFB-specific emphasis.</w:t>
      </w:r>
    </w:p>
    <w:p>
      <w:pPr>
        <w:pStyle w:val="FirstParagraph"/>
      </w:pPr>
      <w:r>
        <w:t xml:space="preserve">Crimson must not be treated as a generic error color.</w:t>
      </w:r>
    </w:p>
    <w:p>
      <w:pPr>
        <w:pStyle w:val="BodyText"/>
      </w:pPr>
      <w:r>
        <w:t xml:space="preserve">It is not automatically a warning.</w:t>
      </w:r>
    </w:p>
    <w:p>
      <w:pPr>
        <w:pStyle w:val="BodyText"/>
      </w:pPr>
      <w:r>
        <w:t xml:space="preserve">It is not automatically danger.</w:t>
      </w:r>
    </w:p>
    <w:p>
      <w:pPr>
        <w:pStyle w:val="BodyText"/>
      </w:pPr>
      <w:r>
        <w:t xml:space="preserve">It is not automatically a destructive action.</w:t>
      </w:r>
    </w:p>
    <w:p>
      <w:pPr>
        <w:pStyle w:val="BodyText"/>
      </w:pPr>
      <w:r>
        <w:t xml:space="preserve">Because crimson belongs to the brand, actual danger and failure states must be communicated through language, iconography, contrast, structure, and context rather than color alone.</w:t>
      </w:r>
    </w:p>
    <w:bookmarkEnd w:id="22"/>
    <w:bookmarkStart w:id="23" w:name="ceremonial-reduction"/>
    <w:p>
      <w:pPr>
        <w:pStyle w:val="Heading3"/>
      </w:pPr>
      <w:r>
        <w:t xml:space="preserve">Ceremonial Reduction</w:t>
      </w:r>
    </w:p>
    <w:p>
      <w:pPr>
        <w:pStyle w:val="FirstParagraph"/>
      </w:pPr>
      <w:r>
        <w:t xml:space="preserve">Important states should become stronger through subtraction.</w:t>
      </w:r>
    </w:p>
    <w:p>
      <w:pPr>
        <w:pStyle w:val="BodyText"/>
      </w:pPr>
      <w:r>
        <w:t xml:space="preserve">As consequence increases:</w:t>
      </w:r>
    </w:p>
    <w:p>
      <w:pPr>
        <w:pStyle w:val="Compact"/>
        <w:numPr>
          <w:ilvl w:val="0"/>
          <w:numId w:val="1004"/>
        </w:numPr>
      </w:pPr>
      <w:r>
        <w:t xml:space="preserve">reduce competing elements,</w:t>
      </w:r>
    </w:p>
    <w:p>
      <w:pPr>
        <w:pStyle w:val="Compact"/>
        <w:numPr>
          <w:ilvl w:val="0"/>
          <w:numId w:val="1004"/>
        </w:numPr>
      </w:pPr>
      <w:r>
        <w:t xml:space="preserve">increase whitespace,</w:t>
      </w:r>
    </w:p>
    <w:p>
      <w:pPr>
        <w:pStyle w:val="Compact"/>
        <w:numPr>
          <w:ilvl w:val="0"/>
          <w:numId w:val="1004"/>
        </w:numPr>
      </w:pPr>
      <w:r>
        <w:t xml:space="preserve">simplify borders,</w:t>
      </w:r>
    </w:p>
    <w:p>
      <w:pPr>
        <w:pStyle w:val="Compact"/>
        <w:numPr>
          <w:ilvl w:val="0"/>
          <w:numId w:val="1004"/>
        </w:numPr>
      </w:pPr>
      <w:r>
        <w:t xml:space="preserve">strengthen type hierarchy,</w:t>
      </w:r>
    </w:p>
    <w:p>
      <w:pPr>
        <w:pStyle w:val="Compact"/>
        <w:numPr>
          <w:ilvl w:val="0"/>
          <w:numId w:val="1004"/>
        </w:numPr>
      </w:pPr>
      <w:r>
        <w:t xml:space="preserve">and allow the core state to stand alone.</w:t>
      </w:r>
    </w:p>
    <w:p>
      <w:pPr>
        <w:pStyle w:val="FirstParagraph"/>
      </w:pPr>
      <w:r>
        <w:t xml:space="preserve">A locked pick should feel more final because fewer actions remain.</w:t>
      </w:r>
    </w:p>
    <w:p>
      <w:pPr>
        <w:pStyle w:val="BodyText"/>
      </w:pPr>
      <w:r>
        <w:t xml:space="preserve">An eliminated player should understand the result through direct language and focused composition.</w:t>
      </w:r>
    </w:p>
    <w:p>
      <w:pPr>
        <w:pStyle w:val="BodyText"/>
      </w:pPr>
      <w:r>
        <w:t xml:space="preserve">A champion should feel important because the field and interface have been reduced to one.</w:t>
      </w:r>
    </w:p>
    <w:p>
      <w:pPr>
        <w:pStyle w:val="BodyText"/>
      </w:pPr>
      <w:r>
        <w:t xml:space="preserve">Do not assume that greater importance requires more decoration.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dark-first-doctrine"/>
    <w:p>
      <w:pPr>
        <w:pStyle w:val="Heading2"/>
      </w:pPr>
      <w:r>
        <w:t xml:space="preserve">8.3 Dark-First Doctrine</w:t>
      </w:r>
    </w:p>
    <w:p>
      <w:pPr>
        <w:pStyle w:val="FirstParagraph"/>
      </w:pPr>
      <w:r>
        <w:t xml:space="preserve">Dark mode is not an alternate theme.</w:t>
      </w:r>
    </w:p>
    <w:p>
      <w:pPr>
        <w:pStyle w:val="BodyText"/>
      </w:pPr>
      <w:r>
        <w:t xml:space="preserve">It is the canonical visual environment for CFB Survivor.</w:t>
      </w:r>
    </w:p>
    <w:p>
      <w:pPr>
        <w:pStyle w:val="BodyText"/>
      </w:pPr>
      <w:r>
        <w:t xml:space="preserve">All primary surfaces should be designed for dark presentation first.</w:t>
      </w:r>
    </w:p>
    <w:p>
      <w:pPr>
        <w:pStyle w:val="BodyText"/>
      </w:pPr>
      <w:r>
        <w:t xml:space="preserve">Light-mode behavior, if required for accessibility, printing, or platform compatibility, should be treated as a translation of the identity rather than the source of it.</w:t>
      </w:r>
    </w:p>
    <w:p>
      <w:pPr>
        <w:pStyle w:val="BodyText"/>
      </w:pPr>
      <w:r>
        <w:t xml:space="preserve">The dark system should preserve:</w:t>
      </w:r>
    </w:p>
    <w:p>
      <w:pPr>
        <w:pStyle w:val="Compact"/>
        <w:numPr>
          <w:ilvl w:val="0"/>
          <w:numId w:val="1005"/>
        </w:numPr>
      </w:pPr>
      <w:r>
        <w:t xml:space="preserve">readable text,</w:t>
      </w:r>
    </w:p>
    <w:p>
      <w:pPr>
        <w:pStyle w:val="Compact"/>
        <w:numPr>
          <w:ilvl w:val="0"/>
          <w:numId w:val="1005"/>
        </w:numPr>
      </w:pPr>
      <w:r>
        <w:t xml:space="preserve">visible state boundaries,</w:t>
      </w:r>
    </w:p>
    <w:p>
      <w:pPr>
        <w:pStyle w:val="Compact"/>
        <w:numPr>
          <w:ilvl w:val="0"/>
          <w:numId w:val="1005"/>
        </w:numPr>
      </w:pPr>
      <w:r>
        <w:t xml:space="preserve">clear hierarchy,</w:t>
      </w:r>
    </w:p>
    <w:p>
      <w:pPr>
        <w:pStyle w:val="Compact"/>
        <w:numPr>
          <w:ilvl w:val="0"/>
          <w:numId w:val="1005"/>
        </w:numPr>
      </w:pPr>
      <w:r>
        <w:t xml:space="preserve">legible controls,</w:t>
      </w:r>
    </w:p>
    <w:p>
      <w:pPr>
        <w:pStyle w:val="Compact"/>
        <w:numPr>
          <w:ilvl w:val="0"/>
          <w:numId w:val="1005"/>
        </w:numPr>
      </w:pPr>
      <w:r>
        <w:t xml:space="preserve">and sufficient contrast under varied display conditions.</w:t>
      </w:r>
    </w:p>
    <w:p>
      <w:pPr>
        <w:pStyle w:val="FirstParagraph"/>
      </w:pPr>
      <w:r>
        <w:t xml:space="preserve">Do not rely on barely perceptible differences between adjacent dark surfaces.</w:t>
      </w:r>
    </w:p>
    <w:p>
      <w:pPr>
        <w:pStyle w:val="BodyText"/>
      </w:pPr>
      <w:r>
        <w:t xml:space="preserve">Dark-first does not mean low-contrast.</w:t>
      </w:r>
    </w:p>
    <w:p>
      <w:pPr>
        <w:pStyle w:val="BodyText"/>
      </w:pPr>
      <w:r>
        <w:t xml:space="preserve">The interface should remain clear in:</w:t>
      </w:r>
    </w:p>
    <w:p>
      <w:pPr>
        <w:pStyle w:val="Compact"/>
        <w:numPr>
          <w:ilvl w:val="0"/>
          <w:numId w:val="1006"/>
        </w:numPr>
      </w:pPr>
      <w:r>
        <w:t xml:space="preserve">dim rooms,</w:t>
      </w:r>
    </w:p>
    <w:p>
      <w:pPr>
        <w:pStyle w:val="Compact"/>
        <w:numPr>
          <w:ilvl w:val="0"/>
          <w:numId w:val="1006"/>
        </w:numPr>
      </w:pPr>
      <w:r>
        <w:t xml:space="preserve">bright mobile environments,</w:t>
      </w:r>
    </w:p>
    <w:p>
      <w:pPr>
        <w:pStyle w:val="Compact"/>
        <w:numPr>
          <w:ilvl w:val="0"/>
          <w:numId w:val="1006"/>
        </w:numPr>
      </w:pPr>
      <w:r>
        <w:t xml:space="preserve">low-quality displays,</w:t>
      </w:r>
    </w:p>
    <w:p>
      <w:pPr>
        <w:pStyle w:val="Compact"/>
        <w:numPr>
          <w:ilvl w:val="0"/>
          <w:numId w:val="1006"/>
        </w:numPr>
      </w:pPr>
      <w:r>
        <w:t xml:space="preserve">and reduced-brightness settings.</w:t>
      </w:r>
    </w:p>
    <w:p>
      <w:pPr>
        <w:pStyle w:val="FirstParagraph"/>
      </w:pPr>
      <w:r>
        <w:t xml:space="preserve">Use darkness to create atmosphere.</w:t>
      </w:r>
    </w:p>
    <w:p>
      <w:pPr>
        <w:pStyle w:val="BodyText"/>
      </w:pPr>
      <w:r>
        <w:t xml:space="preserve">Use contrast to preserve comprehension.</w:t>
      </w:r>
    </w:p>
    <w:p>
      <w:r>
        <w:pict>
          <v:rect style="width:0;height:1.5pt" o:hralign="center" o:hrstd="t" o:hr="t"/>
        </w:pict>
      </w:r>
    </w:p>
    <w:bookmarkEnd w:id="25"/>
    <w:bookmarkStart w:id="26" w:name="palette-philosophy"/>
    <w:p>
      <w:pPr>
        <w:pStyle w:val="Heading2"/>
      </w:pPr>
      <w:r>
        <w:t xml:space="preserve">8.4 Palette Philosophy</w:t>
      </w:r>
    </w:p>
    <w:p>
      <w:pPr>
        <w:pStyle w:val="FirstParagraph"/>
      </w:pPr>
      <w:r>
        <w:t xml:space="preserve">The palette should be narrow.</w:t>
      </w:r>
    </w:p>
    <w:p>
      <w:pPr>
        <w:pStyle w:val="BodyText"/>
      </w:pPr>
      <w:r>
        <w:t xml:space="preserve">A small number of disciplined colors should carry the product.</w:t>
      </w:r>
    </w:p>
    <w:p>
      <w:pPr>
        <w:pStyle w:val="BodyText"/>
      </w:pPr>
      <w:r>
        <w:t xml:space="preserve">The visual system should not depend on a large family of status colors, chart colors, or category accents.</w:t>
      </w:r>
    </w:p>
    <w:p>
      <w:pPr>
        <w:pStyle w:val="BodyText"/>
      </w:pPr>
      <w:r>
        <w:t xml:space="preserve">The default palette should include:</w:t>
      </w:r>
    </w:p>
    <w:p>
      <w:pPr>
        <w:pStyle w:val="Compact"/>
        <w:numPr>
          <w:ilvl w:val="0"/>
          <w:numId w:val="1007"/>
        </w:numPr>
      </w:pPr>
      <w:r>
        <w:t xml:space="preserve">warm midnight backgrounds,</w:t>
      </w:r>
    </w:p>
    <w:p>
      <w:pPr>
        <w:pStyle w:val="Compact"/>
        <w:numPr>
          <w:ilvl w:val="0"/>
          <w:numId w:val="1007"/>
        </w:numPr>
      </w:pPr>
      <w:r>
        <w:t xml:space="preserve">elevated charcoal or near-black surfaces,</w:t>
      </w:r>
    </w:p>
    <w:p>
      <w:pPr>
        <w:pStyle w:val="Compact"/>
        <w:numPr>
          <w:ilvl w:val="0"/>
          <w:numId w:val="1007"/>
        </w:numPr>
      </w:pPr>
      <w:r>
        <w:t xml:space="preserve">warm off-white primary text,</w:t>
      </w:r>
    </w:p>
    <w:p>
      <w:pPr>
        <w:pStyle w:val="Compact"/>
        <w:numPr>
          <w:ilvl w:val="0"/>
          <w:numId w:val="1007"/>
        </w:numPr>
      </w:pPr>
      <w:r>
        <w:t xml:space="preserve">muted stone or ash secondary text,</w:t>
      </w:r>
    </w:p>
    <w:p>
      <w:pPr>
        <w:pStyle w:val="Compact"/>
        <w:numPr>
          <w:ilvl w:val="0"/>
          <w:numId w:val="1007"/>
        </w:numPr>
      </w:pPr>
      <w:r>
        <w:t xml:space="preserve">restrained crimson identity accents,</w:t>
      </w:r>
    </w:p>
    <w:p>
      <w:pPr>
        <w:pStyle w:val="Compact"/>
        <w:numPr>
          <w:ilvl w:val="0"/>
          <w:numId w:val="1007"/>
        </w:numPr>
      </w:pPr>
      <w:r>
        <w:t xml:space="preserve">and limited semantic colors used only when necessary.</w:t>
      </w:r>
    </w:p>
    <w:p>
      <w:pPr>
        <w:pStyle w:val="FirstParagraph"/>
      </w:pPr>
      <w:r>
        <w:t xml:space="preserve">The product should feel coherent even when rendered almost entirely in neutral tones.</w:t>
      </w:r>
    </w:p>
    <w:p>
      <w:pPr>
        <w:pStyle w:val="BodyText"/>
      </w:pPr>
      <w:r>
        <w:t xml:space="preserve">Crimson should gain power from rarity.</w:t>
      </w:r>
    </w:p>
    <w:p>
      <w:pPr>
        <w:pStyle w:val="BodyText"/>
      </w:pPr>
      <w:r>
        <w:t xml:space="preserve">Status colors should gain power from consistency.</w:t>
      </w:r>
    </w:p>
    <w:p>
      <w:r>
        <w:pict>
          <v:rect style="width:0;height:1.5pt" o:hralign="center" o:hrstd="t" o:hr="t"/>
        </w:pict>
      </w:r>
    </w:p>
    <w:bookmarkEnd w:id="26"/>
    <w:bookmarkStart w:id="31" w:name="background-layers"/>
    <w:p>
      <w:pPr>
        <w:pStyle w:val="Heading2"/>
      </w:pPr>
      <w:r>
        <w:t xml:space="preserve">8.5 Background Layers</w:t>
      </w:r>
    </w:p>
    <w:p>
      <w:pPr>
        <w:pStyle w:val="FirstParagraph"/>
      </w:pPr>
      <w:r>
        <w:t xml:space="preserve">Use a small number of background layers with clear purpose.</w:t>
      </w:r>
    </w:p>
    <w:bookmarkStart w:id="27" w:name="foundation-layer"/>
    <w:p>
      <w:pPr>
        <w:pStyle w:val="Heading3"/>
      </w:pPr>
      <w:r>
        <w:t xml:space="preserve">Foundation Layer</w:t>
      </w:r>
    </w:p>
    <w:p>
      <w:pPr>
        <w:pStyle w:val="FirstParagraph"/>
      </w:pPr>
      <w:r>
        <w:t xml:space="preserve">The deepest page background.</w:t>
      </w:r>
    </w:p>
    <w:p>
      <w:pPr>
        <w:pStyle w:val="BodyText"/>
      </w:pPr>
      <w:r>
        <w:t xml:space="preserve">It should be warm, near-black, and visually quiet.</w:t>
      </w:r>
    </w:p>
    <w:p>
      <w:pPr>
        <w:pStyle w:val="BodyText"/>
      </w:pPr>
      <w:r>
        <w:t xml:space="preserve">Its role is to establish atmosphere and make elevated surfaces legible.</w:t>
      </w:r>
    </w:p>
    <w:p>
      <w:pPr>
        <w:pStyle w:val="BodyText"/>
      </w:pPr>
      <w:r>
        <w:t xml:space="preserve">It should not contain busy texture.</w:t>
      </w:r>
    </w:p>
    <w:p>
      <w:pPr>
        <w:pStyle w:val="BodyText"/>
      </w:pPr>
      <w:r>
        <w:t xml:space="preserve">Subtle tonal variation is acceptable.</w:t>
      </w:r>
    </w:p>
    <w:p>
      <w:pPr>
        <w:pStyle w:val="BodyText"/>
      </w:pPr>
      <w:r>
        <w:t xml:space="preserve">Obvious noise, grain, turf patterns, stadium photography, or decorative football imagery should not be required to create identity.</w:t>
      </w:r>
    </w:p>
    <w:bookmarkEnd w:id="27"/>
    <w:bookmarkStart w:id="28" w:name="surface-layer"/>
    <w:p>
      <w:pPr>
        <w:pStyle w:val="Heading3"/>
      </w:pPr>
      <w:r>
        <w:t xml:space="preserve">Surface Layer</w:t>
      </w:r>
    </w:p>
    <w:p>
      <w:pPr>
        <w:pStyle w:val="FirstParagraph"/>
      </w:pPr>
      <w:r>
        <w:t xml:space="preserve">Used for cards, panels, tables, forms, and grouped content.</w:t>
      </w:r>
    </w:p>
    <w:p>
      <w:pPr>
        <w:pStyle w:val="BodyText"/>
      </w:pPr>
      <w:r>
        <w:t xml:space="preserve">It should separate from the foundation layer through:</w:t>
      </w:r>
    </w:p>
    <w:p>
      <w:pPr>
        <w:pStyle w:val="Compact"/>
        <w:numPr>
          <w:ilvl w:val="0"/>
          <w:numId w:val="1008"/>
        </w:numPr>
      </w:pPr>
      <w:r>
        <w:t xml:space="preserve">luminance,</w:t>
      </w:r>
    </w:p>
    <w:p>
      <w:pPr>
        <w:pStyle w:val="Compact"/>
        <w:numPr>
          <w:ilvl w:val="0"/>
          <w:numId w:val="1008"/>
        </w:numPr>
      </w:pPr>
      <w:r>
        <w:t xml:space="preserve">edge treatment,</w:t>
      </w:r>
    </w:p>
    <w:p>
      <w:pPr>
        <w:pStyle w:val="Compact"/>
        <w:numPr>
          <w:ilvl w:val="0"/>
          <w:numId w:val="1008"/>
        </w:numPr>
      </w:pPr>
      <w:r>
        <w:t xml:space="preserve">spacing,</w:t>
      </w:r>
    </w:p>
    <w:p>
      <w:pPr>
        <w:pStyle w:val="Compact"/>
        <w:numPr>
          <w:ilvl w:val="0"/>
          <w:numId w:val="1008"/>
        </w:numPr>
      </w:pPr>
      <w:r>
        <w:t xml:space="preserve">or subtle elevation.</w:t>
      </w:r>
    </w:p>
    <w:p>
      <w:pPr>
        <w:pStyle w:val="FirstParagraph"/>
      </w:pPr>
      <w:r>
        <w:t xml:space="preserve">Do not use heavy drop shadows as the primary separator.</w:t>
      </w:r>
    </w:p>
    <w:p>
      <w:pPr>
        <w:pStyle w:val="BodyText"/>
      </w:pPr>
      <w:r>
        <w:t xml:space="preserve">On dark surfaces, soft contrast and disciplined borders are usually stronger.</w:t>
      </w:r>
    </w:p>
    <w:bookmarkEnd w:id="28"/>
    <w:bookmarkStart w:id="29" w:name="raised-or-focus-layer"/>
    <w:p>
      <w:pPr>
        <w:pStyle w:val="Heading3"/>
      </w:pPr>
      <w:r>
        <w:t xml:space="preserve">Raised or Focus Layer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09"/>
        </w:numPr>
      </w:pPr>
      <w:r>
        <w:t xml:space="preserve">the player’s primary card,</w:t>
      </w:r>
    </w:p>
    <w:p>
      <w:pPr>
        <w:pStyle w:val="Compact"/>
        <w:numPr>
          <w:ilvl w:val="0"/>
          <w:numId w:val="1009"/>
        </w:numPr>
      </w:pPr>
      <w:r>
        <w:t xml:space="preserve">urgent pick state,</w:t>
      </w:r>
    </w:p>
    <w:p>
      <w:pPr>
        <w:pStyle w:val="Compact"/>
        <w:numPr>
          <w:ilvl w:val="0"/>
          <w:numId w:val="1009"/>
        </w:numPr>
      </w:pPr>
      <w:r>
        <w:t xml:space="preserve">active dialogs,</w:t>
      </w:r>
    </w:p>
    <w:p>
      <w:pPr>
        <w:pStyle w:val="Compact"/>
        <w:numPr>
          <w:ilvl w:val="0"/>
          <w:numId w:val="1009"/>
        </w:numPr>
      </w:pPr>
      <w:r>
        <w:t xml:space="preserve">focused controls,</w:t>
      </w:r>
    </w:p>
    <w:p>
      <w:pPr>
        <w:pStyle w:val="Compact"/>
        <w:numPr>
          <w:ilvl w:val="0"/>
          <w:numId w:val="1009"/>
        </w:numPr>
      </w:pPr>
      <w:r>
        <w:t xml:space="preserve">and exceptional modules.</w:t>
      </w:r>
    </w:p>
    <w:p>
      <w:pPr>
        <w:pStyle w:val="FirstParagraph"/>
      </w:pPr>
      <w:r>
        <w:t xml:space="preserve">This layer should feel meaningfully closer without becoming glossy.</w:t>
      </w:r>
    </w:p>
    <w:p>
      <w:pPr>
        <w:pStyle w:val="BodyText"/>
      </w:pPr>
      <w:r>
        <w:t xml:space="preserve">Use it sparingly.</w:t>
      </w:r>
    </w:p>
    <w:p>
      <w:pPr>
        <w:pStyle w:val="BodyText"/>
      </w:pPr>
      <w:r>
        <w:t xml:space="preserve">If every panel is raised, nothing is.</w:t>
      </w:r>
    </w:p>
    <w:bookmarkEnd w:id="29"/>
    <w:bookmarkStart w:id="30" w:name="terminal-or-ceremony-layer"/>
    <w:p>
      <w:pPr>
        <w:pStyle w:val="Heading3"/>
      </w:pPr>
      <w:r>
        <w:t xml:space="preserve">Terminal or Ceremony Layer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10"/>
        </w:numPr>
      </w:pPr>
      <w:r>
        <w:t xml:space="preserve">locked decisions,</w:t>
      </w:r>
    </w:p>
    <w:p>
      <w:pPr>
        <w:pStyle w:val="Compact"/>
        <w:numPr>
          <w:ilvl w:val="0"/>
          <w:numId w:val="1010"/>
        </w:numPr>
      </w:pPr>
      <w:r>
        <w:t xml:space="preserve">verdicts,</w:t>
      </w:r>
    </w:p>
    <w:p>
      <w:pPr>
        <w:pStyle w:val="Compact"/>
        <w:numPr>
          <w:ilvl w:val="0"/>
          <w:numId w:val="1010"/>
        </w:numPr>
      </w:pPr>
      <w:r>
        <w:t xml:space="preserve">elimination,</w:t>
      </w:r>
    </w:p>
    <w:p>
      <w:pPr>
        <w:pStyle w:val="Compact"/>
        <w:numPr>
          <w:ilvl w:val="0"/>
          <w:numId w:val="1010"/>
        </w:numPr>
      </w:pPr>
      <w:r>
        <w:t xml:space="preserve">championship,</w:t>
      </w:r>
    </w:p>
    <w:p>
      <w:pPr>
        <w:pStyle w:val="Compact"/>
        <w:numPr>
          <w:ilvl w:val="0"/>
          <w:numId w:val="1010"/>
        </w:numPr>
      </w:pPr>
      <w:r>
        <w:t xml:space="preserve">or other terminal states.</w:t>
      </w:r>
    </w:p>
    <w:p>
      <w:pPr>
        <w:pStyle w:val="FirstParagraph"/>
      </w:pPr>
      <w:r>
        <w:t xml:space="preserve">This does not require a new color.</w:t>
      </w:r>
    </w:p>
    <w:p>
      <w:pPr>
        <w:pStyle w:val="BodyText"/>
      </w:pPr>
      <w:r>
        <w:t xml:space="preserve">It may be expressed by:</w:t>
      </w:r>
    </w:p>
    <w:p>
      <w:pPr>
        <w:pStyle w:val="Compact"/>
        <w:numPr>
          <w:ilvl w:val="0"/>
          <w:numId w:val="1011"/>
        </w:numPr>
      </w:pPr>
      <w:r>
        <w:t xml:space="preserve">reducing surrounding content,</w:t>
      </w:r>
    </w:p>
    <w:p>
      <w:pPr>
        <w:pStyle w:val="Compact"/>
        <w:numPr>
          <w:ilvl w:val="0"/>
          <w:numId w:val="1011"/>
        </w:numPr>
      </w:pPr>
      <w:r>
        <w:t xml:space="preserve">increasing isolation,</w:t>
      </w:r>
    </w:p>
    <w:p>
      <w:pPr>
        <w:pStyle w:val="Compact"/>
        <w:numPr>
          <w:ilvl w:val="0"/>
          <w:numId w:val="1011"/>
        </w:numPr>
      </w:pPr>
      <w:r>
        <w:t xml:space="preserve">using a deeper field,</w:t>
      </w:r>
    </w:p>
    <w:p>
      <w:pPr>
        <w:pStyle w:val="Compact"/>
        <w:numPr>
          <w:ilvl w:val="0"/>
          <w:numId w:val="1011"/>
        </w:numPr>
      </w:pPr>
      <w:r>
        <w:t xml:space="preserve">widening spacing,</w:t>
      </w:r>
    </w:p>
    <w:p>
      <w:pPr>
        <w:pStyle w:val="Compact"/>
        <w:numPr>
          <w:ilvl w:val="0"/>
          <w:numId w:val="1011"/>
        </w:numPr>
      </w:pPr>
      <w:r>
        <w:t xml:space="preserve">or simplifying the surface entirely.</w:t>
      </w:r>
    </w:p>
    <w:p>
      <w:pPr>
        <w:pStyle w:val="FirstParagraph"/>
      </w:pPr>
      <w:r>
        <w:t xml:space="preserve">Terminal states should feel less like another card and more like a conclusion.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rimson-is-identity-not-danger"/>
    <w:p>
      <w:pPr>
        <w:pStyle w:val="Heading2"/>
      </w:pPr>
      <w:r>
        <w:t xml:space="preserve">8.6 Crimson Is Identity, Not Danger</w:t>
      </w:r>
    </w:p>
    <w:p>
      <w:pPr>
        <w:pStyle w:val="FirstParagraph"/>
      </w:pPr>
      <w:r>
        <w:t xml:space="preserve">Crimson is one of the most important rules in the visual system.</w:t>
      </w:r>
    </w:p>
    <w:p>
      <w:pPr>
        <w:pStyle w:val="BodyText"/>
      </w:pPr>
      <w:r>
        <w:t xml:space="preserve">Use crimson for:</w:t>
      </w:r>
    </w:p>
    <w:p>
      <w:pPr>
        <w:pStyle w:val="Compact"/>
        <w:numPr>
          <w:ilvl w:val="0"/>
          <w:numId w:val="1012"/>
        </w:numPr>
      </w:pPr>
      <w:r>
        <w:t xml:space="preserve">selected navigation,</w:t>
      </w:r>
    </w:p>
    <w:p>
      <w:pPr>
        <w:pStyle w:val="Compact"/>
        <w:numPr>
          <w:ilvl w:val="0"/>
          <w:numId w:val="1012"/>
        </w:numPr>
      </w:pPr>
      <w:r>
        <w:t xml:space="preserve">brand marks,</w:t>
      </w:r>
    </w:p>
    <w:p>
      <w:pPr>
        <w:pStyle w:val="Compact"/>
        <w:numPr>
          <w:ilvl w:val="0"/>
          <w:numId w:val="1012"/>
        </w:numPr>
      </w:pPr>
      <w:r>
        <w:t xml:space="preserve">primary identity accents,</w:t>
      </w:r>
    </w:p>
    <w:p>
      <w:pPr>
        <w:pStyle w:val="Compact"/>
        <w:numPr>
          <w:ilvl w:val="0"/>
          <w:numId w:val="1012"/>
        </w:numPr>
      </w:pPr>
      <w:r>
        <w:t xml:space="preserve">active focus,</w:t>
      </w:r>
    </w:p>
    <w:p>
      <w:pPr>
        <w:pStyle w:val="Compact"/>
        <w:numPr>
          <w:ilvl w:val="0"/>
          <w:numId w:val="1012"/>
        </w:numPr>
      </w:pPr>
      <w:r>
        <w:t xml:space="preserve">key dividers,</w:t>
      </w:r>
    </w:p>
    <w:p>
      <w:pPr>
        <w:pStyle w:val="Compact"/>
        <w:numPr>
          <w:ilvl w:val="0"/>
          <w:numId w:val="1012"/>
        </w:numPr>
      </w:pPr>
      <w:r>
        <w:t xml:space="preserve">high-value labels,</w:t>
      </w:r>
    </w:p>
    <w:p>
      <w:pPr>
        <w:pStyle w:val="Compact"/>
        <w:numPr>
          <w:ilvl w:val="0"/>
          <w:numId w:val="1012"/>
        </w:numPr>
      </w:pPr>
      <w:r>
        <w:t xml:space="preserve">selected teams,</w:t>
      </w:r>
    </w:p>
    <w:p>
      <w:pPr>
        <w:pStyle w:val="Compact"/>
        <w:numPr>
          <w:ilvl w:val="0"/>
          <w:numId w:val="1012"/>
        </w:numPr>
      </w:pPr>
      <w:r>
        <w:t xml:space="preserve">and the visual language of CFB itself.</w:t>
      </w:r>
    </w:p>
    <w:p>
      <w:pPr>
        <w:pStyle w:val="FirstParagraph"/>
      </w:pPr>
      <w:r>
        <w:t xml:space="preserve">Do not automatically use crimson for:</w:t>
      </w:r>
    </w:p>
    <w:p>
      <w:pPr>
        <w:pStyle w:val="Compact"/>
        <w:numPr>
          <w:ilvl w:val="0"/>
          <w:numId w:val="1013"/>
        </w:numPr>
      </w:pPr>
      <w:r>
        <w:t xml:space="preserve">errors,</w:t>
      </w:r>
    </w:p>
    <w:p>
      <w:pPr>
        <w:pStyle w:val="Compact"/>
        <w:numPr>
          <w:ilvl w:val="0"/>
          <w:numId w:val="1013"/>
        </w:numPr>
      </w:pPr>
      <w:r>
        <w:t xml:space="preserve">missed deadlines,</w:t>
      </w:r>
    </w:p>
    <w:p>
      <w:pPr>
        <w:pStyle w:val="Compact"/>
        <w:numPr>
          <w:ilvl w:val="0"/>
          <w:numId w:val="1013"/>
        </w:numPr>
      </w:pPr>
      <w:r>
        <w:t xml:space="preserve">losses,</w:t>
      </w:r>
    </w:p>
    <w:p>
      <w:pPr>
        <w:pStyle w:val="Compact"/>
        <w:numPr>
          <w:ilvl w:val="0"/>
          <w:numId w:val="1013"/>
        </w:numPr>
      </w:pPr>
      <w:r>
        <w:t xml:space="preserve">elimination,</w:t>
      </w:r>
    </w:p>
    <w:p>
      <w:pPr>
        <w:pStyle w:val="Compact"/>
        <w:numPr>
          <w:ilvl w:val="0"/>
          <w:numId w:val="1013"/>
        </w:numPr>
      </w:pPr>
      <w:r>
        <w:t xml:space="preserve">destructive actions,</w:t>
      </w:r>
    </w:p>
    <w:p>
      <w:pPr>
        <w:pStyle w:val="Compact"/>
        <w:numPr>
          <w:ilvl w:val="0"/>
          <w:numId w:val="1013"/>
        </w:numPr>
      </w:pPr>
      <w:r>
        <w:t xml:space="preserve">invalid input,</w:t>
      </w:r>
    </w:p>
    <w:p>
      <w:pPr>
        <w:pStyle w:val="Compact"/>
        <w:numPr>
          <w:ilvl w:val="0"/>
          <w:numId w:val="1013"/>
        </w:numPr>
      </w:pPr>
      <w:r>
        <w:t xml:space="preserve">or system failure.</w:t>
      </w:r>
    </w:p>
    <w:p>
      <w:pPr>
        <w:pStyle w:val="FirstParagraph"/>
      </w:pPr>
      <w:r>
        <w:t xml:space="preserve">If crimson appears in both identity and danger states without additional distinction, the product becomes ambiguous.</w:t>
      </w:r>
    </w:p>
    <w:p>
      <w:pPr>
        <w:pStyle w:val="BodyText"/>
      </w:pPr>
      <w:r>
        <w:t xml:space="preserve">A crimson button may mean:</w:t>
      </w:r>
    </w:p>
    <w:p>
      <w:pPr>
        <w:pStyle w:val="Compact"/>
        <w:numPr>
          <w:ilvl w:val="0"/>
          <w:numId w:val="1014"/>
        </w:numPr>
      </w:pPr>
      <w:r>
        <w:t xml:space="preserve">this is the primary CFB action,</w:t>
      </w:r>
    </w:p>
    <w:p>
      <w:pPr>
        <w:pStyle w:val="Compact"/>
        <w:numPr>
          <w:ilvl w:val="0"/>
          <w:numId w:val="1014"/>
        </w:numPr>
      </w:pPr>
      <w:r>
        <w:t xml:space="preserve">not that the action is dangerous.</w:t>
      </w:r>
    </w:p>
    <w:p>
      <w:pPr>
        <w:pStyle w:val="FirstParagraph"/>
      </w:pPr>
      <w:r>
        <w:t xml:space="preserve">A crimson rule may mean:</w:t>
      </w:r>
    </w:p>
    <w:p>
      <w:pPr>
        <w:pStyle w:val="Compact"/>
        <w:numPr>
          <w:ilvl w:val="0"/>
          <w:numId w:val="1015"/>
        </w:numPr>
      </w:pPr>
      <w:r>
        <w:t xml:space="preserve">this content belongs to the game,</w:t>
      </w:r>
    </w:p>
    <w:p>
      <w:pPr>
        <w:pStyle w:val="Compact"/>
        <w:numPr>
          <w:ilvl w:val="0"/>
          <w:numId w:val="1015"/>
        </w:numPr>
      </w:pPr>
      <w:r>
        <w:t xml:space="preserve">not that something has gone wrong.</w:t>
      </w:r>
    </w:p>
    <w:p>
      <w:pPr>
        <w:pStyle w:val="FirstParagraph"/>
      </w:pPr>
      <w:r>
        <w:t xml:space="preserve">Danger should be made explicit through direct language and semantic treatment.</w:t>
      </w:r>
    </w:p>
    <w:p>
      <w:pPr>
        <w:pStyle w:val="BodyText"/>
      </w:pPr>
      <w:r>
        <w:t xml:space="preserve">For example:</w:t>
      </w:r>
    </w:p>
    <w:p>
      <w:pPr>
        <w:pStyle w:val="Compact"/>
        <w:numPr>
          <w:ilvl w:val="0"/>
          <w:numId w:val="1016"/>
        </w:numPr>
      </w:pPr>
      <w:r>
        <w:t xml:space="preserve">“Pick required”</w:t>
      </w:r>
      <w:r>
        <w:t xml:space="preserve"> </w:t>
      </w:r>
      <w:r>
        <w:t xml:space="preserve">should be written plainly.</w:t>
      </w:r>
    </w:p>
    <w:p>
      <w:pPr>
        <w:pStyle w:val="Compact"/>
        <w:numPr>
          <w:ilvl w:val="0"/>
          <w:numId w:val="1016"/>
        </w:numPr>
      </w:pPr>
      <w:r>
        <w:t xml:space="preserve">“Deadline passed”</w:t>
      </w:r>
      <w:r>
        <w:t xml:space="preserve"> </w:t>
      </w:r>
      <w:r>
        <w:t xml:space="preserve">should be written plainly.</w:t>
      </w:r>
    </w:p>
    <w:p>
      <w:pPr>
        <w:pStyle w:val="Compact"/>
        <w:numPr>
          <w:ilvl w:val="0"/>
          <w:numId w:val="1016"/>
        </w:numPr>
      </w:pPr>
      <w:r>
        <w:t xml:space="preserve">“You have been eliminated”</w:t>
      </w:r>
      <w:r>
        <w:t xml:space="preserve"> </w:t>
      </w:r>
      <w:r>
        <w:t xml:space="preserve">should be written plainly.</w:t>
      </w:r>
    </w:p>
    <w:p>
      <w:pPr>
        <w:pStyle w:val="FirstParagraph"/>
      </w:pPr>
      <w:r>
        <w:t xml:space="preserve">Never depend on a red-tinted surface to carry the full meaning.</w:t>
      </w:r>
    </w:p>
    <w:p>
      <w:r>
        <w:pict>
          <v:rect style="width:0;height:1.5pt" o:hralign="center" o:hrstd="t" o:hr="t"/>
        </w:pict>
      </w:r>
    </w:p>
    <w:bookmarkEnd w:id="32"/>
    <w:bookmarkStart w:id="40" w:name="semantic-color-roles"/>
    <w:p>
      <w:pPr>
        <w:pStyle w:val="Heading2"/>
      </w:pPr>
      <w:r>
        <w:t xml:space="preserve">8.7 Semantic Color Roles</w:t>
      </w:r>
    </w:p>
    <w:p>
      <w:pPr>
        <w:pStyle w:val="FirstParagraph"/>
      </w:pPr>
      <w:r>
        <w:t xml:space="preserve">Semantic colors should be limited and consistent.</w:t>
      </w:r>
    </w:p>
    <w:p>
      <w:pPr>
        <w:pStyle w:val="BodyText"/>
      </w:pPr>
      <w:r>
        <w:t xml:space="preserve">They should support understanding, not compete with the identity palette.</w:t>
      </w:r>
    </w:p>
    <w:bookmarkStart w:id="33" w:name="active-or-available"/>
    <w:p>
      <w:pPr>
        <w:pStyle w:val="Heading3"/>
      </w:pPr>
      <w:r>
        <w:t xml:space="preserve">Active or Available</w:t>
      </w:r>
    </w:p>
    <w:p>
      <w:pPr>
        <w:pStyle w:val="FirstParagraph"/>
      </w:pPr>
      <w:r>
        <w:t xml:space="preserve">Use neutral contrast, warm light text, or restrained identity accent.</w:t>
      </w:r>
    </w:p>
    <w:p>
      <w:pPr>
        <w:pStyle w:val="BodyText"/>
      </w:pPr>
      <w:r>
        <w:t xml:space="preserve">Do not require bright green to communicate that a player is alive.</w:t>
      </w:r>
    </w:p>
    <w:p>
      <w:pPr>
        <w:pStyle w:val="BodyText"/>
      </w:pPr>
      <w:r>
        <w:t xml:space="preserve">Survival is the default active state, not a transactional success message.</w:t>
      </w:r>
    </w:p>
    <w:bookmarkEnd w:id="33"/>
    <w:bookmarkStart w:id="34" w:name="confirmed"/>
    <w:p>
      <w:pPr>
        <w:pStyle w:val="Heading3"/>
      </w:pPr>
      <w:r>
        <w:t xml:space="preserve">Confirmed</w:t>
      </w:r>
    </w:p>
    <w:p>
      <w:pPr>
        <w:pStyle w:val="FirstParagraph"/>
      </w:pPr>
      <w:r>
        <w:t xml:space="preserve">A submitted or held pick may use a calm confirmation treatment.</w:t>
      </w:r>
    </w:p>
    <w:p>
      <w:pPr>
        <w:pStyle w:val="BodyText"/>
      </w:pPr>
      <w:r>
        <w:t xml:space="preserve">This may include:</w:t>
      </w:r>
    </w:p>
    <w:p>
      <w:pPr>
        <w:pStyle w:val="Compact"/>
        <w:numPr>
          <w:ilvl w:val="0"/>
          <w:numId w:val="1017"/>
        </w:numPr>
      </w:pPr>
      <w:r>
        <w:t xml:space="preserve">a subdued positive accent,</w:t>
      </w:r>
    </w:p>
    <w:p>
      <w:pPr>
        <w:pStyle w:val="Compact"/>
        <w:numPr>
          <w:ilvl w:val="0"/>
          <w:numId w:val="1017"/>
        </w:numPr>
      </w:pPr>
      <w:r>
        <w:t xml:space="preserve">a check icon,</w:t>
      </w:r>
    </w:p>
    <w:p>
      <w:pPr>
        <w:pStyle w:val="Compact"/>
        <w:numPr>
          <w:ilvl w:val="0"/>
          <w:numId w:val="1017"/>
        </w:numPr>
      </w:pPr>
      <w:r>
        <w:t xml:space="preserve">direct status copy,</w:t>
      </w:r>
    </w:p>
    <w:p>
      <w:pPr>
        <w:pStyle w:val="Compact"/>
        <w:numPr>
          <w:ilvl w:val="0"/>
          <w:numId w:val="1017"/>
        </w:numPr>
      </w:pPr>
      <w:r>
        <w:t xml:space="preserve">or a stable border treatment.</w:t>
      </w:r>
    </w:p>
    <w:p>
      <w:pPr>
        <w:pStyle w:val="FirstParagraph"/>
      </w:pPr>
      <w:r>
        <w:t xml:space="preserve">Avoid making a merely submitted pick look like a weekly victory.</w:t>
      </w:r>
    </w:p>
    <w:p>
      <w:pPr>
        <w:pStyle w:val="BodyText"/>
      </w:pPr>
      <w:r>
        <w:t xml:space="preserve">The team still has to play.</w:t>
      </w:r>
    </w:p>
    <w:bookmarkEnd w:id="34"/>
    <w:bookmarkStart w:id="35" w:name="locked"/>
    <w:p>
      <w:pPr>
        <w:pStyle w:val="Heading3"/>
      </w:pPr>
      <w:r>
        <w:t xml:space="preserve">Locked</w:t>
      </w:r>
    </w:p>
    <w:p>
      <w:pPr>
        <w:pStyle w:val="FirstParagraph"/>
      </w:pPr>
      <w:r>
        <w:t xml:space="preserve">Locked state should feel final through structure.</w:t>
      </w:r>
    </w:p>
    <w:p>
      <w:pPr>
        <w:pStyle w:val="BodyText"/>
      </w:pPr>
      <w:r>
        <w:t xml:space="preserve">Useful signals include:</w:t>
      </w:r>
    </w:p>
    <w:p>
      <w:pPr>
        <w:pStyle w:val="Compact"/>
        <w:numPr>
          <w:ilvl w:val="0"/>
          <w:numId w:val="1018"/>
        </w:numPr>
      </w:pPr>
      <w:r>
        <w:t xml:space="preserve">a lock icon,</w:t>
      </w:r>
    </w:p>
    <w:p>
      <w:pPr>
        <w:pStyle w:val="Compact"/>
        <w:numPr>
          <w:ilvl w:val="0"/>
          <w:numId w:val="1018"/>
        </w:numPr>
      </w:pPr>
      <w:r>
        <w:t xml:space="preserve">direct copy,</w:t>
      </w:r>
    </w:p>
    <w:p>
      <w:pPr>
        <w:pStyle w:val="Compact"/>
        <w:numPr>
          <w:ilvl w:val="0"/>
          <w:numId w:val="1018"/>
        </w:numPr>
      </w:pPr>
      <w:r>
        <w:t xml:space="preserve">disabled edit controls,</w:t>
      </w:r>
    </w:p>
    <w:p>
      <w:pPr>
        <w:pStyle w:val="Compact"/>
        <w:numPr>
          <w:ilvl w:val="0"/>
          <w:numId w:val="1018"/>
        </w:numPr>
      </w:pPr>
      <w:r>
        <w:t xml:space="preserve">reduced interaction styling,</w:t>
      </w:r>
    </w:p>
    <w:p>
      <w:pPr>
        <w:pStyle w:val="Compact"/>
        <w:numPr>
          <w:ilvl w:val="0"/>
          <w:numId w:val="1018"/>
        </w:numPr>
      </w:pPr>
      <w:r>
        <w:t xml:space="preserve">and stable high-contrast presentation.</w:t>
      </w:r>
    </w:p>
    <w:p>
      <w:pPr>
        <w:pStyle w:val="FirstParagraph"/>
      </w:pPr>
      <w:r>
        <w:t xml:space="preserve">Do not depend on grey alone.</w:t>
      </w:r>
    </w:p>
    <w:p>
      <w:pPr>
        <w:pStyle w:val="BodyText"/>
      </w:pPr>
      <w:r>
        <w:t xml:space="preserve">Grey can look disabled, unavailable, or broken.</w:t>
      </w:r>
    </w:p>
    <w:bookmarkEnd w:id="35"/>
    <w:bookmarkStart w:id="36" w:name="win"/>
    <w:p>
      <w:pPr>
        <w:pStyle w:val="Heading3"/>
      </w:pPr>
      <w:r>
        <w:t xml:space="preserve">Win</w:t>
      </w:r>
    </w:p>
    <w:p>
      <w:pPr>
        <w:pStyle w:val="FirstParagraph"/>
      </w:pPr>
      <w:r>
        <w:t xml:space="preserve">A resolved winning pick may use a positive semantic accent, but the treatment should remain restrained.</w:t>
      </w:r>
    </w:p>
    <w:p>
      <w:pPr>
        <w:pStyle w:val="BodyText"/>
      </w:pPr>
      <w:r>
        <w:t xml:space="preserve">The design should communicate advancement rather than arcade-style success.</w:t>
      </w:r>
    </w:p>
    <w:p>
      <w:pPr>
        <w:pStyle w:val="BodyText"/>
      </w:pPr>
      <w:r>
        <w:t xml:space="preserve">The emotional state is relief and continuation, not completion.</w:t>
      </w:r>
    </w:p>
    <w:bookmarkEnd w:id="36"/>
    <w:bookmarkStart w:id="37" w:name="loss"/>
    <w:p>
      <w:pPr>
        <w:pStyle w:val="Heading3"/>
      </w:pPr>
      <w:r>
        <w:t xml:space="preserve">Loss</w:t>
      </w:r>
    </w:p>
    <w:p>
      <w:pPr>
        <w:pStyle w:val="FirstParagraph"/>
      </w:pPr>
      <w:r>
        <w:t xml:space="preserve">A losing pick should be direct and consequential.</w:t>
      </w:r>
    </w:p>
    <w:p>
      <w:pPr>
        <w:pStyle w:val="BodyText"/>
      </w:pPr>
      <w:r>
        <w:t xml:space="preserve">Use explicit language and a clear life-state update.</w:t>
      </w:r>
    </w:p>
    <w:p>
      <w:pPr>
        <w:pStyle w:val="BodyText"/>
      </w:pPr>
      <w:r>
        <w:t xml:space="preserve">Avoid excessive alarm styling.</w:t>
      </w:r>
    </w:p>
    <w:p>
      <w:pPr>
        <w:pStyle w:val="BodyText"/>
      </w:pPr>
      <w:r>
        <w:t xml:space="preserve">The player needs to understand what changed:</w:t>
      </w:r>
    </w:p>
    <w:p>
      <w:pPr>
        <w:pStyle w:val="Compact"/>
        <w:numPr>
          <w:ilvl w:val="0"/>
          <w:numId w:val="1019"/>
        </w:numPr>
      </w:pPr>
      <w:r>
        <w:t xml:space="preserve">one life was lost,</w:t>
      </w:r>
    </w:p>
    <w:p>
      <w:pPr>
        <w:pStyle w:val="Compact"/>
        <w:numPr>
          <w:ilvl w:val="0"/>
          <w:numId w:val="1019"/>
        </w:numPr>
      </w:pPr>
      <w:r>
        <w:t xml:space="preserve">or elimination occurred.</w:t>
      </w:r>
    </w:p>
    <w:bookmarkEnd w:id="37"/>
    <w:bookmarkStart w:id="38" w:name="eliminated"/>
    <w:p>
      <w:pPr>
        <w:pStyle w:val="Heading3"/>
      </w:pPr>
      <w:r>
        <w:t xml:space="preserve">Eliminated</w:t>
      </w:r>
    </w:p>
    <w:p>
      <w:pPr>
        <w:pStyle w:val="FirstParagraph"/>
      </w:pPr>
      <w:r>
        <w:t xml:space="preserve">Elimination is not merely a red version of an active card.</w:t>
      </w:r>
    </w:p>
    <w:p>
      <w:pPr>
        <w:pStyle w:val="BodyText"/>
      </w:pPr>
      <w:r>
        <w:t xml:space="preserve">It is a terminal state.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20"/>
        </w:numPr>
      </w:pPr>
      <w:r>
        <w:t xml:space="preserve">direct language,</w:t>
      </w:r>
    </w:p>
    <w:p>
      <w:pPr>
        <w:pStyle w:val="Compact"/>
        <w:numPr>
          <w:ilvl w:val="0"/>
          <w:numId w:val="1020"/>
        </w:numPr>
      </w:pPr>
      <w:r>
        <w:t xml:space="preserve">reduced controls,</w:t>
      </w:r>
    </w:p>
    <w:p>
      <w:pPr>
        <w:pStyle w:val="Compact"/>
        <w:numPr>
          <w:ilvl w:val="0"/>
          <w:numId w:val="1020"/>
        </w:numPr>
      </w:pPr>
      <w:r>
        <w:t xml:space="preserve">muted secondary interaction,</w:t>
      </w:r>
    </w:p>
    <w:p>
      <w:pPr>
        <w:pStyle w:val="Compact"/>
        <w:numPr>
          <w:ilvl w:val="0"/>
          <w:numId w:val="1020"/>
        </w:numPr>
      </w:pPr>
      <w:r>
        <w:t xml:space="preserve">and a clear transition into observer mode.</w:t>
      </w:r>
    </w:p>
    <w:bookmarkEnd w:id="38"/>
    <w:bookmarkStart w:id="39" w:name="champion"/>
    <w:p>
      <w:pPr>
        <w:pStyle w:val="Heading3"/>
      </w:pPr>
      <w:r>
        <w:t xml:space="preserve">Champion</w:t>
      </w:r>
    </w:p>
    <w:p>
      <w:pPr>
        <w:pStyle w:val="FirstParagraph"/>
      </w:pPr>
      <w:r>
        <w:t xml:space="preserve">Champion state should not be reduced to a gold color token.</w:t>
      </w:r>
    </w:p>
    <w:p>
      <w:pPr>
        <w:pStyle w:val="BodyText"/>
      </w:pPr>
      <w:r>
        <w:t xml:space="preserve">Gold may appear sparingly if it fits the broader site system, but the strongest signal should be:</w:t>
      </w:r>
    </w:p>
    <w:p>
      <w:pPr>
        <w:pStyle w:val="Compact"/>
        <w:numPr>
          <w:ilvl w:val="0"/>
          <w:numId w:val="1021"/>
        </w:numPr>
      </w:pPr>
      <w:r>
        <w:t xml:space="preserve">space,</w:t>
      </w:r>
    </w:p>
    <w:p>
      <w:pPr>
        <w:pStyle w:val="Compact"/>
        <w:numPr>
          <w:ilvl w:val="0"/>
          <w:numId w:val="1021"/>
        </w:numPr>
      </w:pPr>
      <w:r>
        <w:t xml:space="preserve">singularity,</w:t>
      </w:r>
    </w:p>
    <w:p>
      <w:pPr>
        <w:pStyle w:val="Compact"/>
        <w:numPr>
          <w:ilvl w:val="0"/>
          <w:numId w:val="1021"/>
        </w:numPr>
      </w:pPr>
      <w:r>
        <w:t xml:space="preserve">finality,</w:t>
      </w:r>
    </w:p>
    <w:p>
      <w:pPr>
        <w:pStyle w:val="Compact"/>
        <w:numPr>
          <w:ilvl w:val="0"/>
          <w:numId w:val="1021"/>
        </w:numPr>
      </w:pPr>
      <w:r>
        <w:t xml:space="preserve">evidence,</w:t>
      </w:r>
    </w:p>
    <w:p>
      <w:pPr>
        <w:pStyle w:val="Compact"/>
        <w:numPr>
          <w:ilvl w:val="0"/>
          <w:numId w:val="1021"/>
        </w:numPr>
      </w:pPr>
      <w:r>
        <w:t xml:space="preserve">and the absence of competing survivors.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avoid-traffic-light-design"/>
    <w:p>
      <w:pPr>
        <w:pStyle w:val="Heading2"/>
      </w:pPr>
      <w:r>
        <w:t xml:space="preserve">8.8 Avoid Traffic-Light Design</w:t>
      </w:r>
    </w:p>
    <w:p>
      <w:pPr>
        <w:pStyle w:val="FirstParagraph"/>
      </w:pPr>
      <w:r>
        <w:t xml:space="preserve">Do not reduce the product to:</w:t>
      </w:r>
    </w:p>
    <w:p>
      <w:pPr>
        <w:pStyle w:val="Compact"/>
        <w:numPr>
          <w:ilvl w:val="0"/>
          <w:numId w:val="1022"/>
        </w:numPr>
      </w:pPr>
      <w:r>
        <w:t xml:space="preserve">green equals good,</w:t>
      </w:r>
    </w:p>
    <w:p>
      <w:pPr>
        <w:pStyle w:val="Compact"/>
        <w:numPr>
          <w:ilvl w:val="0"/>
          <w:numId w:val="1022"/>
        </w:numPr>
      </w:pPr>
      <w:r>
        <w:t xml:space="preserve">yellow equals caution,</w:t>
      </w:r>
    </w:p>
    <w:p>
      <w:pPr>
        <w:pStyle w:val="Compact"/>
        <w:numPr>
          <w:ilvl w:val="0"/>
          <w:numId w:val="1022"/>
        </w:numPr>
      </w:pPr>
      <w:r>
        <w:t xml:space="preserve">red equals bad.</w:t>
      </w:r>
    </w:p>
    <w:p>
      <w:pPr>
        <w:pStyle w:val="FirstParagraph"/>
      </w:pPr>
      <w:r>
        <w:t xml:space="preserve">This pattern is too simplistic for the strategic ambiguity of CFB Survivor.</w:t>
      </w:r>
    </w:p>
    <w:p>
      <w:pPr>
        <w:pStyle w:val="BodyText"/>
      </w:pPr>
      <w:r>
        <w:t xml:space="preserve">A large favorite may be safer this week but strategically expensive.</w:t>
      </w:r>
    </w:p>
    <w:p>
      <w:pPr>
        <w:pStyle w:val="BodyText"/>
      </w:pPr>
      <w:r>
        <w:t xml:space="preserve">A smaller favorite may preserve future flexibility but carry greater immediate risk.</w:t>
      </w:r>
    </w:p>
    <w:p>
      <w:pPr>
        <w:pStyle w:val="BodyText"/>
      </w:pPr>
      <w:r>
        <w:t xml:space="preserve">A one-life player is vulnerable but still active.</w:t>
      </w:r>
    </w:p>
    <w:p>
      <w:pPr>
        <w:pStyle w:val="BodyText"/>
      </w:pPr>
      <w:r>
        <w:t xml:space="preserve">A locked pick is final but not yet good or bad.</w:t>
      </w:r>
    </w:p>
    <w:p>
      <w:pPr>
        <w:pStyle w:val="BodyText"/>
      </w:pPr>
      <w:r>
        <w:t xml:space="preserve">The visual system should represent state, not issue judgment beyond what the game actually knows.</w:t>
      </w:r>
    </w:p>
    <w:p>
      <w:pPr>
        <w:pStyle w:val="BodyText"/>
      </w:pPr>
      <w:r>
        <w:t xml:space="preserve">Use color to clarify.</w:t>
      </w:r>
    </w:p>
    <w:p>
      <w:pPr>
        <w:pStyle w:val="BodyText"/>
      </w:pPr>
      <w:r>
        <w:t xml:space="preserve">Use language to explain.</w:t>
      </w:r>
    </w:p>
    <w:p>
      <w:pPr>
        <w:pStyle w:val="BodyText"/>
      </w:pPr>
      <w:r>
        <w:t xml:space="preserve">Use hierarchy to prioritize.</w:t>
      </w:r>
    </w:p>
    <w:p>
      <w:r>
        <w:pict>
          <v:rect style="width:0;height:1.5pt" o:hralign="center" o:hrstd="t" o:hr="t"/>
        </w:pict>
      </w:r>
    </w:p>
    <w:bookmarkEnd w:id="41"/>
    <w:bookmarkStart w:id="42" w:name="typography-purpose"/>
    <w:p>
      <w:pPr>
        <w:pStyle w:val="Heading2"/>
      </w:pPr>
      <w:r>
        <w:t xml:space="preserve">8.9 Typography Purpose</w:t>
      </w:r>
    </w:p>
    <w:p>
      <w:pPr>
        <w:pStyle w:val="FirstParagraph"/>
      </w:pPr>
      <w:r>
        <w:t xml:space="preserve">Typography carries much of the product’s authority.</w:t>
      </w:r>
    </w:p>
    <w:p>
      <w:pPr>
        <w:pStyle w:val="BodyText"/>
      </w:pPr>
      <w:r>
        <w:t xml:space="preserve">The interface should feel editorial, deliberate, and confident.</w:t>
      </w:r>
    </w:p>
    <w:p>
      <w:pPr>
        <w:pStyle w:val="BodyText"/>
      </w:pPr>
      <w:r>
        <w:t xml:space="preserve">It should not feel like a dense data terminal.</w:t>
      </w:r>
    </w:p>
    <w:p>
      <w:pPr>
        <w:pStyle w:val="BodyText"/>
      </w:pPr>
      <w:r>
        <w:t xml:space="preserve">It should not feel playful, cartoonish, or over-branded.</w:t>
      </w:r>
    </w:p>
    <w:p>
      <w:pPr>
        <w:pStyle w:val="BodyText"/>
      </w:pPr>
      <w:r>
        <w:t xml:space="preserve">The type system should support three distinct registers:</w:t>
      </w:r>
    </w:p>
    <w:p>
      <w:pPr>
        <w:pStyle w:val="Compact"/>
        <w:numPr>
          <w:ilvl w:val="0"/>
          <w:numId w:val="1023"/>
        </w:numPr>
      </w:pPr>
      <w:r>
        <w:t xml:space="preserve">ceremonial,</w:t>
      </w:r>
    </w:p>
    <w:p>
      <w:pPr>
        <w:pStyle w:val="Compact"/>
        <w:numPr>
          <w:ilvl w:val="0"/>
          <w:numId w:val="1023"/>
        </w:numPr>
      </w:pPr>
      <w:r>
        <w:t xml:space="preserve">operational,</w:t>
      </w:r>
    </w:p>
    <w:p>
      <w:pPr>
        <w:pStyle w:val="Compact"/>
        <w:numPr>
          <w:ilvl w:val="0"/>
          <w:numId w:val="1023"/>
        </w:numPr>
      </w:pPr>
      <w:r>
        <w:t xml:space="preserve">supporting.</w:t>
      </w:r>
    </w:p>
    <w:p>
      <w:pPr>
        <w:pStyle w:val="FirstParagraph"/>
      </w:pPr>
      <w:r>
        <w:t xml:space="preserve">Each register has a different purpose.</w:t>
      </w:r>
    </w:p>
    <w:p>
      <w:r>
        <w:pict>
          <v:rect style="width:0;height:1.5pt" o:hralign="center" o:hrstd="t" o:hr="t"/>
        </w:pict>
      </w:r>
    </w:p>
    <w:bookmarkEnd w:id="42"/>
    <w:bookmarkStart w:id="43" w:name="ceremonial-typography"/>
    <w:p>
      <w:pPr>
        <w:pStyle w:val="Heading2"/>
      </w:pPr>
      <w:r>
        <w:t xml:space="preserve">8.10 Ceremonial Typography</w:t>
      </w:r>
    </w:p>
    <w:p>
      <w:pPr>
        <w:pStyle w:val="FirstParagraph"/>
      </w:pPr>
      <w:r>
        <w:t xml:space="preserve">Ceremonial typography is used for the most consequential product moments.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24"/>
        </w:numPr>
      </w:pPr>
      <w:r>
        <w:t xml:space="preserve">section openings,</w:t>
      </w:r>
    </w:p>
    <w:p>
      <w:pPr>
        <w:pStyle w:val="Compact"/>
        <w:numPr>
          <w:ilvl w:val="0"/>
          <w:numId w:val="1024"/>
        </w:numPr>
      </w:pPr>
      <w:r>
        <w:t xml:space="preserve">major week titles,</w:t>
      </w:r>
    </w:p>
    <w:p>
      <w:pPr>
        <w:pStyle w:val="Compact"/>
        <w:numPr>
          <w:ilvl w:val="0"/>
          <w:numId w:val="1024"/>
        </w:numPr>
      </w:pPr>
      <w:r>
        <w:t xml:space="preserve">lock state,</w:t>
      </w:r>
    </w:p>
    <w:p>
      <w:pPr>
        <w:pStyle w:val="Compact"/>
        <w:numPr>
          <w:ilvl w:val="0"/>
          <w:numId w:val="1024"/>
        </w:numPr>
      </w:pPr>
      <w:r>
        <w:t xml:space="preserve">verdict,</w:t>
      </w:r>
    </w:p>
    <w:p>
      <w:pPr>
        <w:pStyle w:val="Compact"/>
        <w:numPr>
          <w:ilvl w:val="0"/>
          <w:numId w:val="1024"/>
        </w:numPr>
      </w:pPr>
      <w:r>
        <w:t xml:space="preserve">elimination,</w:t>
      </w:r>
    </w:p>
    <w:p>
      <w:pPr>
        <w:pStyle w:val="Compact"/>
        <w:numPr>
          <w:ilvl w:val="0"/>
          <w:numId w:val="1024"/>
        </w:numPr>
      </w:pPr>
      <w:r>
        <w:t xml:space="preserve">champion,</w:t>
      </w:r>
    </w:p>
    <w:p>
      <w:pPr>
        <w:pStyle w:val="Compact"/>
        <w:numPr>
          <w:ilvl w:val="0"/>
          <w:numId w:val="1024"/>
        </w:numPr>
      </w:pPr>
      <w:r>
        <w:t xml:space="preserve">and the final remaining field.</w:t>
      </w:r>
    </w:p>
    <w:p>
      <w:pPr>
        <w:pStyle w:val="FirstParagraph"/>
      </w:pPr>
      <w:r>
        <w:t xml:space="preserve">It should feel:</w:t>
      </w:r>
    </w:p>
    <w:p>
      <w:pPr>
        <w:pStyle w:val="Compact"/>
        <w:numPr>
          <w:ilvl w:val="0"/>
          <w:numId w:val="1025"/>
        </w:numPr>
      </w:pPr>
      <w:r>
        <w:t xml:space="preserve">composed,</w:t>
      </w:r>
    </w:p>
    <w:p>
      <w:pPr>
        <w:pStyle w:val="Compact"/>
        <w:numPr>
          <w:ilvl w:val="0"/>
          <w:numId w:val="1025"/>
        </w:numPr>
      </w:pPr>
      <w:r>
        <w:t xml:space="preserve">authoritative,</w:t>
      </w:r>
    </w:p>
    <w:p>
      <w:pPr>
        <w:pStyle w:val="Compact"/>
        <w:numPr>
          <w:ilvl w:val="0"/>
          <w:numId w:val="1025"/>
        </w:numPr>
      </w:pPr>
      <w:r>
        <w:t xml:space="preserve">spacious,</w:t>
      </w:r>
    </w:p>
    <w:p>
      <w:pPr>
        <w:pStyle w:val="Compact"/>
        <w:numPr>
          <w:ilvl w:val="0"/>
          <w:numId w:val="1025"/>
        </w:numPr>
      </w:pPr>
      <w:r>
        <w:t xml:space="preserve">and slightly elevated from routine interface copy.</w:t>
      </w:r>
    </w:p>
    <w:p>
      <w:pPr>
        <w:pStyle w:val="FirstParagraph"/>
      </w:pPr>
      <w:r>
        <w:t xml:space="preserve">Ceremonial typography may use:</w:t>
      </w:r>
    </w:p>
    <w:p>
      <w:pPr>
        <w:pStyle w:val="Compact"/>
        <w:numPr>
          <w:ilvl w:val="0"/>
          <w:numId w:val="1026"/>
        </w:numPr>
      </w:pPr>
      <w:r>
        <w:t xml:space="preserve">larger scale,</w:t>
      </w:r>
    </w:p>
    <w:p>
      <w:pPr>
        <w:pStyle w:val="Compact"/>
        <w:numPr>
          <w:ilvl w:val="0"/>
          <w:numId w:val="1026"/>
        </w:numPr>
      </w:pPr>
      <w:r>
        <w:t xml:space="preserve">tighter wording,</w:t>
      </w:r>
    </w:p>
    <w:p>
      <w:pPr>
        <w:pStyle w:val="Compact"/>
        <w:numPr>
          <w:ilvl w:val="0"/>
          <w:numId w:val="1026"/>
        </w:numPr>
      </w:pPr>
      <w:r>
        <w:t xml:space="preserve">stronger weight,</w:t>
      </w:r>
    </w:p>
    <w:p>
      <w:pPr>
        <w:pStyle w:val="Compact"/>
        <w:numPr>
          <w:ilvl w:val="0"/>
          <w:numId w:val="1026"/>
        </w:numPr>
      </w:pPr>
      <w:r>
        <w:t xml:space="preserve">more generous spacing,</w:t>
      </w:r>
    </w:p>
    <w:p>
      <w:pPr>
        <w:pStyle w:val="Compact"/>
        <w:numPr>
          <w:ilvl w:val="0"/>
          <w:numId w:val="1026"/>
        </w:numPr>
      </w:pPr>
      <w:r>
        <w:t xml:space="preserve">or a distinctive display face if one already belongs to the site system.</w:t>
      </w:r>
    </w:p>
    <w:p>
      <w:pPr>
        <w:pStyle w:val="FirstParagraph"/>
      </w:pPr>
      <w:r>
        <w:t xml:space="preserve">It should not use theatrical effects such as:</w:t>
      </w:r>
    </w:p>
    <w:p>
      <w:pPr>
        <w:pStyle w:val="Compact"/>
        <w:numPr>
          <w:ilvl w:val="0"/>
          <w:numId w:val="1027"/>
        </w:numPr>
      </w:pPr>
      <w:r>
        <w:t xml:space="preserve">chrome,</w:t>
      </w:r>
    </w:p>
    <w:p>
      <w:pPr>
        <w:pStyle w:val="Compact"/>
        <w:numPr>
          <w:ilvl w:val="0"/>
          <w:numId w:val="1027"/>
        </w:numPr>
      </w:pPr>
      <w:r>
        <w:t xml:space="preserve">bevels,</w:t>
      </w:r>
    </w:p>
    <w:p>
      <w:pPr>
        <w:pStyle w:val="Compact"/>
        <w:numPr>
          <w:ilvl w:val="0"/>
          <w:numId w:val="1027"/>
        </w:numPr>
      </w:pPr>
      <w:r>
        <w:t xml:space="preserve">outlines,</w:t>
      </w:r>
    </w:p>
    <w:p>
      <w:pPr>
        <w:pStyle w:val="Compact"/>
        <w:numPr>
          <w:ilvl w:val="0"/>
          <w:numId w:val="1027"/>
        </w:numPr>
      </w:pPr>
      <w:r>
        <w:t xml:space="preserve">glow,</w:t>
      </w:r>
    </w:p>
    <w:p>
      <w:pPr>
        <w:pStyle w:val="Compact"/>
        <w:numPr>
          <w:ilvl w:val="0"/>
          <w:numId w:val="1027"/>
        </w:numPr>
      </w:pPr>
      <w:r>
        <w:t xml:space="preserve">distressed sports lettering,</w:t>
      </w:r>
    </w:p>
    <w:p>
      <w:pPr>
        <w:pStyle w:val="Compact"/>
        <w:numPr>
          <w:ilvl w:val="0"/>
          <w:numId w:val="1027"/>
        </w:numPr>
      </w:pPr>
      <w:r>
        <w:t xml:space="preserve">or broadcast-style compression.</w:t>
      </w:r>
    </w:p>
    <w:p>
      <w:pPr>
        <w:pStyle w:val="FirstParagraph"/>
      </w:pPr>
      <w:r>
        <w:t xml:space="preserve">Ceremony should come from confidence and reduction.</w:t>
      </w:r>
    </w:p>
    <w:p>
      <w:r>
        <w:pict>
          <v:rect style="width:0;height:1.5pt" o:hralign="center" o:hrstd="t" o:hr="t"/>
        </w:pict>
      </w:r>
    </w:p>
    <w:bookmarkEnd w:id="43"/>
    <w:bookmarkStart w:id="44" w:name="operational-typography"/>
    <w:p>
      <w:pPr>
        <w:pStyle w:val="Heading2"/>
      </w:pPr>
      <w:r>
        <w:t xml:space="preserve">8.11 Operational Typography</w:t>
      </w:r>
    </w:p>
    <w:p>
      <w:pPr>
        <w:pStyle w:val="FirstParagraph"/>
      </w:pPr>
      <w:r>
        <w:t xml:space="preserve">Operational typography is used for:</w:t>
      </w:r>
    </w:p>
    <w:p>
      <w:pPr>
        <w:pStyle w:val="Compact"/>
        <w:numPr>
          <w:ilvl w:val="0"/>
          <w:numId w:val="1028"/>
        </w:numPr>
      </w:pPr>
      <w:r>
        <w:t xml:space="preserve">pick controls,</w:t>
      </w:r>
    </w:p>
    <w:p>
      <w:pPr>
        <w:pStyle w:val="Compact"/>
        <w:numPr>
          <w:ilvl w:val="0"/>
          <w:numId w:val="1028"/>
        </w:numPr>
      </w:pPr>
      <w:r>
        <w:t xml:space="preserve">deadlines,</w:t>
      </w:r>
    </w:p>
    <w:p>
      <w:pPr>
        <w:pStyle w:val="Compact"/>
        <w:numPr>
          <w:ilvl w:val="0"/>
          <w:numId w:val="1028"/>
        </w:numPr>
      </w:pPr>
      <w:r>
        <w:t xml:space="preserve">table data,</w:t>
      </w:r>
    </w:p>
    <w:p>
      <w:pPr>
        <w:pStyle w:val="Compact"/>
        <w:numPr>
          <w:ilvl w:val="0"/>
          <w:numId w:val="1028"/>
        </w:numPr>
      </w:pPr>
      <w:r>
        <w:t xml:space="preserve">team names,</w:t>
      </w:r>
    </w:p>
    <w:p>
      <w:pPr>
        <w:pStyle w:val="Compact"/>
        <w:numPr>
          <w:ilvl w:val="0"/>
          <w:numId w:val="1028"/>
        </w:numPr>
      </w:pPr>
      <w:r>
        <w:t xml:space="preserve">spreads,</w:t>
      </w:r>
    </w:p>
    <w:p>
      <w:pPr>
        <w:pStyle w:val="Compact"/>
        <w:numPr>
          <w:ilvl w:val="0"/>
          <w:numId w:val="1028"/>
        </w:numPr>
      </w:pPr>
      <w:r>
        <w:t xml:space="preserve">lives,</w:t>
      </w:r>
    </w:p>
    <w:p>
      <w:pPr>
        <w:pStyle w:val="Compact"/>
        <w:numPr>
          <w:ilvl w:val="0"/>
          <w:numId w:val="1028"/>
        </w:numPr>
      </w:pPr>
      <w:r>
        <w:t xml:space="preserve">labels,</w:t>
      </w:r>
    </w:p>
    <w:p>
      <w:pPr>
        <w:pStyle w:val="Compact"/>
        <w:numPr>
          <w:ilvl w:val="0"/>
          <w:numId w:val="1028"/>
        </w:numPr>
      </w:pPr>
      <w:r>
        <w:t xml:space="preserve">buttons,</w:t>
      </w:r>
    </w:p>
    <w:p>
      <w:pPr>
        <w:pStyle w:val="Compact"/>
        <w:numPr>
          <w:ilvl w:val="0"/>
          <w:numId w:val="1028"/>
        </w:numPr>
      </w:pPr>
      <w:r>
        <w:t xml:space="preserve">and interaction states.</w:t>
      </w:r>
    </w:p>
    <w:p>
      <w:pPr>
        <w:pStyle w:val="FirstParagraph"/>
      </w:pPr>
      <w:r>
        <w:t xml:space="preserve">It should prioritize:</w:t>
      </w:r>
    </w:p>
    <w:p>
      <w:pPr>
        <w:pStyle w:val="Compact"/>
        <w:numPr>
          <w:ilvl w:val="0"/>
          <w:numId w:val="1029"/>
        </w:numPr>
      </w:pPr>
      <w:r>
        <w:t xml:space="preserve">speed,</w:t>
      </w:r>
    </w:p>
    <w:p>
      <w:pPr>
        <w:pStyle w:val="Compact"/>
        <w:numPr>
          <w:ilvl w:val="0"/>
          <w:numId w:val="1029"/>
        </w:numPr>
      </w:pPr>
      <w:r>
        <w:t xml:space="preserve">clarity,</w:t>
      </w:r>
    </w:p>
    <w:p>
      <w:pPr>
        <w:pStyle w:val="Compact"/>
        <w:numPr>
          <w:ilvl w:val="0"/>
          <w:numId w:val="1029"/>
        </w:numPr>
      </w:pPr>
      <w:r>
        <w:t xml:space="preserve">compactness,</w:t>
      </w:r>
    </w:p>
    <w:p>
      <w:pPr>
        <w:pStyle w:val="Compact"/>
        <w:numPr>
          <w:ilvl w:val="0"/>
          <w:numId w:val="1029"/>
        </w:numPr>
      </w:pPr>
      <w:r>
        <w:t xml:space="preserve">and reliable scanning.</w:t>
      </w:r>
    </w:p>
    <w:p>
      <w:pPr>
        <w:pStyle w:val="FirstParagraph"/>
      </w:pPr>
      <w:r>
        <w:t xml:space="preserve">Operational type should remain legible at mobile sizes.</w:t>
      </w:r>
    </w:p>
    <w:p>
      <w:pPr>
        <w:pStyle w:val="BodyText"/>
      </w:pPr>
      <w:r>
        <w:t xml:space="preserve">Numbers should align cleanly where comparison matters.</w:t>
      </w:r>
    </w:p>
    <w:p>
      <w:pPr>
        <w:pStyle w:val="BodyText"/>
      </w:pPr>
      <w:r>
        <w:t xml:space="preserve">Use tabular figures where available for:</w:t>
      </w:r>
    </w:p>
    <w:p>
      <w:pPr>
        <w:pStyle w:val="Compact"/>
        <w:numPr>
          <w:ilvl w:val="0"/>
          <w:numId w:val="1030"/>
        </w:numPr>
      </w:pPr>
      <w:r>
        <w:t xml:space="preserve">countdowns,</w:t>
      </w:r>
    </w:p>
    <w:p>
      <w:pPr>
        <w:pStyle w:val="Compact"/>
        <w:numPr>
          <w:ilvl w:val="0"/>
          <w:numId w:val="1030"/>
        </w:numPr>
      </w:pPr>
      <w:r>
        <w:t xml:space="preserve">spreads,</w:t>
      </w:r>
    </w:p>
    <w:p>
      <w:pPr>
        <w:pStyle w:val="Compact"/>
        <w:numPr>
          <w:ilvl w:val="0"/>
          <w:numId w:val="1030"/>
        </w:numPr>
      </w:pPr>
      <w:r>
        <w:t xml:space="preserve">standings,</w:t>
      </w:r>
    </w:p>
    <w:p>
      <w:pPr>
        <w:pStyle w:val="Compact"/>
        <w:numPr>
          <w:ilvl w:val="0"/>
          <w:numId w:val="1030"/>
        </w:numPr>
      </w:pPr>
      <w:r>
        <w:t xml:space="preserve">week numbers,</w:t>
      </w:r>
    </w:p>
    <w:p>
      <w:pPr>
        <w:pStyle w:val="Compact"/>
        <w:numPr>
          <w:ilvl w:val="0"/>
          <w:numId w:val="1030"/>
        </w:numPr>
      </w:pPr>
      <w:r>
        <w:t xml:space="preserve">and cumulative values.</w:t>
      </w:r>
    </w:p>
    <w:p>
      <w:pPr>
        <w:pStyle w:val="FirstParagraph"/>
      </w:pPr>
      <w:r>
        <w:t xml:space="preserve">Do not use all caps for large bodies of information.</w:t>
      </w:r>
    </w:p>
    <w:p>
      <w:pPr>
        <w:pStyle w:val="BodyText"/>
      </w:pPr>
      <w:r>
        <w:t xml:space="preserve">All caps may be appropriate for short labels such as:</w:t>
      </w:r>
    </w:p>
    <w:p>
      <w:pPr>
        <w:pStyle w:val="Compact"/>
        <w:numPr>
          <w:ilvl w:val="0"/>
          <w:numId w:val="1031"/>
        </w:numPr>
      </w:pPr>
      <w:r>
        <w:t xml:space="preserve">YOUR CARD,</w:t>
      </w:r>
    </w:p>
    <w:p>
      <w:pPr>
        <w:pStyle w:val="Compact"/>
        <w:numPr>
          <w:ilvl w:val="0"/>
          <w:numId w:val="1031"/>
        </w:numPr>
      </w:pPr>
      <w:r>
        <w:t xml:space="preserve">LOCKED,</w:t>
      </w:r>
    </w:p>
    <w:p>
      <w:pPr>
        <w:pStyle w:val="Compact"/>
        <w:numPr>
          <w:ilvl w:val="0"/>
          <w:numId w:val="1031"/>
        </w:numPr>
      </w:pPr>
      <w:r>
        <w:t xml:space="preserve">VERDICT,</w:t>
      </w:r>
    </w:p>
    <w:p>
      <w:pPr>
        <w:pStyle w:val="Compact"/>
        <w:numPr>
          <w:ilvl w:val="0"/>
          <w:numId w:val="1031"/>
        </w:numPr>
      </w:pPr>
      <w:r>
        <w:t xml:space="preserve">WHO’S LEFT,</w:t>
      </w:r>
    </w:p>
    <w:p>
      <w:pPr>
        <w:pStyle w:val="Compact"/>
        <w:numPr>
          <w:ilvl w:val="0"/>
          <w:numId w:val="1031"/>
        </w:numPr>
      </w:pPr>
      <w:r>
        <w:t xml:space="preserve">or WEEK 8.</w:t>
      </w:r>
    </w:p>
    <w:p>
      <w:pPr>
        <w:pStyle w:val="FirstParagraph"/>
      </w:pPr>
      <w:r>
        <w:t xml:space="preserve">Keep these labels brief.</w:t>
      </w:r>
    </w:p>
    <w:p>
      <w:r>
        <w:pict>
          <v:rect style="width:0;height:1.5pt" o:hralign="center" o:hrstd="t" o:hr="t"/>
        </w:pict>
      </w:r>
    </w:p>
    <w:bookmarkEnd w:id="44"/>
    <w:bookmarkStart w:id="45" w:name="supporting-typography"/>
    <w:p>
      <w:pPr>
        <w:pStyle w:val="Heading2"/>
      </w:pPr>
      <w:r>
        <w:t xml:space="preserve">8.12 Supporting Typography</w:t>
      </w:r>
    </w:p>
    <w:p>
      <w:pPr>
        <w:pStyle w:val="FirstParagraph"/>
      </w:pPr>
      <w:r>
        <w:t xml:space="preserve">Supporting typography is used for:</w:t>
      </w:r>
    </w:p>
    <w:p>
      <w:pPr>
        <w:pStyle w:val="Compact"/>
        <w:numPr>
          <w:ilvl w:val="0"/>
          <w:numId w:val="1032"/>
        </w:numPr>
      </w:pPr>
      <w:r>
        <w:t xml:space="preserve">explanatory text,</w:t>
      </w:r>
    </w:p>
    <w:p>
      <w:pPr>
        <w:pStyle w:val="Compact"/>
        <w:numPr>
          <w:ilvl w:val="0"/>
          <w:numId w:val="1032"/>
        </w:numPr>
      </w:pPr>
      <w:r>
        <w:t xml:space="preserve">secondary status,</w:t>
      </w:r>
    </w:p>
    <w:p>
      <w:pPr>
        <w:pStyle w:val="Compact"/>
        <w:numPr>
          <w:ilvl w:val="0"/>
          <w:numId w:val="1032"/>
        </w:numPr>
      </w:pPr>
      <w:r>
        <w:t xml:space="preserve">commissioner notes,</w:t>
      </w:r>
    </w:p>
    <w:p>
      <w:pPr>
        <w:pStyle w:val="Compact"/>
        <w:numPr>
          <w:ilvl w:val="0"/>
          <w:numId w:val="1032"/>
        </w:numPr>
      </w:pPr>
      <w:r>
        <w:t xml:space="preserve">helper copy,</w:t>
      </w:r>
    </w:p>
    <w:p>
      <w:pPr>
        <w:pStyle w:val="Compact"/>
        <w:numPr>
          <w:ilvl w:val="0"/>
          <w:numId w:val="1032"/>
        </w:numPr>
      </w:pPr>
      <w:r>
        <w:t xml:space="preserve">metadata,</w:t>
      </w:r>
    </w:p>
    <w:p>
      <w:pPr>
        <w:pStyle w:val="Compact"/>
        <w:numPr>
          <w:ilvl w:val="0"/>
          <w:numId w:val="1032"/>
        </w:numPr>
      </w:pPr>
      <w:r>
        <w:t xml:space="preserve">and rule reminders.</w:t>
      </w:r>
    </w:p>
    <w:p>
      <w:pPr>
        <w:pStyle w:val="FirstParagraph"/>
      </w:pPr>
      <w:r>
        <w:t xml:space="preserve">It should be quieter than operational content but remain readable.</w:t>
      </w:r>
    </w:p>
    <w:p>
      <w:pPr>
        <w:pStyle w:val="BodyText"/>
      </w:pPr>
      <w:r>
        <w:t xml:space="preserve">Do not make secondary text so dim that it becomes inaccessible.</w:t>
      </w:r>
    </w:p>
    <w:p>
      <w:pPr>
        <w:pStyle w:val="BodyText"/>
      </w:pPr>
      <w:r>
        <w:t xml:space="preserve">Muted does not mean faint.</w:t>
      </w:r>
    </w:p>
    <w:p>
      <w:pPr>
        <w:pStyle w:val="BodyText"/>
      </w:pPr>
      <w:r>
        <w:t xml:space="preserve">Supporting copy should clarify the decision without becoming a wall of instructions.</w:t>
      </w:r>
    </w:p>
    <w:p>
      <w:pPr>
        <w:pStyle w:val="BodyText"/>
      </w:pPr>
      <w:r>
        <w:t xml:space="preserve">Prefer concise, direct sentences.</w:t>
      </w:r>
    </w:p>
    <w:p>
      <w:r>
        <w:pict>
          <v:rect style="width:0;height:1.5pt" o:hralign="center" o:hrstd="t" o:hr="t"/>
        </w:pict>
      </w:r>
    </w:p>
    <w:bookmarkEnd w:id="45"/>
    <w:bookmarkStart w:id="51" w:name="type-hierarchy"/>
    <w:p>
      <w:pPr>
        <w:pStyle w:val="Heading2"/>
      </w:pPr>
      <w:r>
        <w:t xml:space="preserve">8.13 Type Hierarchy</w:t>
      </w:r>
    </w:p>
    <w:p>
      <w:pPr>
        <w:pStyle w:val="FirstParagraph"/>
      </w:pPr>
      <w:r>
        <w:t xml:space="preserve">The interface should make hierarchy obvious before the player reads every word.</w:t>
      </w:r>
    </w:p>
    <w:p>
      <w:pPr>
        <w:pStyle w:val="BodyText"/>
      </w:pPr>
      <w:r>
        <w:t xml:space="preserve">A typical priority order is:</w:t>
      </w:r>
    </w:p>
    <w:p>
      <w:pPr>
        <w:pStyle w:val="Compact"/>
        <w:numPr>
          <w:ilvl w:val="0"/>
          <w:numId w:val="1033"/>
        </w:numPr>
      </w:pPr>
      <w:r>
        <w:t xml:space="preserve">unresolved survival or pick state,</w:t>
      </w:r>
    </w:p>
    <w:p>
      <w:pPr>
        <w:pStyle w:val="Compact"/>
        <w:numPr>
          <w:ilvl w:val="0"/>
          <w:numId w:val="1033"/>
        </w:numPr>
      </w:pPr>
      <w:r>
        <w:t xml:space="preserve">primary player action,</w:t>
      </w:r>
    </w:p>
    <w:p>
      <w:pPr>
        <w:pStyle w:val="Compact"/>
        <w:numPr>
          <w:ilvl w:val="0"/>
          <w:numId w:val="1033"/>
        </w:numPr>
      </w:pPr>
      <w:r>
        <w:t xml:space="preserve">lives and deadline,</w:t>
      </w:r>
    </w:p>
    <w:p>
      <w:pPr>
        <w:pStyle w:val="Compact"/>
        <w:numPr>
          <w:ilvl w:val="0"/>
          <w:numId w:val="1033"/>
        </w:numPr>
      </w:pPr>
      <w:r>
        <w:t xml:space="preserve">selected team or weekly result,</w:t>
      </w:r>
    </w:p>
    <w:p>
      <w:pPr>
        <w:pStyle w:val="Compact"/>
        <w:numPr>
          <w:ilvl w:val="0"/>
          <w:numId w:val="1033"/>
        </w:numPr>
      </w:pPr>
      <w:r>
        <w:t xml:space="preserve">field status,</w:t>
      </w:r>
    </w:p>
    <w:p>
      <w:pPr>
        <w:pStyle w:val="Compact"/>
        <w:numPr>
          <w:ilvl w:val="0"/>
          <w:numId w:val="1033"/>
        </w:numPr>
      </w:pPr>
      <w:r>
        <w:t xml:space="preserve">standings and comparison data,</w:t>
      </w:r>
    </w:p>
    <w:p>
      <w:pPr>
        <w:pStyle w:val="Compact"/>
        <w:numPr>
          <w:ilvl w:val="0"/>
          <w:numId w:val="1033"/>
        </w:numPr>
      </w:pPr>
      <w:r>
        <w:t xml:space="preserve">supporting explanation,</w:t>
      </w:r>
    </w:p>
    <w:p>
      <w:pPr>
        <w:pStyle w:val="Compact"/>
        <w:numPr>
          <w:ilvl w:val="0"/>
          <w:numId w:val="1033"/>
        </w:numPr>
      </w:pPr>
      <w:r>
        <w:t xml:space="preserve">administrative metadata.</w:t>
      </w:r>
    </w:p>
    <w:p>
      <w:pPr>
        <w:pStyle w:val="FirstParagraph"/>
      </w:pPr>
      <w:r>
        <w:t xml:space="preserve">The hierarchy may shift by state.</w:t>
      </w:r>
    </w:p>
    <w:p>
      <w:pPr>
        <w:pStyle w:val="BodyText"/>
      </w:pPr>
      <w:r>
        <w:t xml:space="preserve">For example:</w:t>
      </w:r>
    </w:p>
    <w:bookmarkStart w:id="46" w:name="no-pick-submitted"/>
    <w:p>
      <w:pPr>
        <w:pStyle w:val="Heading3"/>
      </w:pPr>
      <w:r>
        <w:t xml:space="preserve">No Pick Submitted</w:t>
      </w:r>
    </w:p>
    <w:p>
      <w:pPr>
        <w:pStyle w:val="FirstParagraph"/>
      </w:pPr>
      <w:r>
        <w:t xml:space="preserve">Highest priority:</w:t>
      </w:r>
    </w:p>
    <w:p>
      <w:pPr>
        <w:pStyle w:val="Compact"/>
        <w:numPr>
          <w:ilvl w:val="0"/>
          <w:numId w:val="1034"/>
        </w:numPr>
      </w:pPr>
      <w:r>
        <w:t xml:space="preserve">“You have not made a pick.”</w:t>
      </w:r>
    </w:p>
    <w:p>
      <w:pPr>
        <w:pStyle w:val="Compact"/>
        <w:numPr>
          <w:ilvl w:val="0"/>
          <w:numId w:val="1034"/>
        </w:numPr>
      </w:pPr>
      <w:r>
        <w:t xml:space="preserve">Choose Team action.</w:t>
      </w:r>
    </w:p>
    <w:p>
      <w:pPr>
        <w:pStyle w:val="Compact"/>
        <w:numPr>
          <w:ilvl w:val="0"/>
          <w:numId w:val="1034"/>
        </w:numPr>
      </w:pPr>
      <w:r>
        <w:t xml:space="preserve">Deadline.</w:t>
      </w:r>
    </w:p>
    <w:bookmarkEnd w:id="46"/>
    <w:bookmarkStart w:id="47" w:name="pick-held"/>
    <w:p>
      <w:pPr>
        <w:pStyle w:val="Heading3"/>
      </w:pPr>
      <w:r>
        <w:t xml:space="preserve">Pick Held</w:t>
      </w:r>
    </w:p>
    <w:p>
      <w:pPr>
        <w:pStyle w:val="FirstParagraph"/>
      </w:pPr>
      <w:r>
        <w:t xml:space="preserve">Highest priority:</w:t>
      </w:r>
    </w:p>
    <w:p>
      <w:pPr>
        <w:pStyle w:val="Compact"/>
        <w:numPr>
          <w:ilvl w:val="0"/>
          <w:numId w:val="1035"/>
        </w:numPr>
      </w:pPr>
      <w:r>
        <w:t xml:space="preserve">current team,</w:t>
      </w:r>
    </w:p>
    <w:p>
      <w:pPr>
        <w:pStyle w:val="Compact"/>
        <w:numPr>
          <w:ilvl w:val="0"/>
          <w:numId w:val="1035"/>
        </w:numPr>
      </w:pPr>
      <w:r>
        <w:t xml:space="preserve">confirmation,</w:t>
      </w:r>
    </w:p>
    <w:p>
      <w:pPr>
        <w:pStyle w:val="Compact"/>
        <w:numPr>
          <w:ilvl w:val="0"/>
          <w:numId w:val="1035"/>
        </w:numPr>
      </w:pPr>
      <w:r>
        <w:t xml:space="preserve">whether changes remain possible,</w:t>
      </w:r>
    </w:p>
    <w:p>
      <w:pPr>
        <w:pStyle w:val="Compact"/>
        <w:numPr>
          <w:ilvl w:val="0"/>
          <w:numId w:val="1035"/>
        </w:numPr>
      </w:pPr>
      <w:r>
        <w:t xml:space="preserve">deadline.</w:t>
      </w:r>
    </w:p>
    <w:bookmarkEnd w:id="47"/>
    <w:bookmarkStart w:id="48" w:name="locked-1"/>
    <w:p>
      <w:pPr>
        <w:pStyle w:val="Heading3"/>
      </w:pPr>
      <w:r>
        <w:t xml:space="preserve">Locked</w:t>
      </w:r>
    </w:p>
    <w:p>
      <w:pPr>
        <w:pStyle w:val="FirstParagraph"/>
      </w:pPr>
      <w:r>
        <w:t xml:space="preserve">Highest priority:</w:t>
      </w:r>
    </w:p>
    <w:p>
      <w:pPr>
        <w:pStyle w:val="Compact"/>
        <w:numPr>
          <w:ilvl w:val="0"/>
          <w:numId w:val="1036"/>
        </w:numPr>
      </w:pPr>
      <w:r>
        <w:t xml:space="preserve">selected team,</w:t>
      </w:r>
    </w:p>
    <w:p>
      <w:pPr>
        <w:pStyle w:val="Compact"/>
        <w:numPr>
          <w:ilvl w:val="0"/>
          <w:numId w:val="1036"/>
        </w:numPr>
      </w:pPr>
      <w:r>
        <w:t xml:space="preserve">lock state,</w:t>
      </w:r>
    </w:p>
    <w:p>
      <w:pPr>
        <w:pStyle w:val="Compact"/>
        <w:numPr>
          <w:ilvl w:val="0"/>
          <w:numId w:val="1036"/>
        </w:numPr>
      </w:pPr>
      <w:r>
        <w:t xml:space="preserve">game status.</w:t>
      </w:r>
    </w:p>
    <w:bookmarkEnd w:id="48"/>
    <w:bookmarkStart w:id="49" w:name="verdict"/>
    <w:p>
      <w:pPr>
        <w:pStyle w:val="Heading3"/>
      </w:pPr>
      <w:r>
        <w:t xml:space="preserve">Verdict</w:t>
      </w:r>
    </w:p>
    <w:p>
      <w:pPr>
        <w:pStyle w:val="FirstParagraph"/>
      </w:pPr>
      <w:r>
        <w:t xml:space="preserve">Highest priority:</w:t>
      </w:r>
    </w:p>
    <w:p>
      <w:pPr>
        <w:pStyle w:val="Compact"/>
        <w:numPr>
          <w:ilvl w:val="0"/>
          <w:numId w:val="1037"/>
        </w:numPr>
      </w:pPr>
      <w:r>
        <w:t xml:space="preserve">win or loss,</w:t>
      </w:r>
    </w:p>
    <w:p>
      <w:pPr>
        <w:pStyle w:val="Compact"/>
        <w:numPr>
          <w:ilvl w:val="0"/>
          <w:numId w:val="1037"/>
        </w:numPr>
      </w:pPr>
      <w:r>
        <w:t xml:space="preserve">lives remaining,</w:t>
      </w:r>
    </w:p>
    <w:p>
      <w:pPr>
        <w:pStyle w:val="Compact"/>
        <w:numPr>
          <w:ilvl w:val="0"/>
          <w:numId w:val="1037"/>
        </w:numPr>
      </w:pPr>
      <w:r>
        <w:t xml:space="preserve">continued survival or elimination.</w:t>
      </w:r>
    </w:p>
    <w:bookmarkEnd w:id="49"/>
    <w:bookmarkStart w:id="50" w:name="champion-1"/>
    <w:p>
      <w:pPr>
        <w:pStyle w:val="Heading3"/>
      </w:pPr>
      <w:r>
        <w:t xml:space="preserve">Champion</w:t>
      </w:r>
    </w:p>
    <w:p>
      <w:pPr>
        <w:pStyle w:val="FirstParagraph"/>
      </w:pPr>
      <w:r>
        <w:t xml:space="preserve">Highest priority:</w:t>
      </w:r>
    </w:p>
    <w:p>
      <w:pPr>
        <w:pStyle w:val="Compact"/>
        <w:numPr>
          <w:ilvl w:val="0"/>
          <w:numId w:val="1038"/>
        </w:numPr>
      </w:pPr>
      <w:r>
        <w:t xml:space="preserve">champion identity,</w:t>
      </w:r>
    </w:p>
    <w:p>
      <w:pPr>
        <w:pStyle w:val="Compact"/>
        <w:numPr>
          <w:ilvl w:val="0"/>
          <w:numId w:val="1038"/>
        </w:numPr>
      </w:pPr>
      <w:r>
        <w:t xml:space="preserve">final status,</w:t>
      </w:r>
    </w:p>
    <w:p>
      <w:pPr>
        <w:pStyle w:val="Compact"/>
        <w:numPr>
          <w:ilvl w:val="0"/>
          <w:numId w:val="1038"/>
        </w:numPr>
      </w:pPr>
      <w:r>
        <w:t xml:space="preserve">path of survival.</w:t>
      </w:r>
    </w:p>
    <w:p>
      <w:pPr>
        <w:pStyle w:val="FirstParagraph"/>
      </w:pPr>
      <w:r>
        <w:t xml:space="preserve">Do not allow a section title such as</w:t>
      </w:r>
      <w:r>
        <w:t xml:space="preserve"> </w:t>
      </w:r>
      <w:r>
        <w:t xml:space="preserve">“Standings”</w:t>
      </w:r>
      <w:r>
        <w:t xml:space="preserve"> </w:t>
      </w:r>
      <w:r>
        <w:t xml:space="preserve">to visually overpower an urgent unresolved pick.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numeric-hierarchy"/>
    <w:p>
      <w:pPr>
        <w:pStyle w:val="Heading2"/>
      </w:pPr>
      <w:r>
        <w:t xml:space="preserve">8.14 Numeric Hierarchy</w:t>
      </w:r>
    </w:p>
    <w:p>
      <w:pPr>
        <w:pStyle w:val="FirstParagraph"/>
      </w:pPr>
      <w:r>
        <w:t xml:space="preserve">Numbers are central to the product, but not all numbers deserve equal weight.</w:t>
      </w:r>
    </w:p>
    <w:p>
      <w:pPr>
        <w:pStyle w:val="BodyText"/>
      </w:pPr>
      <w:r>
        <w:t xml:space="preserve">Prioritize:</w:t>
      </w:r>
    </w:p>
    <w:p>
      <w:pPr>
        <w:pStyle w:val="Compact"/>
        <w:numPr>
          <w:ilvl w:val="0"/>
          <w:numId w:val="1039"/>
        </w:numPr>
      </w:pPr>
      <w:r>
        <w:t xml:space="preserve">lives remaining,</w:t>
      </w:r>
    </w:p>
    <w:p>
      <w:pPr>
        <w:pStyle w:val="Compact"/>
        <w:numPr>
          <w:ilvl w:val="0"/>
          <w:numId w:val="1039"/>
        </w:numPr>
      </w:pPr>
      <w:r>
        <w:t xml:space="preserve">deadline,</w:t>
      </w:r>
    </w:p>
    <w:p>
      <w:pPr>
        <w:pStyle w:val="Compact"/>
        <w:numPr>
          <w:ilvl w:val="0"/>
          <w:numId w:val="1039"/>
        </w:numPr>
      </w:pPr>
      <w:r>
        <w:t xml:space="preserve">spread where relevant,</w:t>
      </w:r>
    </w:p>
    <w:p>
      <w:pPr>
        <w:pStyle w:val="Compact"/>
        <w:numPr>
          <w:ilvl w:val="0"/>
          <w:numId w:val="1039"/>
        </w:numPr>
      </w:pPr>
      <w:r>
        <w:t xml:space="preserve">active-survivor count,</w:t>
      </w:r>
    </w:p>
    <w:p>
      <w:pPr>
        <w:pStyle w:val="Compact"/>
        <w:numPr>
          <w:ilvl w:val="0"/>
          <w:numId w:val="1039"/>
        </w:numPr>
      </w:pPr>
      <w:r>
        <w:t xml:space="preserve">and cumulative spread when standings context requires it.</w:t>
      </w:r>
    </w:p>
    <w:p>
      <w:pPr>
        <w:pStyle w:val="FirstParagraph"/>
      </w:pPr>
      <w:r>
        <w:t xml:space="preserve">Avoid presenting every number at the same visual strength.</w:t>
      </w:r>
    </w:p>
    <w:p>
      <w:pPr>
        <w:pStyle w:val="BodyText"/>
      </w:pPr>
      <w:r>
        <w:t xml:space="preserve">For example:</w:t>
      </w:r>
    </w:p>
    <w:p>
      <w:pPr>
        <w:pStyle w:val="Compact"/>
        <w:numPr>
          <w:ilvl w:val="0"/>
          <w:numId w:val="1040"/>
        </w:numPr>
      </w:pPr>
      <w:r>
        <w:t xml:space="preserve">lives may be large and immediately visible,</w:t>
      </w:r>
    </w:p>
    <w:p>
      <w:pPr>
        <w:pStyle w:val="Compact"/>
        <w:numPr>
          <w:ilvl w:val="0"/>
          <w:numId w:val="1040"/>
        </w:numPr>
      </w:pPr>
      <w:r>
        <w:t xml:space="preserve">spread may be adjacent to the matchup,</w:t>
      </w:r>
    </w:p>
    <w:p>
      <w:pPr>
        <w:pStyle w:val="Compact"/>
        <w:numPr>
          <w:ilvl w:val="0"/>
          <w:numId w:val="1040"/>
        </w:numPr>
      </w:pPr>
      <w:r>
        <w:t xml:space="preserve">cumulative spread may remain in a table,</w:t>
      </w:r>
    </w:p>
    <w:p>
      <w:pPr>
        <w:pStyle w:val="Compact"/>
        <w:numPr>
          <w:ilvl w:val="0"/>
          <w:numId w:val="1040"/>
        </w:numPr>
      </w:pPr>
      <w:r>
        <w:t xml:space="preserve">internal identifiers should not appear at all.</w:t>
      </w:r>
    </w:p>
    <w:p>
      <w:pPr>
        <w:pStyle w:val="FirstParagraph"/>
      </w:pPr>
      <w:r>
        <w:t xml:space="preserve">Numbers should always have visible labels or unmistakable context.</w:t>
      </w:r>
    </w:p>
    <w:p>
      <w:pPr>
        <w:pStyle w:val="BodyText"/>
      </w:pPr>
      <w:r>
        <w:t xml:space="preserve">Do not present</w:t>
      </w:r>
      <w:r>
        <w:t xml:space="preserve"> </w:t>
      </w:r>
      <w:r>
        <w:t xml:space="preserve">“1”</w:t>
      </w:r>
      <w:r>
        <w:t xml:space="preserve"> </w:t>
      </w:r>
      <w:r>
        <w:t xml:space="preserve">alone and expect the player to infer whether it means:</w:t>
      </w:r>
    </w:p>
    <w:p>
      <w:pPr>
        <w:pStyle w:val="Compact"/>
        <w:numPr>
          <w:ilvl w:val="0"/>
          <w:numId w:val="1041"/>
        </w:numPr>
      </w:pPr>
      <w:r>
        <w:t xml:space="preserve">one life,</w:t>
      </w:r>
    </w:p>
    <w:p>
      <w:pPr>
        <w:pStyle w:val="Compact"/>
        <w:numPr>
          <w:ilvl w:val="0"/>
          <w:numId w:val="1041"/>
        </w:numPr>
      </w:pPr>
      <w:r>
        <w:t xml:space="preserve">first place,</w:t>
      </w:r>
    </w:p>
    <w:p>
      <w:pPr>
        <w:pStyle w:val="Compact"/>
        <w:numPr>
          <w:ilvl w:val="0"/>
          <w:numId w:val="1041"/>
        </w:numPr>
      </w:pPr>
      <w:r>
        <w:t xml:space="preserve">one week,</w:t>
      </w:r>
    </w:p>
    <w:p>
      <w:pPr>
        <w:pStyle w:val="Compact"/>
        <w:numPr>
          <w:ilvl w:val="0"/>
          <w:numId w:val="1041"/>
        </w:numPr>
      </w:pPr>
      <w:r>
        <w:t xml:space="preserve">one team remaining,</w:t>
      </w:r>
    </w:p>
    <w:p>
      <w:pPr>
        <w:pStyle w:val="Compact"/>
        <w:numPr>
          <w:ilvl w:val="0"/>
          <w:numId w:val="1041"/>
        </w:numPr>
      </w:pPr>
      <w:r>
        <w:t xml:space="preserve">or one survivor.</w:t>
      </w:r>
    </w:p>
    <w:p>
      <w:r>
        <w:pict>
          <v:rect style="width:0;height:1.5pt" o:hralign="center" o:hrstd="t" o:hr="t"/>
        </w:pict>
      </w:r>
    </w:p>
    <w:bookmarkEnd w:id="52"/>
    <w:bookmarkStart w:id="53" w:name="copy-voice"/>
    <w:p>
      <w:pPr>
        <w:pStyle w:val="Heading2"/>
      </w:pPr>
      <w:r>
        <w:t xml:space="preserve">8.15 Copy Voice</w:t>
      </w:r>
    </w:p>
    <w:p>
      <w:pPr>
        <w:pStyle w:val="FirstParagraph"/>
      </w:pPr>
      <w:r>
        <w:t xml:space="preserve">The product voice should be direct, calm, and consequential.</w:t>
      </w:r>
    </w:p>
    <w:p>
      <w:pPr>
        <w:pStyle w:val="BodyText"/>
      </w:pPr>
      <w:r>
        <w:t xml:space="preserve">It should sound like a confident commissioner, not a marketer.</w:t>
      </w:r>
    </w:p>
    <w:p>
      <w:pPr>
        <w:pStyle w:val="BodyText"/>
      </w:pPr>
      <w:r>
        <w:t xml:space="preserve">Use language that is:</w:t>
      </w:r>
    </w:p>
    <w:p>
      <w:pPr>
        <w:pStyle w:val="Compact"/>
        <w:numPr>
          <w:ilvl w:val="0"/>
          <w:numId w:val="1042"/>
        </w:numPr>
      </w:pPr>
      <w:r>
        <w:t xml:space="preserve">brief,</w:t>
      </w:r>
    </w:p>
    <w:p>
      <w:pPr>
        <w:pStyle w:val="Compact"/>
        <w:numPr>
          <w:ilvl w:val="0"/>
          <w:numId w:val="1042"/>
        </w:numPr>
      </w:pPr>
      <w:r>
        <w:t xml:space="preserve">human,</w:t>
      </w:r>
    </w:p>
    <w:p>
      <w:pPr>
        <w:pStyle w:val="Compact"/>
        <w:numPr>
          <w:ilvl w:val="0"/>
          <w:numId w:val="1042"/>
        </w:numPr>
      </w:pPr>
      <w:r>
        <w:t xml:space="preserve">unambiguous,</w:t>
      </w:r>
    </w:p>
    <w:p>
      <w:pPr>
        <w:pStyle w:val="Compact"/>
        <w:numPr>
          <w:ilvl w:val="0"/>
          <w:numId w:val="1042"/>
        </w:numPr>
      </w:pPr>
      <w:r>
        <w:t xml:space="preserve">and grounded in the actual state of the game.</w:t>
      </w:r>
    </w:p>
    <w:p>
      <w:pPr>
        <w:pStyle w:val="FirstParagraph"/>
      </w:pPr>
      <w:r>
        <w:t xml:space="preserve">Good copy says:</w:t>
      </w:r>
    </w:p>
    <w:p>
      <w:pPr>
        <w:pStyle w:val="Compact"/>
        <w:numPr>
          <w:ilvl w:val="0"/>
          <w:numId w:val="1043"/>
        </w:numPr>
      </w:pPr>
      <w:r>
        <w:t xml:space="preserve">“You have not made a pick.”</w:t>
      </w:r>
    </w:p>
    <w:p>
      <w:pPr>
        <w:pStyle w:val="Compact"/>
        <w:numPr>
          <w:ilvl w:val="0"/>
          <w:numId w:val="1043"/>
        </w:numPr>
      </w:pPr>
      <w:r>
        <w:t xml:space="preserve">“Your pick locks Saturday at 11:00 AM.”</w:t>
      </w:r>
    </w:p>
    <w:p>
      <w:pPr>
        <w:pStyle w:val="Compact"/>
        <w:numPr>
          <w:ilvl w:val="0"/>
          <w:numId w:val="1043"/>
        </w:numPr>
      </w:pPr>
      <w:r>
        <w:t xml:space="preserve">“Alabama is held. You may change your pick before the deadline.”</w:t>
      </w:r>
    </w:p>
    <w:p>
      <w:pPr>
        <w:pStyle w:val="Compact"/>
        <w:numPr>
          <w:ilvl w:val="0"/>
          <w:numId w:val="1043"/>
        </w:numPr>
      </w:pPr>
      <w:r>
        <w:t xml:space="preserve">“Your pick is locked.”</w:t>
      </w:r>
    </w:p>
    <w:p>
      <w:pPr>
        <w:pStyle w:val="Compact"/>
        <w:numPr>
          <w:ilvl w:val="0"/>
          <w:numId w:val="1043"/>
        </w:numPr>
      </w:pPr>
      <w:r>
        <w:t xml:space="preserve">“Ohio State lost. You have one life remaining.”</w:t>
      </w:r>
    </w:p>
    <w:p>
      <w:pPr>
        <w:pStyle w:val="Compact"/>
        <w:numPr>
          <w:ilvl w:val="0"/>
          <w:numId w:val="1043"/>
        </w:numPr>
      </w:pPr>
      <w:r>
        <w:t xml:space="preserve">“You have been eliminated.”</w:t>
      </w:r>
    </w:p>
    <w:p>
      <w:pPr>
        <w:pStyle w:val="Compact"/>
        <w:numPr>
          <w:ilvl w:val="0"/>
          <w:numId w:val="1043"/>
        </w:numPr>
      </w:pPr>
      <w:r>
        <w:t xml:space="preserve">“Three players remain.”</w:t>
      </w:r>
    </w:p>
    <w:p>
      <w:pPr>
        <w:pStyle w:val="FirstParagraph"/>
      </w:pPr>
      <w:r>
        <w:t xml:space="preserve">Avoid copy that sounds:</w:t>
      </w:r>
    </w:p>
    <w:p>
      <w:pPr>
        <w:pStyle w:val="Compact"/>
        <w:numPr>
          <w:ilvl w:val="0"/>
          <w:numId w:val="1044"/>
        </w:numPr>
      </w:pPr>
      <w:r>
        <w:t xml:space="preserve">promotional,</w:t>
      </w:r>
    </w:p>
    <w:p>
      <w:pPr>
        <w:pStyle w:val="Compact"/>
        <w:numPr>
          <w:ilvl w:val="0"/>
          <w:numId w:val="1044"/>
        </w:numPr>
      </w:pPr>
      <w:r>
        <w:t xml:space="preserve">cute,</w:t>
      </w:r>
    </w:p>
    <w:p>
      <w:pPr>
        <w:pStyle w:val="Compact"/>
        <w:numPr>
          <w:ilvl w:val="0"/>
          <w:numId w:val="1044"/>
        </w:numPr>
      </w:pPr>
      <w:r>
        <w:t xml:space="preserve">hyperactive,</w:t>
      </w:r>
    </w:p>
    <w:p>
      <w:pPr>
        <w:pStyle w:val="Compact"/>
        <w:numPr>
          <w:ilvl w:val="0"/>
          <w:numId w:val="1044"/>
        </w:numPr>
      </w:pPr>
      <w:r>
        <w:t xml:space="preserve">or artificially dramatic.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45"/>
        </w:numPr>
      </w:pPr>
      <w:r>
        <w:t xml:space="preserve">“Let’s go!”</w:t>
      </w:r>
    </w:p>
    <w:p>
      <w:pPr>
        <w:pStyle w:val="Compact"/>
        <w:numPr>
          <w:ilvl w:val="0"/>
          <w:numId w:val="1045"/>
        </w:numPr>
      </w:pPr>
      <w:r>
        <w:t xml:space="preserve">“Time to crush it!”</w:t>
      </w:r>
    </w:p>
    <w:p>
      <w:pPr>
        <w:pStyle w:val="Compact"/>
        <w:numPr>
          <w:ilvl w:val="0"/>
          <w:numId w:val="1045"/>
        </w:numPr>
      </w:pPr>
      <w:r>
        <w:t xml:space="preserve">“Oops!”</w:t>
      </w:r>
    </w:p>
    <w:p>
      <w:pPr>
        <w:pStyle w:val="Compact"/>
        <w:numPr>
          <w:ilvl w:val="0"/>
          <w:numId w:val="1045"/>
        </w:numPr>
      </w:pPr>
      <w:r>
        <w:t xml:space="preserve">“Better luck next time!”</w:t>
      </w:r>
    </w:p>
    <w:p>
      <w:pPr>
        <w:pStyle w:val="Compact"/>
        <w:numPr>
          <w:ilvl w:val="0"/>
          <w:numId w:val="1045"/>
        </w:numPr>
      </w:pPr>
      <w:r>
        <w:t xml:space="preserve">“Your squad is on fire!”</w:t>
      </w:r>
    </w:p>
    <w:p>
      <w:pPr>
        <w:pStyle w:val="Compact"/>
        <w:numPr>
          <w:ilvl w:val="0"/>
          <w:numId w:val="1045"/>
        </w:numPr>
      </w:pPr>
      <w:r>
        <w:t xml:space="preserve">“Make your epic pick now!”</w:t>
      </w:r>
    </w:p>
    <w:p>
      <w:pPr>
        <w:pStyle w:val="FirstParagraph"/>
      </w:pPr>
      <w:r>
        <w:t xml:space="preserve">The game already contains drama.</w:t>
      </w:r>
    </w:p>
    <w:p>
      <w:pPr>
        <w:pStyle w:val="BodyText"/>
      </w:pPr>
      <w:r>
        <w:t xml:space="preserve">The interface should not manufacture it.</w:t>
      </w:r>
    </w:p>
    <w:p>
      <w:r>
        <w:pict>
          <v:rect style="width:0;height:1.5pt" o:hralign="center" o:hrstd="t" o:hr="t"/>
        </w:pict>
      </w:r>
    </w:p>
    <w:bookmarkEnd w:id="53"/>
    <w:bookmarkStart w:id="54" w:name="commissioner-voice"/>
    <w:p>
      <w:pPr>
        <w:pStyle w:val="Heading2"/>
      </w:pPr>
      <w:r>
        <w:t xml:space="preserve">8.16 Commissioner Voice</w:t>
      </w:r>
    </w:p>
    <w:p>
      <w:pPr>
        <w:pStyle w:val="FirstParagraph"/>
      </w:pPr>
      <w:r>
        <w:t xml:space="preserve">Commissioner voice may be warmer and more personal than system copy.</w:t>
      </w:r>
    </w:p>
    <w:p>
      <w:pPr>
        <w:pStyle w:val="BodyText"/>
      </w:pPr>
      <w:r>
        <w:t xml:space="preserve">It can provide:</w:t>
      </w:r>
    </w:p>
    <w:p>
      <w:pPr>
        <w:pStyle w:val="Compact"/>
        <w:numPr>
          <w:ilvl w:val="0"/>
          <w:numId w:val="1046"/>
        </w:numPr>
      </w:pPr>
      <w:r>
        <w:t xml:space="preserve">reminders,</w:t>
      </w:r>
    </w:p>
    <w:p>
      <w:pPr>
        <w:pStyle w:val="Compact"/>
        <w:numPr>
          <w:ilvl w:val="0"/>
          <w:numId w:val="1046"/>
        </w:numPr>
      </w:pPr>
      <w:r>
        <w:t xml:space="preserve">context,</w:t>
      </w:r>
    </w:p>
    <w:p>
      <w:pPr>
        <w:pStyle w:val="Compact"/>
        <w:numPr>
          <w:ilvl w:val="0"/>
          <w:numId w:val="1046"/>
        </w:numPr>
      </w:pPr>
      <w:r>
        <w:t xml:space="preserve">rulings,</w:t>
      </w:r>
    </w:p>
    <w:p>
      <w:pPr>
        <w:pStyle w:val="Compact"/>
        <w:numPr>
          <w:ilvl w:val="0"/>
          <w:numId w:val="1046"/>
        </w:numPr>
      </w:pPr>
      <w:r>
        <w:t xml:space="preserve">weekly notes,</w:t>
      </w:r>
    </w:p>
    <w:p>
      <w:pPr>
        <w:pStyle w:val="Compact"/>
        <w:numPr>
          <w:ilvl w:val="0"/>
          <w:numId w:val="1046"/>
        </w:numPr>
      </w:pPr>
      <w:r>
        <w:t xml:space="preserve">and club personality.</w:t>
      </w:r>
    </w:p>
    <w:p>
      <w:pPr>
        <w:pStyle w:val="FirstParagraph"/>
      </w:pPr>
      <w:r>
        <w:t xml:space="preserve">It should still remain concise and credible.</w:t>
      </w:r>
    </w:p>
    <w:p>
      <w:pPr>
        <w:pStyle w:val="BodyText"/>
      </w:pPr>
      <w:r>
        <w:t xml:space="preserve">The commissioner should sound like someone running a serious private competition among people who know one another.</w:t>
      </w:r>
    </w:p>
    <w:p>
      <w:pPr>
        <w:pStyle w:val="BodyText"/>
      </w:pPr>
      <w:r>
        <w:t xml:space="preserve">The voice may include dry humor or familiarity when appropriate.</w:t>
      </w:r>
    </w:p>
    <w:p>
      <w:pPr>
        <w:pStyle w:val="BodyText"/>
      </w:pPr>
      <w:r>
        <w:t xml:space="preserve">It should not undermine clarity.</w:t>
      </w:r>
    </w:p>
    <w:p>
      <w:pPr>
        <w:pStyle w:val="BodyText"/>
      </w:pPr>
      <w:r>
        <w:t xml:space="preserve">A commissioner message must never be the only place where critical state appears.</w:t>
      </w:r>
    </w:p>
    <w:p>
      <w:pPr>
        <w:pStyle w:val="BodyText"/>
      </w:pPr>
      <w:r>
        <w:t xml:space="preserve">For example, a note may say:</w:t>
      </w:r>
    </w:p>
    <w:p>
      <w:pPr>
        <w:pStyle w:val="BlockText"/>
      </w:pPr>
      <w:r>
        <w:t xml:space="preserve">Miss it and the Commish picks for you.</w:t>
      </w:r>
    </w:p>
    <w:p>
      <w:pPr>
        <w:pStyle w:val="FirstParagraph"/>
      </w:pPr>
      <w:r>
        <w:t xml:space="preserve">But the system must also state:</w:t>
      </w:r>
    </w:p>
    <w:p>
      <w:pPr>
        <w:pStyle w:val="Compact"/>
        <w:numPr>
          <w:ilvl w:val="0"/>
          <w:numId w:val="1047"/>
        </w:numPr>
      </w:pPr>
      <w:r>
        <w:t xml:space="preserve">whether the player has submitted a pick,</w:t>
      </w:r>
    </w:p>
    <w:p>
      <w:pPr>
        <w:pStyle w:val="Compact"/>
        <w:numPr>
          <w:ilvl w:val="0"/>
          <w:numId w:val="1047"/>
        </w:numPr>
      </w:pPr>
      <w:r>
        <w:t xml:space="preserve">when the deadline occurs,</w:t>
      </w:r>
    </w:p>
    <w:p>
      <w:pPr>
        <w:pStyle w:val="Compact"/>
        <w:numPr>
          <w:ilvl w:val="0"/>
          <w:numId w:val="1047"/>
        </w:numPr>
      </w:pPr>
      <w:r>
        <w:t xml:space="preserve">and what rule applies.</w:t>
      </w:r>
    </w:p>
    <w:p>
      <w:pPr>
        <w:pStyle w:val="FirstParagraph"/>
      </w:pPr>
      <w:r>
        <w:t xml:space="preserve">Personality may reinforce rules.</w:t>
      </w:r>
    </w:p>
    <w:p>
      <w:pPr>
        <w:pStyle w:val="BodyText"/>
      </w:pPr>
      <w:r>
        <w:t xml:space="preserve">It may not replace them.</w:t>
      </w:r>
    </w:p>
    <w:p>
      <w:r>
        <w:pict>
          <v:rect style="width:0;height:1.5pt" o:hralign="center" o:hrstd="t" o:hr="t"/>
        </w:pict>
      </w:r>
    </w:p>
    <w:bookmarkEnd w:id="54"/>
    <w:bookmarkStart w:id="55" w:name="labels-and-naming"/>
    <w:p>
      <w:pPr>
        <w:pStyle w:val="Heading2"/>
      </w:pPr>
      <w:r>
        <w:t xml:space="preserve">8.17 Labels and Naming</w:t>
      </w:r>
    </w:p>
    <w:p>
      <w:pPr>
        <w:pStyle w:val="FirstParagraph"/>
      </w:pPr>
      <w:r>
        <w:t xml:space="preserve">Use short, memorable labels for recurring product structures.</w:t>
      </w:r>
    </w:p>
    <w:p>
      <w:pPr>
        <w:pStyle w:val="BodyText"/>
      </w:pPr>
      <w:r>
        <w:t xml:space="preserve">Preferred examples include:</w:t>
      </w:r>
    </w:p>
    <w:p>
      <w:pPr>
        <w:pStyle w:val="Compact"/>
        <w:numPr>
          <w:ilvl w:val="0"/>
          <w:numId w:val="1048"/>
        </w:numPr>
      </w:pPr>
      <w:r>
        <w:t xml:space="preserve">YOUR CARD</w:t>
      </w:r>
    </w:p>
    <w:p>
      <w:pPr>
        <w:pStyle w:val="Compact"/>
        <w:numPr>
          <w:ilvl w:val="0"/>
          <w:numId w:val="1048"/>
        </w:numPr>
      </w:pPr>
      <w:r>
        <w:t xml:space="preserve">THE SUMMONS</w:t>
      </w:r>
    </w:p>
    <w:p>
      <w:pPr>
        <w:pStyle w:val="Compact"/>
        <w:numPr>
          <w:ilvl w:val="0"/>
          <w:numId w:val="1048"/>
        </w:numPr>
      </w:pPr>
      <w:r>
        <w:t xml:space="preserve">WHO’S LEFT</w:t>
      </w:r>
    </w:p>
    <w:p>
      <w:pPr>
        <w:pStyle w:val="Compact"/>
        <w:numPr>
          <w:ilvl w:val="0"/>
          <w:numId w:val="1048"/>
        </w:numPr>
      </w:pPr>
      <w:r>
        <w:t xml:space="preserve">THE ROOM</w:t>
      </w:r>
    </w:p>
    <w:p>
      <w:pPr>
        <w:pStyle w:val="Compact"/>
        <w:numPr>
          <w:ilvl w:val="0"/>
          <w:numId w:val="1048"/>
        </w:numPr>
      </w:pPr>
      <w:r>
        <w:t xml:space="preserve">THE LOUNGE</w:t>
      </w:r>
    </w:p>
    <w:p>
      <w:pPr>
        <w:pStyle w:val="Compact"/>
        <w:numPr>
          <w:ilvl w:val="0"/>
          <w:numId w:val="1048"/>
        </w:numPr>
      </w:pPr>
      <w:r>
        <w:t xml:space="preserve">OPEN</w:t>
      </w:r>
    </w:p>
    <w:p>
      <w:pPr>
        <w:pStyle w:val="Compact"/>
        <w:numPr>
          <w:ilvl w:val="0"/>
          <w:numId w:val="1048"/>
        </w:numPr>
      </w:pPr>
      <w:r>
        <w:t xml:space="preserve">HELD</w:t>
      </w:r>
    </w:p>
    <w:p>
      <w:pPr>
        <w:pStyle w:val="Compact"/>
        <w:numPr>
          <w:ilvl w:val="0"/>
          <w:numId w:val="1048"/>
        </w:numPr>
      </w:pPr>
      <w:r>
        <w:t xml:space="preserve">LOCKED</w:t>
      </w:r>
    </w:p>
    <w:p>
      <w:pPr>
        <w:pStyle w:val="Compact"/>
        <w:numPr>
          <w:ilvl w:val="0"/>
          <w:numId w:val="1048"/>
        </w:numPr>
      </w:pPr>
      <w:r>
        <w:t xml:space="preserve">VERDICT</w:t>
      </w:r>
    </w:p>
    <w:p>
      <w:pPr>
        <w:pStyle w:val="FirstParagraph"/>
      </w:pPr>
      <w:r>
        <w:t xml:space="preserve">These labels should be used consistently.</w:t>
      </w:r>
    </w:p>
    <w:p>
      <w:pPr>
        <w:pStyle w:val="BodyText"/>
      </w:pPr>
      <w:r>
        <w:t xml:space="preserve">Do not create multiple names for the same state.</w:t>
      </w:r>
    </w:p>
    <w:p>
      <w:pPr>
        <w:pStyle w:val="BodyText"/>
      </w:pPr>
      <w:r>
        <w:t xml:space="preserve">For example, do not alternate among:</w:t>
      </w:r>
    </w:p>
    <w:p>
      <w:pPr>
        <w:pStyle w:val="Compact"/>
        <w:numPr>
          <w:ilvl w:val="0"/>
          <w:numId w:val="1049"/>
        </w:numPr>
      </w:pPr>
      <w:r>
        <w:t xml:space="preserve">saved,</w:t>
      </w:r>
    </w:p>
    <w:p>
      <w:pPr>
        <w:pStyle w:val="Compact"/>
        <w:numPr>
          <w:ilvl w:val="0"/>
          <w:numId w:val="1049"/>
        </w:numPr>
      </w:pPr>
      <w:r>
        <w:t xml:space="preserve">pending,</w:t>
      </w:r>
    </w:p>
    <w:p>
      <w:pPr>
        <w:pStyle w:val="Compact"/>
        <w:numPr>
          <w:ilvl w:val="0"/>
          <w:numId w:val="1049"/>
        </w:numPr>
      </w:pPr>
      <w:r>
        <w:t xml:space="preserve">entered,</w:t>
      </w:r>
    </w:p>
    <w:p>
      <w:pPr>
        <w:pStyle w:val="Compact"/>
        <w:numPr>
          <w:ilvl w:val="0"/>
          <w:numId w:val="1049"/>
        </w:numPr>
      </w:pPr>
      <w:r>
        <w:t xml:space="preserve">tentative,</w:t>
      </w:r>
    </w:p>
    <w:p>
      <w:pPr>
        <w:pStyle w:val="Compact"/>
        <w:numPr>
          <w:ilvl w:val="0"/>
          <w:numId w:val="1049"/>
        </w:numPr>
      </w:pPr>
      <w:r>
        <w:t xml:space="preserve">and submitted</w:t>
      </w:r>
    </w:p>
    <w:p>
      <w:pPr>
        <w:pStyle w:val="FirstParagraph"/>
      </w:pPr>
      <w:r>
        <w:t xml:space="preserve">unless the underlying states are genuinely different.</w:t>
      </w:r>
    </w:p>
    <w:p>
      <w:pPr>
        <w:pStyle w:val="BodyText"/>
      </w:pPr>
      <w:r>
        <w:t xml:space="preserve">State language should map to actual behavior.</w:t>
      </w:r>
    </w:p>
    <w:p>
      <w:pPr>
        <w:pStyle w:val="BodyText"/>
      </w:pPr>
      <w:r>
        <w:t xml:space="preserve">If</w:t>
      </w:r>
      <w:r>
        <w:t xml:space="preserve"> </w:t>
      </w:r>
      <w:r>
        <w:t xml:space="preserve">“HELD”</w:t>
      </w:r>
      <w:r>
        <w:t xml:space="preserve"> </w:t>
      </w:r>
      <w:r>
        <w:t xml:space="preserve">means the pick exists but remains changeable, preserve that meaning throughout the product.</w:t>
      </w:r>
    </w:p>
    <w:p>
      <w:pPr>
        <w:pStyle w:val="BodyText"/>
      </w:pPr>
      <w:r>
        <w:t xml:space="preserve">If the interface uses a different final terminology, document it and apply it consistently.</w:t>
      </w:r>
    </w:p>
    <w:p>
      <w:r>
        <w:pict>
          <v:rect style="width:0;height:1.5pt" o:hralign="center" o:hrstd="t" o:hr="t"/>
        </w:pict>
      </w:r>
    </w:p>
    <w:bookmarkEnd w:id="55"/>
    <w:bookmarkStart w:id="60" w:name="survivor-state-semantics"/>
    <w:p>
      <w:pPr>
        <w:pStyle w:val="Heading2"/>
      </w:pPr>
      <w:r>
        <w:t xml:space="preserve">8.18 Survivor-State Semantics</w:t>
      </w:r>
    </w:p>
    <w:p>
      <w:pPr>
        <w:pStyle w:val="FirstParagraph"/>
      </w:pPr>
      <w:r>
        <w:t xml:space="preserve">Survivor state must be communicated through words, structure, and visual treatment together.</w:t>
      </w:r>
    </w:p>
    <w:p>
      <w:pPr>
        <w:pStyle w:val="BodyText"/>
      </w:pPr>
      <w:r>
        <w:t xml:space="preserve">The product should support at least the following player states.</w:t>
      </w:r>
    </w:p>
    <w:bookmarkStart w:id="56" w:name="two-lives"/>
    <w:p>
      <w:pPr>
        <w:pStyle w:val="Heading3"/>
      </w:pPr>
      <w:r>
        <w:t xml:space="preserve">Two Lives</w:t>
      </w:r>
    </w:p>
    <w:p>
      <w:pPr>
        <w:pStyle w:val="FirstParagraph"/>
      </w:pPr>
      <w:r>
        <w:t xml:space="preserve">Meaning:</w:t>
      </w:r>
    </w:p>
    <w:p>
      <w:pPr>
        <w:pStyle w:val="Compact"/>
        <w:numPr>
          <w:ilvl w:val="0"/>
          <w:numId w:val="1050"/>
        </w:numPr>
      </w:pPr>
      <w:r>
        <w:t xml:space="preserve">active,</w:t>
      </w:r>
    </w:p>
    <w:p>
      <w:pPr>
        <w:pStyle w:val="Compact"/>
        <w:numPr>
          <w:ilvl w:val="0"/>
          <w:numId w:val="1050"/>
        </w:numPr>
      </w:pPr>
      <w:r>
        <w:t xml:space="preserve">no losses yet,</w:t>
      </w:r>
    </w:p>
    <w:p>
      <w:pPr>
        <w:pStyle w:val="Compact"/>
        <w:numPr>
          <w:ilvl w:val="0"/>
          <w:numId w:val="1050"/>
        </w:numPr>
      </w:pPr>
      <w:r>
        <w:t xml:space="preserve">one failure may still be absorbed.</w:t>
      </w:r>
    </w:p>
    <w:p>
      <w:pPr>
        <w:pStyle w:val="FirstParagraph"/>
      </w:pPr>
      <w:r>
        <w:t xml:space="preserve">Tone:</w:t>
      </w:r>
    </w:p>
    <w:p>
      <w:pPr>
        <w:pStyle w:val="Compact"/>
        <w:numPr>
          <w:ilvl w:val="0"/>
          <w:numId w:val="1051"/>
        </w:numPr>
      </w:pPr>
      <w:r>
        <w:t xml:space="preserve">stable,</w:t>
      </w:r>
    </w:p>
    <w:p>
      <w:pPr>
        <w:pStyle w:val="Compact"/>
        <w:numPr>
          <w:ilvl w:val="0"/>
          <w:numId w:val="1051"/>
        </w:numPr>
      </w:pPr>
      <w:r>
        <w:t xml:space="preserve">not invulnerable.</w:t>
      </w:r>
    </w:p>
    <w:p>
      <w:pPr>
        <w:pStyle w:val="FirstParagraph"/>
      </w:pPr>
      <w:r>
        <w:t xml:space="preserve">Avoid describing this player as</w:t>
      </w:r>
      <w:r>
        <w:t xml:space="preserve"> </w:t>
      </w:r>
      <w:r>
        <w:t xml:space="preserve">“safe.”</w:t>
      </w:r>
    </w:p>
    <w:p>
      <w:pPr>
        <w:pStyle w:val="BodyText"/>
      </w:pPr>
      <w:r>
        <w:t xml:space="preserve">No future outcome is guaranteed.</w:t>
      </w:r>
    </w:p>
    <w:bookmarkEnd w:id="56"/>
    <w:bookmarkStart w:id="57" w:name="one-life"/>
    <w:p>
      <w:pPr>
        <w:pStyle w:val="Heading3"/>
      </w:pPr>
      <w:r>
        <w:t xml:space="preserve">One Life</w:t>
      </w:r>
    </w:p>
    <w:p>
      <w:pPr>
        <w:pStyle w:val="FirstParagraph"/>
      </w:pPr>
      <w:r>
        <w:t xml:space="preserve">Meaning:</w:t>
      </w:r>
    </w:p>
    <w:p>
      <w:pPr>
        <w:pStyle w:val="Compact"/>
        <w:numPr>
          <w:ilvl w:val="0"/>
          <w:numId w:val="1052"/>
        </w:numPr>
      </w:pPr>
      <w:r>
        <w:t xml:space="preserve">active,</w:t>
      </w:r>
    </w:p>
    <w:p>
      <w:pPr>
        <w:pStyle w:val="Compact"/>
        <w:numPr>
          <w:ilvl w:val="0"/>
          <w:numId w:val="1052"/>
        </w:numPr>
      </w:pPr>
      <w:r>
        <w:t xml:space="preserve">one loss already recorded,</w:t>
      </w:r>
    </w:p>
    <w:p>
      <w:pPr>
        <w:pStyle w:val="Compact"/>
        <w:numPr>
          <w:ilvl w:val="0"/>
          <w:numId w:val="1052"/>
        </w:numPr>
      </w:pPr>
      <w:r>
        <w:t xml:space="preserve">next loss eliminates the player.</w:t>
      </w:r>
    </w:p>
    <w:p>
      <w:pPr>
        <w:pStyle w:val="FirstParagraph"/>
      </w:pPr>
      <w:r>
        <w:t xml:space="preserve">Tone:</w:t>
      </w:r>
    </w:p>
    <w:p>
      <w:pPr>
        <w:pStyle w:val="Compact"/>
        <w:numPr>
          <w:ilvl w:val="0"/>
          <w:numId w:val="1053"/>
        </w:numPr>
      </w:pPr>
      <w:r>
        <w:t xml:space="preserve">vulnerable,</w:t>
      </w:r>
    </w:p>
    <w:p>
      <w:pPr>
        <w:pStyle w:val="Compact"/>
        <w:numPr>
          <w:ilvl w:val="0"/>
          <w:numId w:val="1053"/>
        </w:numPr>
      </w:pPr>
      <w:r>
        <w:t xml:space="preserve">still fully alive.</w:t>
      </w:r>
    </w:p>
    <w:p>
      <w:pPr>
        <w:pStyle w:val="FirstParagraph"/>
      </w:pPr>
      <w:r>
        <w:t xml:space="preserve">Do not style one-life players as half-eliminated.</w:t>
      </w:r>
    </w:p>
    <w:p>
      <w:pPr>
        <w:pStyle w:val="BodyText"/>
      </w:pPr>
      <w:r>
        <w:t xml:space="preserve">They remain valid competitors.</w:t>
      </w:r>
    </w:p>
    <w:bookmarkEnd w:id="57"/>
    <w:bookmarkStart w:id="58" w:name="eliminated-1"/>
    <w:p>
      <w:pPr>
        <w:pStyle w:val="Heading3"/>
      </w:pPr>
      <w:r>
        <w:t xml:space="preserve">Eliminated</w:t>
      </w:r>
    </w:p>
    <w:p>
      <w:pPr>
        <w:pStyle w:val="FirstParagraph"/>
      </w:pPr>
      <w:r>
        <w:t xml:space="preserve">Meaning:</w:t>
      </w:r>
    </w:p>
    <w:p>
      <w:pPr>
        <w:pStyle w:val="Compact"/>
        <w:numPr>
          <w:ilvl w:val="0"/>
          <w:numId w:val="1054"/>
        </w:numPr>
      </w:pPr>
      <w:r>
        <w:t xml:space="preserve">no lives remain,</w:t>
      </w:r>
    </w:p>
    <w:p>
      <w:pPr>
        <w:pStyle w:val="Compact"/>
        <w:numPr>
          <w:ilvl w:val="0"/>
          <w:numId w:val="1054"/>
        </w:numPr>
      </w:pPr>
      <w:r>
        <w:t xml:space="preserve">no further picks may be made,</w:t>
      </w:r>
    </w:p>
    <w:p>
      <w:pPr>
        <w:pStyle w:val="Compact"/>
        <w:numPr>
          <w:ilvl w:val="0"/>
          <w:numId w:val="1054"/>
        </w:numPr>
      </w:pPr>
      <w:r>
        <w:t xml:space="preserve">the player may continue observing the season.</w:t>
      </w:r>
    </w:p>
    <w:p>
      <w:pPr>
        <w:pStyle w:val="FirstParagraph"/>
      </w:pPr>
      <w:r>
        <w:t xml:space="preserve">Tone:</w:t>
      </w:r>
    </w:p>
    <w:p>
      <w:pPr>
        <w:pStyle w:val="Compact"/>
        <w:numPr>
          <w:ilvl w:val="0"/>
          <w:numId w:val="1055"/>
        </w:numPr>
      </w:pPr>
      <w:r>
        <w:t xml:space="preserve">direct,</w:t>
      </w:r>
    </w:p>
    <w:p>
      <w:pPr>
        <w:pStyle w:val="Compact"/>
        <w:numPr>
          <w:ilvl w:val="0"/>
          <w:numId w:val="1055"/>
        </w:numPr>
      </w:pPr>
      <w:r>
        <w:t xml:space="preserve">final,</w:t>
      </w:r>
    </w:p>
    <w:p>
      <w:pPr>
        <w:pStyle w:val="Compact"/>
        <w:numPr>
          <w:ilvl w:val="0"/>
          <w:numId w:val="1055"/>
        </w:numPr>
      </w:pPr>
      <w:r>
        <w:t xml:space="preserve">respectful.</w:t>
      </w:r>
    </w:p>
    <w:p>
      <w:pPr>
        <w:pStyle w:val="FirstParagraph"/>
      </w:pPr>
      <w:r>
        <w:t xml:space="preserve">Do not hide the state behind a crossed-out row alone.</w:t>
      </w:r>
    </w:p>
    <w:bookmarkEnd w:id="58"/>
    <w:bookmarkStart w:id="59" w:name="champion-2"/>
    <w:p>
      <w:pPr>
        <w:pStyle w:val="Heading3"/>
      </w:pPr>
      <w:r>
        <w:t xml:space="preserve">Champion</w:t>
      </w:r>
    </w:p>
    <w:p>
      <w:pPr>
        <w:pStyle w:val="FirstParagraph"/>
      </w:pPr>
      <w:r>
        <w:t xml:space="preserve">Meaning:</w:t>
      </w:r>
    </w:p>
    <w:p>
      <w:pPr>
        <w:pStyle w:val="Compact"/>
        <w:numPr>
          <w:ilvl w:val="0"/>
          <w:numId w:val="1056"/>
        </w:numPr>
      </w:pPr>
      <w:r>
        <w:t xml:space="preserve">the terminal winner under the actual competition rules.</w:t>
      </w:r>
    </w:p>
    <w:p>
      <w:pPr>
        <w:pStyle w:val="FirstParagraph"/>
      </w:pPr>
      <w:r>
        <w:t xml:space="preserve">Tone:</w:t>
      </w:r>
    </w:p>
    <w:p>
      <w:pPr>
        <w:pStyle w:val="Compact"/>
        <w:numPr>
          <w:ilvl w:val="0"/>
          <w:numId w:val="1057"/>
        </w:numPr>
      </w:pPr>
      <w:r>
        <w:t xml:space="preserve">singular,</w:t>
      </w:r>
    </w:p>
    <w:p>
      <w:pPr>
        <w:pStyle w:val="Compact"/>
        <w:numPr>
          <w:ilvl w:val="0"/>
          <w:numId w:val="1057"/>
        </w:numPr>
      </w:pPr>
      <w:r>
        <w:t xml:space="preserve">evidenced,</w:t>
      </w:r>
    </w:p>
    <w:p>
      <w:pPr>
        <w:pStyle w:val="Compact"/>
        <w:numPr>
          <w:ilvl w:val="0"/>
          <w:numId w:val="1057"/>
        </w:numPr>
      </w:pPr>
      <w:r>
        <w:t xml:space="preserve">deliberate.</w:t>
      </w:r>
    </w:p>
    <w:p>
      <w:pPr>
        <w:pStyle w:val="FirstParagraph"/>
      </w:pPr>
      <w:r>
        <w:t xml:space="preserve">Do not imply sole survival when the title was decided through a tiebreak or alternate rule.</w:t>
      </w:r>
    </w:p>
    <w:p>
      <w:pPr>
        <w:pStyle w:val="BodyText"/>
      </w:pPr>
      <w:r>
        <w:t xml:space="preserve">The language must match the result.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life-representation"/>
    <w:p>
      <w:pPr>
        <w:pStyle w:val="Heading2"/>
      </w:pPr>
      <w:r>
        <w:t xml:space="preserve">8.19 Life Representation</w:t>
      </w:r>
    </w:p>
    <w:p>
      <w:pPr>
        <w:pStyle w:val="FirstParagraph"/>
      </w:pPr>
      <w:r>
        <w:t xml:space="preserve">Lives may be represented through:</w:t>
      </w:r>
    </w:p>
    <w:p>
      <w:pPr>
        <w:pStyle w:val="Compact"/>
        <w:numPr>
          <w:ilvl w:val="0"/>
          <w:numId w:val="1058"/>
        </w:numPr>
      </w:pPr>
      <w:r>
        <w:t xml:space="preserve">text,</w:t>
      </w:r>
    </w:p>
    <w:p>
      <w:pPr>
        <w:pStyle w:val="Compact"/>
        <w:numPr>
          <w:ilvl w:val="0"/>
          <w:numId w:val="1058"/>
        </w:numPr>
      </w:pPr>
      <w:r>
        <w:t xml:space="preserve">repeated symbols,</w:t>
      </w:r>
    </w:p>
    <w:p>
      <w:pPr>
        <w:pStyle w:val="Compact"/>
        <w:numPr>
          <w:ilvl w:val="0"/>
          <w:numId w:val="1058"/>
        </w:numPr>
      </w:pPr>
      <w:r>
        <w:t xml:space="preserve">compact marks,</w:t>
      </w:r>
    </w:p>
    <w:p>
      <w:pPr>
        <w:pStyle w:val="Compact"/>
        <w:numPr>
          <w:ilvl w:val="0"/>
          <w:numId w:val="1058"/>
        </w:numPr>
      </w:pPr>
      <w:r>
        <w:t xml:space="preserve">or a combination.</w:t>
      </w:r>
    </w:p>
    <w:p>
      <w:pPr>
        <w:pStyle w:val="FirstParagraph"/>
      </w:pPr>
      <w:r>
        <w:t xml:space="preserve">However, the representation must remain immediately understandable.</w:t>
      </w:r>
    </w:p>
    <w:p>
      <w:pPr>
        <w:pStyle w:val="BodyText"/>
      </w:pPr>
      <w:r>
        <w:t xml:space="preserve">Good patterns include:</w:t>
      </w:r>
    </w:p>
    <w:p>
      <w:pPr>
        <w:pStyle w:val="Compact"/>
        <w:numPr>
          <w:ilvl w:val="0"/>
          <w:numId w:val="1059"/>
        </w:numPr>
      </w:pPr>
      <w:r>
        <w:t xml:space="preserve">“2 lives”</w:t>
      </w:r>
    </w:p>
    <w:p>
      <w:pPr>
        <w:pStyle w:val="Compact"/>
        <w:numPr>
          <w:ilvl w:val="0"/>
          <w:numId w:val="1059"/>
        </w:numPr>
      </w:pPr>
      <w:r>
        <w:t xml:space="preserve">“1 life”</w:t>
      </w:r>
    </w:p>
    <w:p>
      <w:pPr>
        <w:pStyle w:val="Compact"/>
        <w:numPr>
          <w:ilvl w:val="0"/>
          <w:numId w:val="1059"/>
        </w:numPr>
      </w:pPr>
      <w:r>
        <w:t xml:space="preserve">two clearly labeled life marks</w:t>
      </w:r>
    </w:p>
    <w:p>
      <w:pPr>
        <w:pStyle w:val="Compact"/>
        <w:numPr>
          <w:ilvl w:val="0"/>
          <w:numId w:val="1059"/>
        </w:numPr>
      </w:pPr>
      <w:r>
        <w:t xml:space="preserve">one clearly labeled remaining life</w:t>
      </w:r>
    </w:p>
    <w:p>
      <w:pPr>
        <w:pStyle w:val="FirstParagraph"/>
      </w:pPr>
      <w:r>
        <w:t xml:space="preserve">Avoid ambiguous decorative symbols with no label.</w:t>
      </w:r>
    </w:p>
    <w:p>
      <w:pPr>
        <w:pStyle w:val="BodyText"/>
      </w:pPr>
      <w:r>
        <w:t xml:space="preserve">Do not use heart icons unless they clearly fit the established product language.</w:t>
      </w:r>
    </w:p>
    <w:p>
      <w:pPr>
        <w:pStyle w:val="BodyText"/>
      </w:pPr>
      <w:r>
        <w:t xml:space="preserve">Hearts can make the game feel casual or game-like in the wrong way.</w:t>
      </w:r>
    </w:p>
    <w:p>
      <w:pPr>
        <w:pStyle w:val="BodyText"/>
      </w:pPr>
      <w:r>
        <w:t xml:space="preserve">A restrained mark, line, or token may be more appropriate.</w:t>
      </w:r>
    </w:p>
    <w:p>
      <w:pPr>
        <w:pStyle w:val="BodyText"/>
      </w:pPr>
      <w:r>
        <w:t xml:space="preserve">When one life is lost, the change should be visible but not melodramatic.</w:t>
      </w:r>
    </w:p>
    <w:p>
      <w:pPr>
        <w:pStyle w:val="BodyText"/>
      </w:pPr>
      <w:r>
        <w:t xml:space="preserve">When the final life is lost, the state should transition clearly to elimination.</w:t>
      </w:r>
    </w:p>
    <w:p>
      <w:r>
        <w:pict>
          <v:rect style="width:0;height:1.5pt" o:hralign="center" o:hrstd="t" o:hr="t"/>
        </w:pict>
      </w:r>
    </w:p>
    <w:bookmarkEnd w:id="61"/>
    <w:bookmarkStart w:id="62" w:name="team-identity"/>
    <w:p>
      <w:pPr>
        <w:pStyle w:val="Heading2"/>
      </w:pPr>
      <w:r>
        <w:t xml:space="preserve">8.20 Team Identity</w:t>
      </w:r>
    </w:p>
    <w:p>
      <w:pPr>
        <w:pStyle w:val="FirstParagraph"/>
      </w:pPr>
      <w:r>
        <w:t xml:space="preserve">College teams already carry strong visual identities.</w:t>
      </w:r>
    </w:p>
    <w:p>
      <w:pPr>
        <w:pStyle w:val="BodyText"/>
      </w:pPr>
      <w:r>
        <w:t xml:space="preserve">The product should acknowledge them without allowing the page to become visually chaotic.</w:t>
      </w:r>
    </w:p>
    <w:p>
      <w:pPr>
        <w:pStyle w:val="BodyText"/>
      </w:pPr>
      <w:r>
        <w:t xml:space="preserve">Use team identity primarily through:</w:t>
      </w:r>
    </w:p>
    <w:p>
      <w:pPr>
        <w:pStyle w:val="Compact"/>
        <w:numPr>
          <w:ilvl w:val="0"/>
          <w:numId w:val="1060"/>
        </w:numPr>
      </w:pPr>
      <w:r>
        <w:t xml:space="preserve">team name,</w:t>
      </w:r>
    </w:p>
    <w:p>
      <w:pPr>
        <w:pStyle w:val="Compact"/>
        <w:numPr>
          <w:ilvl w:val="0"/>
          <w:numId w:val="1060"/>
        </w:numPr>
      </w:pPr>
      <w:r>
        <w:t xml:space="preserve">abbreviation,</w:t>
      </w:r>
    </w:p>
    <w:p>
      <w:pPr>
        <w:pStyle w:val="Compact"/>
        <w:numPr>
          <w:ilvl w:val="0"/>
          <w:numId w:val="1060"/>
        </w:numPr>
      </w:pPr>
      <w:r>
        <w:t xml:space="preserve">logo where available,</w:t>
      </w:r>
    </w:p>
    <w:p>
      <w:pPr>
        <w:pStyle w:val="Compact"/>
        <w:numPr>
          <w:ilvl w:val="0"/>
          <w:numId w:val="1060"/>
        </w:numPr>
      </w:pPr>
      <w:r>
        <w:t xml:space="preserve">and limited supporting color.</w:t>
      </w:r>
    </w:p>
    <w:p>
      <w:pPr>
        <w:pStyle w:val="FirstParagraph"/>
      </w:pPr>
      <w:r>
        <w:t xml:space="preserve">Do not allow every matchup card to become a full team-color advertisement.</w:t>
      </w:r>
    </w:p>
    <w:p>
      <w:pPr>
        <w:pStyle w:val="BodyText"/>
      </w:pPr>
      <w:r>
        <w:t xml:space="preserve">Do not place high-saturation team colors across large surfaces when they conflict with the CFB Survivor identity.</w:t>
      </w:r>
    </w:p>
    <w:p>
      <w:pPr>
        <w:pStyle w:val="BodyText"/>
      </w:pPr>
      <w:r>
        <w:t xml:space="preserve">The product owns the environment.</w:t>
      </w:r>
    </w:p>
    <w:p>
      <w:pPr>
        <w:pStyle w:val="BodyText"/>
      </w:pPr>
      <w:r>
        <w:t xml:space="preserve">Teams appear inside it.</w:t>
      </w:r>
    </w:p>
    <w:p>
      <w:pPr>
        <w:pStyle w:val="BodyText"/>
      </w:pPr>
      <w:r>
        <w:t xml:space="preserve">When team logos are used:</w:t>
      </w:r>
    </w:p>
    <w:p>
      <w:pPr>
        <w:pStyle w:val="Compact"/>
        <w:numPr>
          <w:ilvl w:val="0"/>
          <w:numId w:val="1061"/>
        </w:numPr>
      </w:pPr>
      <w:r>
        <w:t xml:space="preserve">keep sizing consistent,</w:t>
      </w:r>
    </w:p>
    <w:p>
      <w:pPr>
        <w:pStyle w:val="Compact"/>
        <w:numPr>
          <w:ilvl w:val="0"/>
          <w:numId w:val="1061"/>
        </w:numPr>
      </w:pPr>
      <w:r>
        <w:t xml:space="preserve">preserve clear space,</w:t>
      </w:r>
    </w:p>
    <w:p>
      <w:pPr>
        <w:pStyle w:val="Compact"/>
        <w:numPr>
          <w:ilvl w:val="0"/>
          <w:numId w:val="1061"/>
        </w:numPr>
      </w:pPr>
      <w:r>
        <w:t xml:space="preserve">avoid decorative effects,</w:t>
      </w:r>
    </w:p>
    <w:p>
      <w:pPr>
        <w:pStyle w:val="Compact"/>
        <w:numPr>
          <w:ilvl w:val="0"/>
          <w:numId w:val="1061"/>
        </w:numPr>
      </w:pPr>
      <w:r>
        <w:t xml:space="preserve">and maintain legibility against dark surfaces.</w:t>
      </w:r>
    </w:p>
    <w:p>
      <w:pPr>
        <w:pStyle w:val="FirstParagraph"/>
      </w:pPr>
      <w:r>
        <w:t xml:space="preserve">When logos are unavailable or inconsistent, typography should be sufficient.</w:t>
      </w:r>
    </w:p>
    <w:p>
      <w:pPr>
        <w:pStyle w:val="BodyText"/>
      </w:pPr>
      <w:r>
        <w:t xml:space="preserve">The experience must not depend on logos to remain usable.</w:t>
      </w:r>
    </w:p>
    <w:p>
      <w:r>
        <w:pict>
          <v:rect style="width:0;height:1.5pt" o:hralign="center" o:hrstd="t" o:hr="t"/>
        </w:pict>
      </w:r>
    </w:p>
    <w:bookmarkEnd w:id="62"/>
    <w:bookmarkStart w:id="63" w:name="selected-team-treatment"/>
    <w:p>
      <w:pPr>
        <w:pStyle w:val="Heading2"/>
      </w:pPr>
      <w:r>
        <w:t xml:space="preserve">8.21 Selected-Team Treatment</w:t>
      </w:r>
    </w:p>
    <w:p>
      <w:pPr>
        <w:pStyle w:val="FirstParagraph"/>
      </w:pPr>
      <w:r>
        <w:t xml:space="preserve">A selected team should be clear immediately.</w:t>
      </w:r>
    </w:p>
    <w:p>
      <w:pPr>
        <w:pStyle w:val="BodyText"/>
      </w:pPr>
      <w:r>
        <w:t xml:space="preserve">Selection may be indicated through:</w:t>
      </w:r>
    </w:p>
    <w:p>
      <w:pPr>
        <w:pStyle w:val="Compact"/>
        <w:numPr>
          <w:ilvl w:val="0"/>
          <w:numId w:val="1062"/>
        </w:numPr>
      </w:pPr>
      <w:r>
        <w:t xml:space="preserve">a crimson edge,</w:t>
      </w:r>
    </w:p>
    <w:p>
      <w:pPr>
        <w:pStyle w:val="Compact"/>
        <w:numPr>
          <w:ilvl w:val="0"/>
          <w:numId w:val="1062"/>
        </w:numPr>
      </w:pPr>
      <w:r>
        <w:t xml:space="preserve">a distinct surface,</w:t>
      </w:r>
    </w:p>
    <w:p>
      <w:pPr>
        <w:pStyle w:val="Compact"/>
        <w:numPr>
          <w:ilvl w:val="0"/>
          <w:numId w:val="1062"/>
        </w:numPr>
      </w:pPr>
      <w:r>
        <w:t xml:space="preserve">a check or selection icon,</w:t>
      </w:r>
    </w:p>
    <w:p>
      <w:pPr>
        <w:pStyle w:val="Compact"/>
        <w:numPr>
          <w:ilvl w:val="0"/>
          <w:numId w:val="1062"/>
        </w:numPr>
      </w:pPr>
      <w:r>
        <w:t xml:space="preserve">stronger team-name weight,</w:t>
      </w:r>
    </w:p>
    <w:p>
      <w:pPr>
        <w:pStyle w:val="Compact"/>
        <w:numPr>
          <w:ilvl w:val="0"/>
          <w:numId w:val="1062"/>
        </w:numPr>
      </w:pPr>
      <w:r>
        <w:t xml:space="preserve">and direct status copy.</w:t>
      </w:r>
    </w:p>
    <w:p>
      <w:pPr>
        <w:pStyle w:val="FirstParagraph"/>
      </w:pPr>
      <w:r>
        <w:t xml:space="preserve">Do not rely on a subtle background tint alone.</w:t>
      </w:r>
    </w:p>
    <w:p>
      <w:pPr>
        <w:pStyle w:val="BodyText"/>
      </w:pPr>
      <w:r>
        <w:t xml:space="preserve">Before the deadline, the selected treatment should communicate:</w:t>
      </w:r>
    </w:p>
    <w:p>
      <w:pPr>
        <w:pStyle w:val="Compact"/>
        <w:numPr>
          <w:ilvl w:val="0"/>
          <w:numId w:val="1063"/>
        </w:numPr>
      </w:pPr>
      <w:r>
        <w:t xml:space="preserve">current choice,</w:t>
      </w:r>
    </w:p>
    <w:p>
      <w:pPr>
        <w:pStyle w:val="Compact"/>
        <w:numPr>
          <w:ilvl w:val="0"/>
          <w:numId w:val="1063"/>
        </w:numPr>
      </w:pPr>
      <w:r>
        <w:t xml:space="preserve">not permanent lock.</w:t>
      </w:r>
    </w:p>
    <w:p>
      <w:pPr>
        <w:pStyle w:val="FirstParagraph"/>
      </w:pPr>
      <w:r>
        <w:t xml:space="preserve">After the deadline, the treatment should evolve to communicate:</w:t>
      </w:r>
    </w:p>
    <w:p>
      <w:pPr>
        <w:pStyle w:val="Compact"/>
        <w:numPr>
          <w:ilvl w:val="0"/>
          <w:numId w:val="1064"/>
        </w:numPr>
      </w:pPr>
      <w:r>
        <w:t xml:space="preserve">commitment,</w:t>
      </w:r>
    </w:p>
    <w:p>
      <w:pPr>
        <w:pStyle w:val="Compact"/>
        <w:numPr>
          <w:ilvl w:val="0"/>
          <w:numId w:val="1064"/>
        </w:numPr>
      </w:pPr>
      <w:r>
        <w:t xml:space="preserve">immutability,</w:t>
      </w:r>
    </w:p>
    <w:p>
      <w:pPr>
        <w:pStyle w:val="Compact"/>
        <w:numPr>
          <w:ilvl w:val="0"/>
          <w:numId w:val="1064"/>
        </w:numPr>
      </w:pPr>
      <w:r>
        <w:t xml:space="preserve">and consequence.</w:t>
      </w:r>
    </w:p>
    <w:p>
      <w:pPr>
        <w:pStyle w:val="FirstParagraph"/>
      </w:pPr>
      <w:r>
        <w:t xml:space="preserve">The difference between</w:t>
      </w:r>
      <w:r>
        <w:t xml:space="preserve"> </w:t>
      </w:r>
      <w:r>
        <w:t xml:space="preserve">“selected”</w:t>
      </w:r>
      <w:r>
        <w:t xml:space="preserve"> </w:t>
      </w:r>
      <w:r>
        <w:t xml:space="preserve">and</w:t>
      </w:r>
      <w:r>
        <w:t xml:space="preserve"> </w:t>
      </w:r>
      <w:r>
        <w:t xml:space="preserve">“locked”</w:t>
      </w:r>
      <w:r>
        <w:t xml:space="preserve"> </w:t>
      </w:r>
      <w:r>
        <w:t xml:space="preserve">must be visually apparent.</w:t>
      </w:r>
    </w:p>
    <w:p>
      <w:r>
        <w:pict>
          <v:rect style="width:0;height:1.5pt" o:hralign="center" o:hrstd="t" o:hr="t"/>
        </w:pict>
      </w:r>
    </w:p>
    <w:bookmarkEnd w:id="63"/>
    <w:bookmarkStart w:id="64" w:name="used-team-treatment"/>
    <w:p>
      <w:pPr>
        <w:pStyle w:val="Heading2"/>
      </w:pPr>
      <w:r>
        <w:t xml:space="preserve">8.22 Used-Team Treatment</w:t>
      </w:r>
    </w:p>
    <w:p>
      <w:pPr>
        <w:pStyle w:val="FirstParagraph"/>
      </w:pPr>
      <w:r>
        <w:t xml:space="preserve">Used teams should remain legible but visibly unavailable.</w:t>
      </w:r>
    </w:p>
    <w:p>
      <w:pPr>
        <w:pStyle w:val="BodyText"/>
      </w:pPr>
      <w:r>
        <w:t xml:space="preserve">Appropriate treatments include:</w:t>
      </w:r>
    </w:p>
    <w:p>
      <w:pPr>
        <w:pStyle w:val="Compact"/>
        <w:numPr>
          <w:ilvl w:val="0"/>
          <w:numId w:val="1065"/>
        </w:numPr>
      </w:pPr>
      <w:r>
        <w:t xml:space="preserve">reduced emphasis,</w:t>
      </w:r>
    </w:p>
    <w:p>
      <w:pPr>
        <w:pStyle w:val="Compact"/>
        <w:numPr>
          <w:ilvl w:val="0"/>
          <w:numId w:val="1065"/>
        </w:numPr>
      </w:pPr>
      <w:r>
        <w:t xml:space="preserve">a</w:t>
      </w:r>
      <w:r>
        <w:t xml:space="preserve"> </w:t>
      </w:r>
      <w:r>
        <w:t xml:space="preserve">“Used”</w:t>
      </w:r>
      <w:r>
        <w:t xml:space="preserve"> </w:t>
      </w:r>
      <w:r>
        <w:t xml:space="preserve">label,</w:t>
      </w:r>
    </w:p>
    <w:p>
      <w:pPr>
        <w:pStyle w:val="Compact"/>
        <w:numPr>
          <w:ilvl w:val="0"/>
          <w:numId w:val="1065"/>
        </w:numPr>
      </w:pPr>
      <w:r>
        <w:t xml:space="preserve">prior week reference,</w:t>
      </w:r>
    </w:p>
    <w:p>
      <w:pPr>
        <w:pStyle w:val="Compact"/>
        <w:numPr>
          <w:ilvl w:val="0"/>
          <w:numId w:val="1065"/>
        </w:numPr>
      </w:pPr>
      <w:r>
        <w:t xml:space="preserve">and disabled selection behavior.</w:t>
      </w:r>
    </w:p>
    <w:p>
      <w:pPr>
        <w:pStyle w:val="FirstParagraph"/>
      </w:pPr>
      <w:r>
        <w:t xml:space="preserve">Avoid making used teams disappear entirely.</w:t>
      </w:r>
    </w:p>
    <w:p>
      <w:pPr>
        <w:pStyle w:val="BodyText"/>
      </w:pPr>
      <w:r>
        <w:t xml:space="preserve">Their presence matters because they document the player’s strategic history.</w:t>
      </w:r>
    </w:p>
    <w:p>
      <w:pPr>
        <w:pStyle w:val="BodyText"/>
      </w:pPr>
      <w:r>
        <w:t xml:space="preserve">A used team is not irrelevant.</w:t>
      </w:r>
    </w:p>
    <w:p>
      <w:pPr>
        <w:pStyle w:val="BodyText"/>
      </w:pPr>
      <w:r>
        <w:t xml:space="preserve">It is unavailable evidence.</w:t>
      </w:r>
    </w:p>
    <w:p>
      <w:pPr>
        <w:pStyle w:val="BodyText"/>
      </w:pPr>
      <w:r>
        <w:t xml:space="preserve">Do not use strikethrough as the only signal.</w:t>
      </w:r>
    </w:p>
    <w:p>
      <w:pPr>
        <w:pStyle w:val="BodyText"/>
      </w:pPr>
      <w:r>
        <w:t xml:space="preserve">Strikethrough can imply deletion or invalid data rather than prior use.</w:t>
      </w:r>
    </w:p>
    <w:p>
      <w:r>
        <w:pict>
          <v:rect style="width:0;height:1.5pt" o:hralign="center" o:hrstd="t" o:hr="t"/>
        </w:pict>
      </w:r>
    </w:p>
    <w:bookmarkEnd w:id="64"/>
    <w:bookmarkStart w:id="65" w:name="eligible-team-treatment"/>
    <w:p>
      <w:pPr>
        <w:pStyle w:val="Heading2"/>
      </w:pPr>
      <w:r>
        <w:t xml:space="preserve">8.23 Eligible-Team Treatment</w:t>
      </w:r>
    </w:p>
    <w:p>
      <w:pPr>
        <w:pStyle w:val="FirstParagraph"/>
      </w:pPr>
      <w:r>
        <w:t xml:space="preserve">Eligible teams should be easy to scan and interact with.</w:t>
      </w:r>
    </w:p>
    <w:p>
      <w:pPr>
        <w:pStyle w:val="BodyText"/>
      </w:pPr>
      <w:r>
        <w:t xml:space="preserve">Eligibility should not require the player to infer from opacity alone.</w:t>
      </w:r>
    </w:p>
    <w:p>
      <w:pPr>
        <w:pStyle w:val="BodyText"/>
      </w:pPr>
      <w:r>
        <w:t xml:space="preserve">Useful cues include:</w:t>
      </w:r>
    </w:p>
    <w:p>
      <w:pPr>
        <w:pStyle w:val="Compact"/>
        <w:numPr>
          <w:ilvl w:val="0"/>
          <w:numId w:val="1066"/>
        </w:numPr>
      </w:pPr>
      <w:r>
        <w:t xml:space="preserve">active controls,</w:t>
      </w:r>
    </w:p>
    <w:p>
      <w:pPr>
        <w:pStyle w:val="Compact"/>
        <w:numPr>
          <w:ilvl w:val="0"/>
          <w:numId w:val="1066"/>
        </w:numPr>
      </w:pPr>
      <w:r>
        <w:t xml:space="preserve">clear team name,</w:t>
      </w:r>
    </w:p>
    <w:p>
      <w:pPr>
        <w:pStyle w:val="Compact"/>
        <w:numPr>
          <w:ilvl w:val="0"/>
          <w:numId w:val="1066"/>
        </w:numPr>
      </w:pPr>
      <w:r>
        <w:t xml:space="preserve">matchup,</w:t>
      </w:r>
    </w:p>
    <w:p>
      <w:pPr>
        <w:pStyle w:val="Compact"/>
        <w:numPr>
          <w:ilvl w:val="0"/>
          <w:numId w:val="1066"/>
        </w:numPr>
      </w:pPr>
      <w:r>
        <w:t xml:space="preserve">spread,</w:t>
      </w:r>
    </w:p>
    <w:p>
      <w:pPr>
        <w:pStyle w:val="Compact"/>
        <w:numPr>
          <w:ilvl w:val="0"/>
          <w:numId w:val="1066"/>
        </w:numPr>
      </w:pPr>
      <w:r>
        <w:t xml:space="preserve">kickoff context,</w:t>
      </w:r>
    </w:p>
    <w:p>
      <w:pPr>
        <w:pStyle w:val="Compact"/>
        <w:numPr>
          <w:ilvl w:val="0"/>
          <w:numId w:val="1066"/>
        </w:numPr>
      </w:pPr>
      <w:r>
        <w:t xml:space="preserve">and no unavailable label.</w:t>
      </w:r>
    </w:p>
    <w:p>
      <w:pPr>
        <w:pStyle w:val="FirstParagraph"/>
      </w:pPr>
      <w:r>
        <w:t xml:space="preserve">When an eligible team becomes selected, the change should be immediate and obvious.</w:t>
      </w:r>
    </w:p>
    <w:p>
      <w:pPr>
        <w:pStyle w:val="BodyText"/>
      </w:pPr>
      <w:r>
        <w:t xml:space="preserve">When the deadline passes, all eligibility controls should transition into read-only result presentation.</w:t>
      </w:r>
    </w:p>
    <w:p>
      <w:r>
        <w:pict>
          <v:rect style="width:0;height:1.5pt" o:hralign="center" o:hrstd="t" o:hr="t"/>
        </w:pict>
      </w:r>
    </w:p>
    <w:bookmarkEnd w:id="65"/>
    <w:bookmarkStart w:id="66" w:name="borders-dividers-and-edges"/>
    <w:p>
      <w:pPr>
        <w:pStyle w:val="Heading2"/>
      </w:pPr>
      <w:r>
        <w:t xml:space="preserve">8.24 Borders, Dividers, and Edges</w:t>
      </w:r>
    </w:p>
    <w:p>
      <w:pPr>
        <w:pStyle w:val="FirstParagraph"/>
      </w:pPr>
      <w:r>
        <w:t xml:space="preserve">Borders should be quiet and purposeful.</w:t>
      </w:r>
    </w:p>
    <w:p>
      <w:pPr>
        <w:pStyle w:val="BodyText"/>
      </w:pPr>
      <w:r>
        <w:t xml:space="preserve">Use them to:</w:t>
      </w:r>
    </w:p>
    <w:p>
      <w:pPr>
        <w:pStyle w:val="Compact"/>
        <w:numPr>
          <w:ilvl w:val="0"/>
          <w:numId w:val="1067"/>
        </w:numPr>
      </w:pPr>
      <w:r>
        <w:t xml:space="preserve">separate data,</w:t>
      </w:r>
    </w:p>
    <w:p>
      <w:pPr>
        <w:pStyle w:val="Compact"/>
        <w:numPr>
          <w:ilvl w:val="0"/>
          <w:numId w:val="1067"/>
        </w:numPr>
      </w:pPr>
      <w:r>
        <w:t xml:space="preserve">define control boundaries,</w:t>
      </w:r>
    </w:p>
    <w:p>
      <w:pPr>
        <w:pStyle w:val="Compact"/>
        <w:numPr>
          <w:ilvl w:val="0"/>
          <w:numId w:val="1067"/>
        </w:numPr>
      </w:pPr>
      <w:r>
        <w:t xml:space="preserve">organize table rows,</w:t>
      </w:r>
    </w:p>
    <w:p>
      <w:pPr>
        <w:pStyle w:val="Compact"/>
        <w:numPr>
          <w:ilvl w:val="0"/>
          <w:numId w:val="1067"/>
        </w:numPr>
      </w:pPr>
      <w:r>
        <w:t xml:space="preserve">and mark important states.</w:t>
      </w:r>
    </w:p>
    <w:p>
      <w:pPr>
        <w:pStyle w:val="FirstParagraph"/>
      </w:pPr>
      <w:r>
        <w:t xml:space="preserve">Avoid outlining every card, row, chip, label, and container.</w:t>
      </w:r>
    </w:p>
    <w:p>
      <w:pPr>
        <w:pStyle w:val="BodyText"/>
      </w:pPr>
      <w:r>
        <w:t xml:space="preserve">Excess borders make dark interfaces feel technical and crowded.</w:t>
      </w:r>
    </w:p>
    <w:p>
      <w:pPr>
        <w:pStyle w:val="BodyText"/>
      </w:pPr>
      <w:r>
        <w:t xml:space="preserve">Prefer:</w:t>
      </w:r>
    </w:p>
    <w:p>
      <w:pPr>
        <w:pStyle w:val="Compact"/>
        <w:numPr>
          <w:ilvl w:val="0"/>
          <w:numId w:val="1068"/>
        </w:numPr>
      </w:pPr>
      <w:r>
        <w:t xml:space="preserve">spacing,</w:t>
      </w:r>
    </w:p>
    <w:p>
      <w:pPr>
        <w:pStyle w:val="Compact"/>
        <w:numPr>
          <w:ilvl w:val="0"/>
          <w:numId w:val="1068"/>
        </w:numPr>
      </w:pPr>
      <w:r>
        <w:t xml:space="preserve">tonal contrast,</w:t>
      </w:r>
    </w:p>
    <w:p>
      <w:pPr>
        <w:pStyle w:val="Compact"/>
        <w:numPr>
          <w:ilvl w:val="0"/>
          <w:numId w:val="1068"/>
        </w:numPr>
      </w:pPr>
      <w:r>
        <w:t xml:space="preserve">alignment,</w:t>
      </w:r>
    </w:p>
    <w:p>
      <w:pPr>
        <w:pStyle w:val="Compact"/>
        <w:numPr>
          <w:ilvl w:val="0"/>
          <w:numId w:val="1068"/>
        </w:numPr>
      </w:pPr>
      <w:r>
        <w:t xml:space="preserve">and selective rules.</w:t>
      </w:r>
    </w:p>
    <w:p>
      <w:pPr>
        <w:pStyle w:val="FirstParagraph"/>
      </w:pPr>
      <w:r>
        <w:t xml:space="preserve">Crimson dividers may be used for identity moments, but sparingly.</w:t>
      </w:r>
    </w:p>
    <w:p>
      <w:pPr>
        <w:pStyle w:val="BodyText"/>
      </w:pPr>
      <w:r>
        <w:t xml:space="preserve">A crimson rule should feel intentional.</w:t>
      </w:r>
    </w:p>
    <w:p>
      <w:pPr>
        <w:pStyle w:val="BodyText"/>
      </w:pPr>
      <w:r>
        <w:t xml:space="preserve">It should not become default decoration.</w:t>
      </w:r>
    </w:p>
    <w:p>
      <w:r>
        <w:pict>
          <v:rect style="width:0;height:1.5pt" o:hralign="center" o:hrstd="t" o:hr="t"/>
        </w:pict>
      </w:r>
    </w:p>
    <w:bookmarkEnd w:id="66"/>
    <w:bookmarkStart w:id="67" w:name="corners-and-shape-language"/>
    <w:p>
      <w:pPr>
        <w:pStyle w:val="Heading2"/>
      </w:pPr>
      <w:r>
        <w:t xml:space="preserve">8.25 Corners and Shape Language</w:t>
      </w:r>
    </w:p>
    <w:p>
      <w:pPr>
        <w:pStyle w:val="FirstParagraph"/>
      </w:pPr>
      <w:r>
        <w:t xml:space="preserve">The shape language should feel modern but restrained.</w:t>
      </w:r>
    </w:p>
    <w:p>
      <w:pPr>
        <w:pStyle w:val="BodyText"/>
      </w:pPr>
      <w:r>
        <w:t xml:space="preserve">Use corner radii consistently.</w:t>
      </w:r>
    </w:p>
    <w:p>
      <w:pPr>
        <w:pStyle w:val="BodyText"/>
      </w:pPr>
      <w:r>
        <w:t xml:space="preserve">Avoid extremes:</w:t>
      </w:r>
    </w:p>
    <w:p>
      <w:pPr>
        <w:pStyle w:val="Compact"/>
        <w:numPr>
          <w:ilvl w:val="0"/>
          <w:numId w:val="1069"/>
        </w:numPr>
      </w:pPr>
      <w:r>
        <w:t xml:space="preserve">fully sharp enterprise rectangles everywhere,</w:t>
      </w:r>
    </w:p>
    <w:p>
      <w:pPr>
        <w:pStyle w:val="Compact"/>
        <w:numPr>
          <w:ilvl w:val="0"/>
          <w:numId w:val="1069"/>
        </w:numPr>
      </w:pPr>
      <w:r>
        <w:t xml:space="preserve">or excessively rounded mobile-app bubbles everywhere.</w:t>
      </w:r>
    </w:p>
    <w:p>
      <w:pPr>
        <w:pStyle w:val="FirstParagraph"/>
      </w:pPr>
      <w:r>
        <w:t xml:space="preserve">Primary cards and controls may use moderate rounding.</w:t>
      </w:r>
    </w:p>
    <w:p>
      <w:pPr>
        <w:pStyle w:val="BodyText"/>
      </w:pPr>
      <w:r>
        <w:t xml:space="preserve">Tables and dense comparison surfaces may use tighter geometry.</w:t>
      </w:r>
    </w:p>
    <w:p>
      <w:pPr>
        <w:pStyle w:val="BodyText"/>
      </w:pPr>
      <w:r>
        <w:t xml:space="preserve">Terminal states may use fewer containers altogether.</w:t>
      </w:r>
    </w:p>
    <w:p>
      <w:pPr>
        <w:pStyle w:val="BodyText"/>
      </w:pPr>
      <w:r>
        <w:t xml:space="preserve">Do not create a separate shape language for every component type.</w:t>
      </w:r>
    </w:p>
    <w:p>
      <w:pPr>
        <w:pStyle w:val="BodyText"/>
      </w:pPr>
      <w:r>
        <w:t xml:space="preserve">The system should feel authored as one product.</w:t>
      </w:r>
    </w:p>
    <w:p>
      <w:r>
        <w:pict>
          <v:rect style="width:0;height:1.5pt" o:hralign="center" o:hrstd="t" o:hr="t"/>
        </w:pict>
      </w:r>
    </w:p>
    <w:bookmarkEnd w:id="67"/>
    <w:bookmarkStart w:id="68" w:name="shadows-and-elevation"/>
    <w:p>
      <w:pPr>
        <w:pStyle w:val="Heading2"/>
      </w:pPr>
      <w:r>
        <w:t xml:space="preserve">8.26 Shadows and Elevation</w:t>
      </w:r>
    </w:p>
    <w:p>
      <w:pPr>
        <w:pStyle w:val="FirstParagraph"/>
      </w:pPr>
      <w:r>
        <w:t xml:space="preserve">Shadows should be subtle.</w:t>
      </w:r>
    </w:p>
    <w:p>
      <w:pPr>
        <w:pStyle w:val="BodyText"/>
      </w:pPr>
      <w:r>
        <w:t xml:space="preserve">On dark backgrounds, heavy shadows often add noise without improving hierarchy.</w:t>
      </w:r>
    </w:p>
    <w:p>
      <w:pPr>
        <w:pStyle w:val="BodyText"/>
      </w:pPr>
      <w:r>
        <w:t xml:space="preserve">Prefer elevation through:</w:t>
      </w:r>
    </w:p>
    <w:p>
      <w:pPr>
        <w:pStyle w:val="Compact"/>
        <w:numPr>
          <w:ilvl w:val="0"/>
          <w:numId w:val="1070"/>
        </w:numPr>
      </w:pPr>
      <w:r>
        <w:t xml:space="preserve">surface contrast,</w:t>
      </w:r>
    </w:p>
    <w:p>
      <w:pPr>
        <w:pStyle w:val="Compact"/>
        <w:numPr>
          <w:ilvl w:val="0"/>
          <w:numId w:val="1070"/>
        </w:numPr>
      </w:pPr>
      <w:r>
        <w:t xml:space="preserve">spacing,</w:t>
      </w:r>
    </w:p>
    <w:p>
      <w:pPr>
        <w:pStyle w:val="Compact"/>
        <w:numPr>
          <w:ilvl w:val="0"/>
          <w:numId w:val="1070"/>
        </w:numPr>
      </w:pPr>
      <w:r>
        <w:t xml:space="preserve">border restraint,</w:t>
      </w:r>
    </w:p>
    <w:p>
      <w:pPr>
        <w:pStyle w:val="Compact"/>
        <w:numPr>
          <w:ilvl w:val="0"/>
          <w:numId w:val="1070"/>
        </w:numPr>
      </w:pPr>
      <w:r>
        <w:t xml:space="preserve">and local luminance.</w:t>
      </w:r>
    </w:p>
    <w:p>
      <w:pPr>
        <w:pStyle w:val="FirstParagraph"/>
      </w:pPr>
      <w:r>
        <w:t xml:space="preserve">Use stronger shadow only for:</w:t>
      </w:r>
    </w:p>
    <w:p>
      <w:pPr>
        <w:pStyle w:val="Compact"/>
        <w:numPr>
          <w:ilvl w:val="0"/>
          <w:numId w:val="1071"/>
        </w:numPr>
      </w:pPr>
      <w:r>
        <w:t xml:space="preserve">dialogs,</w:t>
      </w:r>
    </w:p>
    <w:p>
      <w:pPr>
        <w:pStyle w:val="Compact"/>
        <w:numPr>
          <w:ilvl w:val="0"/>
          <w:numId w:val="1071"/>
        </w:numPr>
      </w:pPr>
      <w:r>
        <w:t xml:space="preserve">overlays,</w:t>
      </w:r>
    </w:p>
    <w:p>
      <w:pPr>
        <w:pStyle w:val="Compact"/>
        <w:numPr>
          <w:ilvl w:val="0"/>
          <w:numId w:val="1071"/>
        </w:numPr>
      </w:pPr>
      <w:r>
        <w:t xml:space="preserve">floating menus,</w:t>
      </w:r>
    </w:p>
    <w:p>
      <w:pPr>
        <w:pStyle w:val="Compact"/>
        <w:numPr>
          <w:ilvl w:val="0"/>
          <w:numId w:val="1071"/>
        </w:numPr>
      </w:pPr>
      <w:r>
        <w:t xml:space="preserve">or temporary layers that genuinely sit above the page.</w:t>
      </w:r>
    </w:p>
    <w:p>
      <w:pPr>
        <w:pStyle w:val="FirstParagraph"/>
      </w:pPr>
      <w:r>
        <w:t xml:space="preserve">Do not make ordinary cards appear to float independently.</w:t>
      </w:r>
    </w:p>
    <w:p>
      <w:pPr>
        <w:pStyle w:val="BodyText"/>
      </w:pPr>
      <w:r>
        <w:t xml:space="preserve">The interface should feel grounded.</w:t>
      </w:r>
    </w:p>
    <w:p>
      <w:r>
        <w:pict>
          <v:rect style="width:0;height:1.5pt" o:hralign="center" o:hrstd="t" o:hr="t"/>
        </w:pict>
      </w:r>
    </w:p>
    <w:bookmarkEnd w:id="68"/>
    <w:bookmarkStart w:id="69" w:name="texture-and-imagery"/>
    <w:p>
      <w:pPr>
        <w:pStyle w:val="Heading2"/>
      </w:pPr>
      <w:r>
        <w:t xml:space="preserve">8.27 Texture and Imagery</w:t>
      </w:r>
    </w:p>
    <w:p>
      <w:pPr>
        <w:pStyle w:val="FirstParagraph"/>
      </w:pPr>
      <w:r>
        <w:t xml:space="preserve">Texture is optional.</w:t>
      </w:r>
    </w:p>
    <w:p>
      <w:pPr>
        <w:pStyle w:val="BodyText"/>
      </w:pPr>
      <w:r>
        <w:t xml:space="preserve">Identity must not depend on it.</w:t>
      </w:r>
    </w:p>
    <w:p>
      <w:pPr>
        <w:pStyle w:val="BodyText"/>
      </w:pPr>
      <w:r>
        <w:t xml:space="preserve">Acceptable atmospheric treatments may include:</w:t>
      </w:r>
    </w:p>
    <w:p>
      <w:pPr>
        <w:pStyle w:val="Compact"/>
        <w:numPr>
          <w:ilvl w:val="0"/>
          <w:numId w:val="1072"/>
        </w:numPr>
      </w:pPr>
      <w:r>
        <w:t xml:space="preserve">extremely subtle tonal noise,</w:t>
      </w:r>
    </w:p>
    <w:p>
      <w:pPr>
        <w:pStyle w:val="Compact"/>
        <w:numPr>
          <w:ilvl w:val="0"/>
          <w:numId w:val="1072"/>
        </w:numPr>
      </w:pPr>
      <w:r>
        <w:t xml:space="preserve">soft vignette,</w:t>
      </w:r>
    </w:p>
    <w:p>
      <w:pPr>
        <w:pStyle w:val="Compact"/>
        <w:numPr>
          <w:ilvl w:val="0"/>
          <w:numId w:val="1072"/>
        </w:numPr>
      </w:pPr>
      <w:r>
        <w:t xml:space="preserve">faint light falloff,</w:t>
      </w:r>
    </w:p>
    <w:p>
      <w:pPr>
        <w:pStyle w:val="Compact"/>
        <w:numPr>
          <w:ilvl w:val="0"/>
          <w:numId w:val="1072"/>
        </w:numPr>
      </w:pPr>
      <w:r>
        <w:t xml:space="preserve">or restrained gradient depth.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73"/>
        </w:numPr>
      </w:pPr>
      <w:r>
        <w:t xml:space="preserve">turf,</w:t>
      </w:r>
    </w:p>
    <w:p>
      <w:pPr>
        <w:pStyle w:val="Compact"/>
        <w:numPr>
          <w:ilvl w:val="0"/>
          <w:numId w:val="1073"/>
        </w:numPr>
      </w:pPr>
      <w:r>
        <w:t xml:space="preserve">chalkboard,</w:t>
      </w:r>
    </w:p>
    <w:p>
      <w:pPr>
        <w:pStyle w:val="Compact"/>
        <w:numPr>
          <w:ilvl w:val="0"/>
          <w:numId w:val="1073"/>
        </w:numPr>
      </w:pPr>
      <w:r>
        <w:t xml:space="preserve">carbon fiber,</w:t>
      </w:r>
    </w:p>
    <w:p>
      <w:pPr>
        <w:pStyle w:val="Compact"/>
        <w:numPr>
          <w:ilvl w:val="0"/>
          <w:numId w:val="1073"/>
        </w:numPr>
      </w:pPr>
      <w:r>
        <w:t xml:space="preserve">brushed metal,</w:t>
      </w:r>
    </w:p>
    <w:p>
      <w:pPr>
        <w:pStyle w:val="Compact"/>
        <w:numPr>
          <w:ilvl w:val="0"/>
          <w:numId w:val="1073"/>
        </w:numPr>
      </w:pPr>
      <w:r>
        <w:t xml:space="preserve">stadium floodlight effects,</w:t>
      </w:r>
    </w:p>
    <w:p>
      <w:pPr>
        <w:pStyle w:val="Compact"/>
        <w:numPr>
          <w:ilvl w:val="0"/>
          <w:numId w:val="1073"/>
        </w:numPr>
      </w:pPr>
      <w:r>
        <w:t xml:space="preserve">smoke,</w:t>
      </w:r>
    </w:p>
    <w:p>
      <w:pPr>
        <w:pStyle w:val="Compact"/>
        <w:numPr>
          <w:ilvl w:val="0"/>
          <w:numId w:val="1073"/>
        </w:numPr>
      </w:pPr>
      <w:r>
        <w:t xml:space="preserve">sparks,</w:t>
      </w:r>
    </w:p>
    <w:p>
      <w:pPr>
        <w:pStyle w:val="Compact"/>
        <w:numPr>
          <w:ilvl w:val="0"/>
          <w:numId w:val="1073"/>
        </w:numPr>
      </w:pPr>
      <w:r>
        <w:t xml:space="preserve">helmets as background decoration,</w:t>
      </w:r>
    </w:p>
    <w:p>
      <w:pPr>
        <w:pStyle w:val="Compact"/>
        <w:numPr>
          <w:ilvl w:val="0"/>
          <w:numId w:val="1073"/>
        </w:numPr>
      </w:pPr>
      <w:r>
        <w:t xml:space="preserve">or generic football photography behind core UI.</w:t>
      </w:r>
    </w:p>
    <w:p>
      <w:pPr>
        <w:pStyle w:val="FirstParagraph"/>
      </w:pPr>
      <w:r>
        <w:t xml:space="preserve">These treatments quickly push the product toward sports broadcast or gaming aesthetics.</w:t>
      </w:r>
    </w:p>
    <w:p>
      <w:pPr>
        <w:pStyle w:val="BodyText"/>
      </w:pPr>
      <w:r>
        <w:t xml:space="preserve">The strongest atmosphere should come from composition, color, and typography.</w:t>
      </w:r>
    </w:p>
    <w:p>
      <w:r>
        <w:pict>
          <v:rect style="width:0;height:1.5pt" o:hralign="center" o:hrstd="t" o:hr="t"/>
        </w:pict>
      </w:r>
    </w:p>
    <w:bookmarkEnd w:id="69"/>
    <w:bookmarkStart w:id="70" w:name="iconography"/>
    <w:p>
      <w:pPr>
        <w:pStyle w:val="Heading2"/>
      </w:pPr>
      <w:r>
        <w:t xml:space="preserve">8.28 Iconography</w:t>
      </w:r>
    </w:p>
    <w:p>
      <w:pPr>
        <w:pStyle w:val="FirstParagraph"/>
      </w:pPr>
      <w:r>
        <w:t xml:space="preserve">Icons should support recognition, not replace language.</w:t>
      </w:r>
    </w:p>
    <w:p>
      <w:pPr>
        <w:pStyle w:val="BodyText"/>
      </w:pPr>
      <w:r>
        <w:t xml:space="preserve">Useful icons may include:</w:t>
      </w:r>
    </w:p>
    <w:p>
      <w:pPr>
        <w:pStyle w:val="Compact"/>
        <w:numPr>
          <w:ilvl w:val="0"/>
          <w:numId w:val="1074"/>
        </w:numPr>
      </w:pPr>
      <w:r>
        <w:t xml:space="preserve">lock,</w:t>
      </w:r>
    </w:p>
    <w:p>
      <w:pPr>
        <w:pStyle w:val="Compact"/>
        <w:numPr>
          <w:ilvl w:val="0"/>
          <w:numId w:val="1074"/>
        </w:numPr>
      </w:pPr>
      <w:r>
        <w:t xml:space="preserve">clock,</w:t>
      </w:r>
    </w:p>
    <w:p>
      <w:pPr>
        <w:pStyle w:val="Compact"/>
        <w:numPr>
          <w:ilvl w:val="0"/>
          <w:numId w:val="1074"/>
        </w:numPr>
      </w:pPr>
      <w:r>
        <w:t xml:space="preserve">check,</w:t>
      </w:r>
    </w:p>
    <w:p>
      <w:pPr>
        <w:pStyle w:val="Compact"/>
        <w:numPr>
          <w:ilvl w:val="0"/>
          <w:numId w:val="1074"/>
        </w:numPr>
      </w:pPr>
      <w:r>
        <w:t xml:space="preserve">life marker,</w:t>
      </w:r>
    </w:p>
    <w:p>
      <w:pPr>
        <w:pStyle w:val="Compact"/>
        <w:numPr>
          <w:ilvl w:val="0"/>
          <w:numId w:val="1074"/>
        </w:numPr>
      </w:pPr>
      <w:r>
        <w:t xml:space="preserve">elimination mark,</w:t>
      </w:r>
    </w:p>
    <w:p>
      <w:pPr>
        <w:pStyle w:val="Compact"/>
        <w:numPr>
          <w:ilvl w:val="0"/>
          <w:numId w:val="1074"/>
        </w:numPr>
      </w:pPr>
      <w:r>
        <w:t xml:space="preserve">navigation arrow,</w:t>
      </w:r>
    </w:p>
    <w:p>
      <w:pPr>
        <w:pStyle w:val="Compact"/>
        <w:numPr>
          <w:ilvl w:val="0"/>
          <w:numId w:val="1074"/>
        </w:numPr>
      </w:pPr>
      <w:r>
        <w:t xml:space="preserve">and information.</w:t>
      </w:r>
    </w:p>
    <w:p>
      <w:pPr>
        <w:pStyle w:val="FirstParagraph"/>
      </w:pPr>
      <w:r>
        <w:t xml:space="preserve">Use one coherent icon style.</w:t>
      </w:r>
    </w:p>
    <w:p>
      <w:pPr>
        <w:pStyle w:val="BodyText"/>
      </w:pPr>
      <w:r>
        <w:t xml:space="preserve">Avoid mixing:</w:t>
      </w:r>
    </w:p>
    <w:p>
      <w:pPr>
        <w:pStyle w:val="Compact"/>
        <w:numPr>
          <w:ilvl w:val="0"/>
          <w:numId w:val="1075"/>
        </w:numPr>
      </w:pPr>
      <w:r>
        <w:t xml:space="preserve">filled icons,</w:t>
      </w:r>
    </w:p>
    <w:p>
      <w:pPr>
        <w:pStyle w:val="Compact"/>
        <w:numPr>
          <w:ilvl w:val="0"/>
          <w:numId w:val="1075"/>
        </w:numPr>
      </w:pPr>
      <w:r>
        <w:t xml:space="preserve">outline icons,</w:t>
      </w:r>
    </w:p>
    <w:p>
      <w:pPr>
        <w:pStyle w:val="Compact"/>
        <w:numPr>
          <w:ilvl w:val="0"/>
          <w:numId w:val="1075"/>
        </w:numPr>
      </w:pPr>
      <w:r>
        <w:t xml:space="preserve">emoji,</w:t>
      </w:r>
    </w:p>
    <w:p>
      <w:pPr>
        <w:pStyle w:val="Compact"/>
        <w:numPr>
          <w:ilvl w:val="0"/>
          <w:numId w:val="1075"/>
        </w:numPr>
      </w:pPr>
      <w:r>
        <w:t xml:space="preserve">and decorative sports symbols.</w:t>
      </w:r>
    </w:p>
    <w:p>
      <w:pPr>
        <w:pStyle w:val="FirstParagraph"/>
      </w:pPr>
      <w:r>
        <w:t xml:space="preserve">Critical state should always include text.</w:t>
      </w:r>
    </w:p>
    <w:p>
      <w:pPr>
        <w:pStyle w:val="BodyText"/>
      </w:pPr>
      <w:r>
        <w:t xml:space="preserve">A lock icon alone is not enough.</w:t>
      </w:r>
    </w:p>
    <w:p>
      <w:pPr>
        <w:pStyle w:val="BodyText"/>
      </w:pPr>
      <w:r>
        <w:t xml:space="preserve">A player should see:</w:t>
      </w:r>
    </w:p>
    <w:p>
      <w:pPr>
        <w:pStyle w:val="BlockText"/>
      </w:pPr>
      <w:r>
        <w:t xml:space="preserve">Locked</w:t>
      </w:r>
    </w:p>
    <w:p>
      <w:pPr>
        <w:pStyle w:val="FirstParagraph"/>
      </w:pPr>
      <w:r>
        <w:t xml:space="preserve">not merely a padlock.</w:t>
      </w:r>
    </w:p>
    <w:p>
      <w:r>
        <w:pict>
          <v:rect style="width:0;height:1.5pt" o:hralign="center" o:hrstd="t" o:hr="t"/>
        </w:pict>
      </w:r>
    </w:p>
    <w:bookmarkEnd w:id="70"/>
    <w:bookmarkStart w:id="71" w:name="motion"/>
    <w:p>
      <w:pPr>
        <w:pStyle w:val="Heading2"/>
      </w:pPr>
      <w:r>
        <w:t xml:space="preserve">8.29 Motion</w:t>
      </w:r>
    </w:p>
    <w:p>
      <w:pPr>
        <w:pStyle w:val="FirstParagraph"/>
      </w:pPr>
      <w:r>
        <w:t xml:space="preserve">Motion should be restrained and functional.</w:t>
      </w:r>
    </w:p>
    <w:p>
      <w:pPr>
        <w:pStyle w:val="BodyText"/>
      </w:pPr>
      <w:r>
        <w:t xml:space="preserve">Use it to clarify:</w:t>
      </w:r>
    </w:p>
    <w:p>
      <w:pPr>
        <w:pStyle w:val="Compact"/>
        <w:numPr>
          <w:ilvl w:val="0"/>
          <w:numId w:val="1076"/>
        </w:numPr>
      </w:pPr>
      <w:r>
        <w:t xml:space="preserve">a state change,</w:t>
      </w:r>
    </w:p>
    <w:p>
      <w:pPr>
        <w:pStyle w:val="Compact"/>
        <w:numPr>
          <w:ilvl w:val="0"/>
          <w:numId w:val="1076"/>
        </w:numPr>
      </w:pPr>
      <w:r>
        <w:t xml:space="preserve">a selection,</w:t>
      </w:r>
    </w:p>
    <w:p>
      <w:pPr>
        <w:pStyle w:val="Compact"/>
        <w:numPr>
          <w:ilvl w:val="0"/>
          <w:numId w:val="1076"/>
        </w:numPr>
      </w:pPr>
      <w:r>
        <w:t xml:space="preserve">a newly locked pick,</w:t>
      </w:r>
    </w:p>
    <w:p>
      <w:pPr>
        <w:pStyle w:val="Compact"/>
        <w:numPr>
          <w:ilvl w:val="0"/>
          <w:numId w:val="1076"/>
        </w:numPr>
      </w:pPr>
      <w:r>
        <w:t xml:space="preserve">an updated verdict,</w:t>
      </w:r>
    </w:p>
    <w:p>
      <w:pPr>
        <w:pStyle w:val="Compact"/>
        <w:numPr>
          <w:ilvl w:val="0"/>
          <w:numId w:val="1076"/>
        </w:numPr>
      </w:pPr>
      <w:r>
        <w:t xml:space="preserve">or navigation between related views.</w:t>
      </w:r>
    </w:p>
    <w:p>
      <w:pPr>
        <w:pStyle w:val="FirstParagraph"/>
      </w:pPr>
      <w:r>
        <w:t xml:space="preserve">Avoid continuous animation.</w:t>
      </w:r>
    </w:p>
    <w:p>
      <w:pPr>
        <w:pStyle w:val="BodyText"/>
      </w:pPr>
      <w:r>
        <w:t xml:space="preserve">Avoid pulsing countdowns, flashing warnings, bouncing buttons, or celebratory motion on ordinary actions.</w:t>
      </w:r>
    </w:p>
    <w:p>
      <w:pPr>
        <w:pStyle w:val="BodyText"/>
      </w:pPr>
      <w:r>
        <w:t xml:space="preserve">An unmade pick should feel urgent through hierarchy and language, not through constant movement.</w:t>
      </w:r>
    </w:p>
    <w:p>
      <w:pPr>
        <w:pStyle w:val="BodyText"/>
      </w:pPr>
      <w:r>
        <w:t xml:space="preserve">Terminal states may use a brief transition, but ceremony should not depend on spectacle.</w:t>
      </w:r>
    </w:p>
    <w:p>
      <w:pPr>
        <w:pStyle w:val="BodyText"/>
      </w:pPr>
      <w:r>
        <w:t xml:space="preserve">Respect reduced-motion preferences.</w:t>
      </w:r>
    </w:p>
    <w:p>
      <w:pPr>
        <w:pStyle w:val="BodyText"/>
      </w:pPr>
      <w:r>
        <w:t xml:space="preserve">The product must remain fully understandable without animation.</w:t>
      </w:r>
    </w:p>
    <w:p>
      <w:r>
        <w:pict>
          <v:rect style="width:0;height:1.5pt" o:hralign="center" o:hrstd="t" o:hr="t"/>
        </w:pict>
      </w:r>
    </w:p>
    <w:bookmarkEnd w:id="71"/>
    <w:bookmarkStart w:id="72" w:name="countdown-treatment"/>
    <w:p>
      <w:pPr>
        <w:pStyle w:val="Heading2"/>
      </w:pPr>
      <w:r>
        <w:t xml:space="preserve">8.30 Countdown Treatment</w:t>
      </w:r>
    </w:p>
    <w:p>
      <w:pPr>
        <w:pStyle w:val="FirstParagraph"/>
      </w:pPr>
      <w:r>
        <w:t xml:space="preserve">Countdowns are useful when they help the player understand urgency.</w:t>
      </w:r>
    </w:p>
    <w:p>
      <w:pPr>
        <w:pStyle w:val="BodyText"/>
      </w:pPr>
      <w:r>
        <w:t xml:space="preserve">They should remain calm and precise.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77"/>
        </w:numPr>
      </w:pPr>
      <w:r>
        <w:t xml:space="preserve">clear units,</w:t>
      </w:r>
    </w:p>
    <w:p>
      <w:pPr>
        <w:pStyle w:val="Compact"/>
        <w:numPr>
          <w:ilvl w:val="0"/>
          <w:numId w:val="1077"/>
        </w:numPr>
      </w:pPr>
      <w:r>
        <w:t xml:space="preserve">stable alignment,</w:t>
      </w:r>
    </w:p>
    <w:p>
      <w:pPr>
        <w:pStyle w:val="Compact"/>
        <w:numPr>
          <w:ilvl w:val="0"/>
          <w:numId w:val="1077"/>
        </w:numPr>
      </w:pPr>
      <w:r>
        <w:t xml:space="preserve">and direct deadline copy.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78"/>
        </w:numPr>
      </w:pPr>
      <w:r>
        <w:t xml:space="preserve">ticking animation that constantly shifts layout,</w:t>
      </w:r>
    </w:p>
    <w:p>
      <w:pPr>
        <w:pStyle w:val="Compact"/>
        <w:numPr>
          <w:ilvl w:val="0"/>
          <w:numId w:val="1078"/>
        </w:numPr>
      </w:pPr>
      <w:r>
        <w:t xml:space="preserve">oversized digital-clock styling,</w:t>
      </w:r>
    </w:p>
    <w:p>
      <w:pPr>
        <w:pStyle w:val="Compact"/>
        <w:numPr>
          <w:ilvl w:val="0"/>
          <w:numId w:val="1078"/>
        </w:numPr>
      </w:pPr>
      <w:r>
        <w:t xml:space="preserve">red flashing numerals,</w:t>
      </w:r>
    </w:p>
    <w:p>
      <w:pPr>
        <w:pStyle w:val="Compact"/>
        <w:numPr>
          <w:ilvl w:val="0"/>
          <w:numId w:val="1078"/>
        </w:numPr>
      </w:pPr>
      <w:r>
        <w:t xml:space="preserve">or second-by-second urgency long before the deadline.</w:t>
      </w:r>
    </w:p>
    <w:p>
      <w:pPr>
        <w:pStyle w:val="FirstParagraph"/>
      </w:pPr>
      <w:r>
        <w:t xml:space="preserve">The closer the deadline, the stronger the surrounding hierarchy may become.</w:t>
      </w:r>
    </w:p>
    <w:p>
      <w:pPr>
        <w:pStyle w:val="BodyText"/>
      </w:pPr>
      <w:r>
        <w:t xml:space="preserve">The design should not create panic hours or days before action is required.</w:t>
      </w:r>
    </w:p>
    <w:p>
      <w:pPr>
        <w:pStyle w:val="BodyText"/>
      </w:pPr>
      <w:r>
        <w:t xml:space="preserve">Always pair relative time with an exact deadline where practical.</w:t>
      </w:r>
    </w:p>
    <w:p>
      <w:pPr>
        <w:pStyle w:val="BodyText"/>
      </w:pPr>
      <w:r>
        <w:t xml:space="preserve">For example:</w:t>
      </w:r>
    </w:p>
    <w:p>
      <w:pPr>
        <w:pStyle w:val="BlockText"/>
      </w:pPr>
      <w:r>
        <w:t xml:space="preserve">Locks in 3h 18m</w:t>
      </w:r>
      <w:r>
        <w:br/>
      </w:r>
      <w:r>
        <w:t xml:space="preserve">Saturday, 11:00 AM</w:t>
      </w:r>
    </w:p>
    <w:p>
      <w:r>
        <w:pict>
          <v:rect style="width:0;height:1.5pt" o:hralign="center" o:hrstd="t" o:hr="t"/>
        </w:pict>
      </w:r>
    </w:p>
    <w:bookmarkEnd w:id="72"/>
    <w:bookmarkStart w:id="73" w:name="tables-and-data-surfaces"/>
    <w:p>
      <w:pPr>
        <w:pStyle w:val="Heading2"/>
      </w:pPr>
      <w:r>
        <w:t xml:space="preserve">8.31 Tables and Data Surfaces</w:t>
      </w:r>
    </w:p>
    <w:p>
      <w:pPr>
        <w:pStyle w:val="FirstParagraph"/>
      </w:pPr>
      <w:r>
        <w:t xml:space="preserve">Tables are necessary for detailed standings and historical inspection.</w:t>
      </w:r>
    </w:p>
    <w:p>
      <w:pPr>
        <w:pStyle w:val="BodyText"/>
      </w:pPr>
      <w:r>
        <w:t xml:space="preserve">They should feel integrated into the product rather than imported from generic admin software.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79"/>
        </w:numPr>
      </w:pPr>
      <w:r>
        <w:t xml:space="preserve">strong row alignment,</w:t>
      </w:r>
    </w:p>
    <w:p>
      <w:pPr>
        <w:pStyle w:val="Compact"/>
        <w:numPr>
          <w:ilvl w:val="0"/>
          <w:numId w:val="1079"/>
        </w:numPr>
      </w:pPr>
      <w:r>
        <w:t xml:space="preserve">restrained dividers,</w:t>
      </w:r>
    </w:p>
    <w:p>
      <w:pPr>
        <w:pStyle w:val="Compact"/>
        <w:numPr>
          <w:ilvl w:val="0"/>
          <w:numId w:val="1079"/>
        </w:numPr>
      </w:pPr>
      <w:r>
        <w:t xml:space="preserve">clear column labels,</w:t>
      </w:r>
    </w:p>
    <w:p>
      <w:pPr>
        <w:pStyle w:val="Compact"/>
        <w:numPr>
          <w:ilvl w:val="0"/>
          <w:numId w:val="1079"/>
        </w:numPr>
      </w:pPr>
      <w:r>
        <w:t xml:space="preserve">sticky context where useful,</w:t>
      </w:r>
    </w:p>
    <w:p>
      <w:pPr>
        <w:pStyle w:val="Compact"/>
        <w:numPr>
          <w:ilvl w:val="0"/>
          <w:numId w:val="1079"/>
        </w:numPr>
      </w:pPr>
      <w:r>
        <w:t xml:space="preserve">and visible current-user treatment.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80"/>
        </w:numPr>
      </w:pPr>
      <w:r>
        <w:t xml:space="preserve">excessive gridlines,</w:t>
      </w:r>
    </w:p>
    <w:p>
      <w:pPr>
        <w:pStyle w:val="Compact"/>
        <w:numPr>
          <w:ilvl w:val="0"/>
          <w:numId w:val="1080"/>
        </w:numPr>
      </w:pPr>
      <w:r>
        <w:t xml:space="preserve">alternating high-contrast row stripes,</w:t>
      </w:r>
    </w:p>
    <w:p>
      <w:pPr>
        <w:pStyle w:val="Compact"/>
        <w:numPr>
          <w:ilvl w:val="0"/>
          <w:numId w:val="1080"/>
        </w:numPr>
      </w:pPr>
      <w:r>
        <w:t xml:space="preserve">tiny typography,</w:t>
      </w:r>
    </w:p>
    <w:p>
      <w:pPr>
        <w:pStyle w:val="Compact"/>
        <w:numPr>
          <w:ilvl w:val="0"/>
          <w:numId w:val="1080"/>
        </w:numPr>
      </w:pPr>
      <w:r>
        <w:t xml:space="preserve">dense action menus,</w:t>
      </w:r>
    </w:p>
    <w:p>
      <w:pPr>
        <w:pStyle w:val="Compact"/>
        <w:numPr>
          <w:ilvl w:val="0"/>
          <w:numId w:val="1080"/>
        </w:numPr>
      </w:pPr>
      <w:r>
        <w:t xml:space="preserve">and spreadsheet-like visual noise.</w:t>
      </w:r>
    </w:p>
    <w:p>
      <w:pPr>
        <w:pStyle w:val="FirstParagraph"/>
      </w:pPr>
      <w:r>
        <w:t xml:space="preserve">The current user’s row should be easy to find.</w:t>
      </w:r>
    </w:p>
    <w:p>
      <w:pPr>
        <w:pStyle w:val="BodyText"/>
      </w:pPr>
      <w:r>
        <w:t xml:space="preserve">Active, one-life, and eliminated states should be readable without relying solely on color.</w:t>
      </w:r>
    </w:p>
    <w:p>
      <w:pPr>
        <w:pStyle w:val="BodyText"/>
      </w:pPr>
      <w:r>
        <w:t xml:space="preserve">On mobile, preserve the most important columns first.</w:t>
      </w:r>
    </w:p>
    <w:p>
      <w:pPr>
        <w:pStyle w:val="BodyText"/>
      </w:pPr>
      <w:r>
        <w:t xml:space="preserve">Do not compress every desktop column into an unreadable horizontal strip.</w:t>
      </w:r>
    </w:p>
    <w:p>
      <w:r>
        <w:pict>
          <v:rect style="width:0;height:1.5pt" o:hralign="center" o:hrstd="t" o:hr="t"/>
        </w:pict>
      </w:r>
    </w:p>
    <w:bookmarkEnd w:id="73"/>
    <w:bookmarkStart w:id="74" w:name="mobile-identity"/>
    <w:p>
      <w:pPr>
        <w:pStyle w:val="Heading2"/>
      </w:pPr>
      <w:r>
        <w:t xml:space="preserve">8.32 Mobile Identity</w:t>
      </w:r>
    </w:p>
    <w:p>
      <w:pPr>
        <w:pStyle w:val="FirstParagraph"/>
      </w:pPr>
      <w:r>
        <w:t xml:space="preserve">Mobile should preserve the same hierarchy, not merely stack desktop components.</w:t>
      </w:r>
    </w:p>
    <w:p>
      <w:pPr>
        <w:pStyle w:val="BodyText"/>
      </w:pPr>
      <w:r>
        <w:t xml:space="preserve">On small screens:</w:t>
      </w:r>
    </w:p>
    <w:p>
      <w:pPr>
        <w:pStyle w:val="Compact"/>
        <w:numPr>
          <w:ilvl w:val="0"/>
          <w:numId w:val="1081"/>
        </w:numPr>
      </w:pPr>
      <w:r>
        <w:t xml:space="preserve">the player’s state comes first,</w:t>
      </w:r>
    </w:p>
    <w:p>
      <w:pPr>
        <w:pStyle w:val="Compact"/>
        <w:numPr>
          <w:ilvl w:val="0"/>
          <w:numId w:val="1081"/>
        </w:numPr>
      </w:pPr>
      <w:r>
        <w:t xml:space="preserve">unresolved pick action remains dominant,</w:t>
      </w:r>
    </w:p>
    <w:p>
      <w:pPr>
        <w:pStyle w:val="Compact"/>
        <w:numPr>
          <w:ilvl w:val="0"/>
          <w:numId w:val="1081"/>
        </w:numPr>
      </w:pPr>
      <w:r>
        <w:t xml:space="preserve">deadline remains visible,</w:t>
      </w:r>
    </w:p>
    <w:p>
      <w:pPr>
        <w:pStyle w:val="Compact"/>
        <w:numPr>
          <w:ilvl w:val="0"/>
          <w:numId w:val="1081"/>
        </w:numPr>
      </w:pPr>
      <w:r>
        <w:t xml:space="preserve">team selection stays easy to scan,</w:t>
      </w:r>
    </w:p>
    <w:p>
      <w:pPr>
        <w:pStyle w:val="Compact"/>
        <w:numPr>
          <w:ilvl w:val="0"/>
          <w:numId w:val="1081"/>
        </w:numPr>
      </w:pPr>
      <w:r>
        <w:t xml:space="preserve">and standings become progressively disclosed.</w:t>
      </w:r>
    </w:p>
    <w:p>
      <w:pPr>
        <w:pStyle w:val="FirstParagraph"/>
      </w:pPr>
      <w:r>
        <w:t xml:space="preserve">Do not force the player through horizontal scrolling for core weekly action.</w:t>
      </w:r>
    </w:p>
    <w:p>
      <w:pPr>
        <w:pStyle w:val="BodyText"/>
      </w:pPr>
      <w:r>
        <w:t xml:space="preserve">Detailed tables may use:</w:t>
      </w:r>
    </w:p>
    <w:p>
      <w:pPr>
        <w:pStyle w:val="Compact"/>
        <w:numPr>
          <w:ilvl w:val="0"/>
          <w:numId w:val="1082"/>
        </w:numPr>
      </w:pPr>
      <w:r>
        <w:t xml:space="preserve">responsive row cards,</w:t>
      </w:r>
    </w:p>
    <w:p>
      <w:pPr>
        <w:pStyle w:val="Compact"/>
        <w:numPr>
          <w:ilvl w:val="0"/>
          <w:numId w:val="1082"/>
        </w:numPr>
      </w:pPr>
      <w:r>
        <w:t xml:space="preserve">expandable details,</w:t>
      </w:r>
    </w:p>
    <w:p>
      <w:pPr>
        <w:pStyle w:val="Compact"/>
        <w:numPr>
          <w:ilvl w:val="0"/>
          <w:numId w:val="1082"/>
        </w:numPr>
      </w:pPr>
      <w:r>
        <w:t xml:space="preserve">priority columns,</w:t>
      </w:r>
    </w:p>
    <w:p>
      <w:pPr>
        <w:pStyle w:val="Compact"/>
        <w:numPr>
          <w:ilvl w:val="0"/>
          <w:numId w:val="1082"/>
        </w:numPr>
      </w:pPr>
      <w:r>
        <w:t xml:space="preserve">or controlled horizontal inspection.</w:t>
      </w:r>
    </w:p>
    <w:p>
      <w:pPr>
        <w:pStyle w:val="FirstParagraph"/>
      </w:pPr>
      <w:r>
        <w:t xml:space="preserve">The dark identity should remain spacious enough to avoid feeling cramped.</w:t>
      </w:r>
    </w:p>
    <w:p>
      <w:pPr>
        <w:pStyle w:val="BodyText"/>
      </w:pPr>
      <w:r>
        <w:t xml:space="preserve">Tension should come from consequence, not density.</w:t>
      </w:r>
    </w:p>
    <w:p>
      <w:r>
        <w:pict>
          <v:rect style="width:0;height:1.5pt" o:hralign="center" o:hrstd="t" o:hr="t"/>
        </w:pict>
      </w:r>
    </w:p>
    <w:bookmarkEnd w:id="74"/>
    <w:bookmarkStart w:id="75" w:name="accessibility-and-identity"/>
    <w:p>
      <w:pPr>
        <w:pStyle w:val="Heading2"/>
      </w:pPr>
      <w:r>
        <w:t xml:space="preserve">8.33 Accessibility and Identity</w:t>
      </w:r>
    </w:p>
    <w:p>
      <w:pPr>
        <w:pStyle w:val="FirstParagraph"/>
      </w:pPr>
      <w:r>
        <w:t xml:space="preserve">Accessibility is part of the identity system.</w:t>
      </w:r>
    </w:p>
    <w:p>
      <w:pPr>
        <w:pStyle w:val="BodyText"/>
      </w:pPr>
      <w:r>
        <w:t xml:space="preserve">The product’s dark atmosphere must not reduce usability.</w:t>
      </w:r>
    </w:p>
    <w:p>
      <w:pPr>
        <w:pStyle w:val="BodyText"/>
      </w:pPr>
      <w:r>
        <w:t xml:space="preserve">Maintain sufficient contrast for:</w:t>
      </w:r>
    </w:p>
    <w:p>
      <w:pPr>
        <w:pStyle w:val="Compact"/>
        <w:numPr>
          <w:ilvl w:val="0"/>
          <w:numId w:val="1083"/>
        </w:numPr>
      </w:pPr>
      <w:r>
        <w:t xml:space="preserve">primary text,</w:t>
      </w:r>
    </w:p>
    <w:p>
      <w:pPr>
        <w:pStyle w:val="Compact"/>
        <w:numPr>
          <w:ilvl w:val="0"/>
          <w:numId w:val="1083"/>
        </w:numPr>
      </w:pPr>
      <w:r>
        <w:t xml:space="preserve">secondary text,</w:t>
      </w:r>
    </w:p>
    <w:p>
      <w:pPr>
        <w:pStyle w:val="Compact"/>
        <w:numPr>
          <w:ilvl w:val="0"/>
          <w:numId w:val="1083"/>
        </w:numPr>
      </w:pPr>
      <w:r>
        <w:t xml:space="preserve">disabled states,</w:t>
      </w:r>
    </w:p>
    <w:p>
      <w:pPr>
        <w:pStyle w:val="Compact"/>
        <w:numPr>
          <w:ilvl w:val="0"/>
          <w:numId w:val="1083"/>
        </w:numPr>
      </w:pPr>
      <w:r>
        <w:t xml:space="preserve">borders,</w:t>
      </w:r>
    </w:p>
    <w:p>
      <w:pPr>
        <w:pStyle w:val="Compact"/>
        <w:numPr>
          <w:ilvl w:val="0"/>
          <w:numId w:val="1083"/>
        </w:numPr>
      </w:pPr>
      <w:r>
        <w:t xml:space="preserve">and controls.</w:t>
      </w:r>
    </w:p>
    <w:p>
      <w:pPr>
        <w:pStyle w:val="FirstParagraph"/>
      </w:pPr>
      <w:r>
        <w:t xml:space="preserve">Do not encode state through color alone.</w:t>
      </w:r>
    </w:p>
    <w:p>
      <w:pPr>
        <w:pStyle w:val="BodyText"/>
      </w:pPr>
      <w:r>
        <w:t xml:space="preserve">Support:</w:t>
      </w:r>
    </w:p>
    <w:p>
      <w:pPr>
        <w:pStyle w:val="Compact"/>
        <w:numPr>
          <w:ilvl w:val="0"/>
          <w:numId w:val="1084"/>
        </w:numPr>
      </w:pPr>
      <w:r>
        <w:t xml:space="preserve">visible focus,</w:t>
      </w:r>
    </w:p>
    <w:p>
      <w:pPr>
        <w:pStyle w:val="Compact"/>
        <w:numPr>
          <w:ilvl w:val="0"/>
          <w:numId w:val="1084"/>
        </w:numPr>
      </w:pPr>
      <w:r>
        <w:t xml:space="preserve">keyboard navigation,</w:t>
      </w:r>
    </w:p>
    <w:p>
      <w:pPr>
        <w:pStyle w:val="Compact"/>
        <w:numPr>
          <w:ilvl w:val="0"/>
          <w:numId w:val="1084"/>
        </w:numPr>
      </w:pPr>
      <w:r>
        <w:t xml:space="preserve">semantic labels,</w:t>
      </w:r>
    </w:p>
    <w:p>
      <w:pPr>
        <w:pStyle w:val="Compact"/>
        <w:numPr>
          <w:ilvl w:val="0"/>
          <w:numId w:val="1084"/>
        </w:numPr>
      </w:pPr>
      <w:r>
        <w:t xml:space="preserve">reduced motion,</w:t>
      </w:r>
    </w:p>
    <w:p>
      <w:pPr>
        <w:pStyle w:val="Compact"/>
        <w:numPr>
          <w:ilvl w:val="0"/>
          <w:numId w:val="1084"/>
        </w:numPr>
      </w:pPr>
      <w:r>
        <w:t xml:space="preserve">readable zoom behavior,</w:t>
      </w:r>
    </w:p>
    <w:p>
      <w:pPr>
        <w:pStyle w:val="Compact"/>
        <w:numPr>
          <w:ilvl w:val="0"/>
          <w:numId w:val="1084"/>
        </w:numPr>
      </w:pPr>
      <w:r>
        <w:t xml:space="preserve">and screen-reader state announcements.</w:t>
      </w:r>
    </w:p>
    <w:p>
      <w:pPr>
        <w:pStyle w:val="FirstParagraph"/>
      </w:pPr>
      <w:r>
        <w:t xml:space="preserve">Crimson focus states must remain visible against all relevant surfaces.</w:t>
      </w:r>
    </w:p>
    <w:p>
      <w:pPr>
        <w:pStyle w:val="BodyText"/>
      </w:pPr>
      <w:r>
        <w:t xml:space="preserve">If crimson does not provide enough contrast in a specific context, supplement it with:</w:t>
      </w:r>
    </w:p>
    <w:p>
      <w:pPr>
        <w:pStyle w:val="Compact"/>
        <w:numPr>
          <w:ilvl w:val="0"/>
          <w:numId w:val="1085"/>
        </w:numPr>
      </w:pPr>
      <w:r>
        <w:t xml:space="preserve">outline,</w:t>
      </w:r>
    </w:p>
    <w:p>
      <w:pPr>
        <w:pStyle w:val="Compact"/>
        <w:numPr>
          <w:ilvl w:val="0"/>
          <w:numId w:val="1085"/>
        </w:numPr>
      </w:pPr>
      <w:r>
        <w:t xml:space="preserve">shape,</w:t>
      </w:r>
    </w:p>
    <w:p>
      <w:pPr>
        <w:pStyle w:val="Compact"/>
        <w:numPr>
          <w:ilvl w:val="0"/>
          <w:numId w:val="1085"/>
        </w:numPr>
      </w:pPr>
      <w:r>
        <w:t xml:space="preserve">thickness,</w:t>
      </w:r>
    </w:p>
    <w:p>
      <w:pPr>
        <w:pStyle w:val="Compact"/>
        <w:numPr>
          <w:ilvl w:val="0"/>
          <w:numId w:val="1085"/>
        </w:numPr>
      </w:pPr>
      <w:r>
        <w:t xml:space="preserve">or a neutral high-contrast ring.</w:t>
      </w:r>
    </w:p>
    <w:p>
      <w:pPr>
        <w:pStyle w:val="FirstParagraph"/>
      </w:pPr>
      <w:r>
        <w:t xml:space="preserve">Do not weaken focus visibility to preserve visual subtlety.</w:t>
      </w:r>
    </w:p>
    <w:p>
      <w:r>
        <w:pict>
          <v:rect style="width:0;height:1.5pt" o:hralign="center" o:hrstd="t" o:hr="t"/>
        </w:pict>
      </w:r>
    </w:p>
    <w:bookmarkEnd w:id="75"/>
    <w:bookmarkStart w:id="81" w:name="prohibited-visual-directions"/>
    <w:p>
      <w:pPr>
        <w:pStyle w:val="Heading2"/>
      </w:pPr>
      <w:r>
        <w:t xml:space="preserve">8.34 Prohibited Visual Directions</w:t>
      </w:r>
    </w:p>
    <w:p>
      <w:pPr>
        <w:pStyle w:val="FirstParagraph"/>
      </w:pPr>
      <w:r>
        <w:t xml:space="preserve">Do not turn CFB Survivor into any of the following.</w:t>
      </w:r>
    </w:p>
    <w:bookmarkStart w:id="76" w:name="sportsbook"/>
    <w:p>
      <w:pPr>
        <w:pStyle w:val="Heading3"/>
      </w:pPr>
      <w:r>
        <w:t xml:space="preserve">Sportsbook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86"/>
        </w:numPr>
      </w:pPr>
      <w:r>
        <w:t xml:space="preserve">betting slips,</w:t>
      </w:r>
    </w:p>
    <w:p>
      <w:pPr>
        <w:pStyle w:val="Compact"/>
        <w:numPr>
          <w:ilvl w:val="0"/>
          <w:numId w:val="1086"/>
        </w:numPr>
      </w:pPr>
      <w:r>
        <w:t xml:space="preserve">odds-board density,</w:t>
      </w:r>
    </w:p>
    <w:p>
      <w:pPr>
        <w:pStyle w:val="Compact"/>
        <w:numPr>
          <w:ilvl w:val="0"/>
          <w:numId w:val="1086"/>
        </w:numPr>
      </w:pPr>
      <w:r>
        <w:t xml:space="preserve">neon green and red price movements,</w:t>
      </w:r>
    </w:p>
    <w:p>
      <w:pPr>
        <w:pStyle w:val="Compact"/>
        <w:numPr>
          <w:ilvl w:val="0"/>
          <w:numId w:val="1086"/>
        </w:numPr>
      </w:pPr>
      <w:r>
        <w:t xml:space="preserve">market-style arrows,</w:t>
      </w:r>
    </w:p>
    <w:p>
      <w:pPr>
        <w:pStyle w:val="Compact"/>
        <w:numPr>
          <w:ilvl w:val="0"/>
          <w:numId w:val="1086"/>
        </w:numPr>
      </w:pPr>
      <w:r>
        <w:t xml:space="preserve">implied wagering language,</w:t>
      </w:r>
    </w:p>
    <w:p>
      <w:pPr>
        <w:pStyle w:val="Compact"/>
        <w:numPr>
          <w:ilvl w:val="0"/>
          <w:numId w:val="1086"/>
        </w:numPr>
      </w:pPr>
      <w:r>
        <w:t xml:space="preserve">and transactional ticket layouts.</w:t>
      </w:r>
    </w:p>
    <w:p>
      <w:pPr>
        <w:pStyle w:val="FirstParagraph"/>
      </w:pPr>
      <w:r>
        <w:t xml:space="preserve">Spreads are strategic evidence, not betting products.</w:t>
      </w:r>
    </w:p>
    <w:bookmarkEnd w:id="76"/>
    <w:bookmarkStart w:id="77" w:name="broadcast-package"/>
    <w:p>
      <w:pPr>
        <w:pStyle w:val="Heading3"/>
      </w:pPr>
      <w:r>
        <w:t xml:space="preserve">Broadcast Package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87"/>
        </w:numPr>
      </w:pPr>
      <w:r>
        <w:t xml:space="preserve">metallic gradients,</w:t>
      </w:r>
    </w:p>
    <w:p>
      <w:pPr>
        <w:pStyle w:val="Compact"/>
        <w:numPr>
          <w:ilvl w:val="0"/>
          <w:numId w:val="1087"/>
        </w:numPr>
      </w:pPr>
      <w:r>
        <w:t xml:space="preserve">3D team logos,</w:t>
      </w:r>
    </w:p>
    <w:p>
      <w:pPr>
        <w:pStyle w:val="Compact"/>
        <w:numPr>
          <w:ilvl w:val="0"/>
          <w:numId w:val="1087"/>
        </w:numPr>
      </w:pPr>
      <w:r>
        <w:t xml:space="preserve">lower-third styling,</w:t>
      </w:r>
    </w:p>
    <w:p>
      <w:pPr>
        <w:pStyle w:val="Compact"/>
        <w:numPr>
          <w:ilvl w:val="0"/>
          <w:numId w:val="1087"/>
        </w:numPr>
      </w:pPr>
      <w:r>
        <w:t xml:space="preserve">animated score bugs,</w:t>
      </w:r>
    </w:p>
    <w:p>
      <w:pPr>
        <w:pStyle w:val="Compact"/>
        <w:numPr>
          <w:ilvl w:val="0"/>
          <w:numId w:val="1087"/>
        </w:numPr>
      </w:pPr>
      <w:r>
        <w:t xml:space="preserve">stadium-light effects,</w:t>
      </w:r>
    </w:p>
    <w:p>
      <w:pPr>
        <w:pStyle w:val="Compact"/>
        <w:numPr>
          <w:ilvl w:val="0"/>
          <w:numId w:val="1087"/>
        </w:numPr>
      </w:pPr>
      <w:r>
        <w:t xml:space="preserve">and television-network visual clichés.</w:t>
      </w:r>
    </w:p>
    <w:p>
      <w:pPr>
        <w:pStyle w:val="FirstParagraph"/>
      </w:pPr>
      <w:r>
        <w:t xml:space="preserve">The product is a private competition, not a live broadcast.</w:t>
      </w:r>
    </w:p>
    <w:bookmarkEnd w:id="77"/>
    <w:bookmarkStart w:id="78" w:name="generic-fantasy-dashboard"/>
    <w:p>
      <w:pPr>
        <w:pStyle w:val="Heading3"/>
      </w:pPr>
      <w:r>
        <w:t xml:space="preserve">Generic Fantasy Dashboard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88"/>
        </w:numPr>
      </w:pPr>
      <w:r>
        <w:t xml:space="preserve">dense KPI rows,</w:t>
      </w:r>
    </w:p>
    <w:p>
      <w:pPr>
        <w:pStyle w:val="Compact"/>
        <w:numPr>
          <w:ilvl w:val="0"/>
          <w:numId w:val="1088"/>
        </w:numPr>
      </w:pPr>
      <w:r>
        <w:t xml:space="preserve">arbitrary charts,</w:t>
      </w:r>
    </w:p>
    <w:p>
      <w:pPr>
        <w:pStyle w:val="Compact"/>
        <w:numPr>
          <w:ilvl w:val="0"/>
          <w:numId w:val="1088"/>
        </w:numPr>
      </w:pPr>
      <w:r>
        <w:t xml:space="preserve">trend lines without meaning,</w:t>
      </w:r>
    </w:p>
    <w:p>
      <w:pPr>
        <w:pStyle w:val="Compact"/>
        <w:numPr>
          <w:ilvl w:val="0"/>
          <w:numId w:val="1088"/>
        </w:numPr>
      </w:pPr>
      <w:r>
        <w:t xml:space="preserve">metric cards for every available number,</w:t>
      </w:r>
    </w:p>
    <w:p>
      <w:pPr>
        <w:pStyle w:val="Compact"/>
        <w:numPr>
          <w:ilvl w:val="0"/>
          <w:numId w:val="1088"/>
        </w:numPr>
      </w:pPr>
      <w:r>
        <w:t xml:space="preserve">and equal-weight modules.</w:t>
      </w:r>
    </w:p>
    <w:p>
      <w:pPr>
        <w:pStyle w:val="FirstParagraph"/>
      </w:pPr>
      <w:r>
        <w:t xml:space="preserve">CFB has a small number of meaningful states.</w:t>
      </w:r>
    </w:p>
    <w:p>
      <w:pPr>
        <w:pStyle w:val="BodyText"/>
      </w:pPr>
      <w:r>
        <w:t xml:space="preserve">Give them room.</w:t>
      </w:r>
    </w:p>
    <w:bookmarkEnd w:id="78"/>
    <w:bookmarkStart w:id="79" w:name="video-game-interface"/>
    <w:p>
      <w:pPr>
        <w:pStyle w:val="Heading3"/>
      </w:pPr>
      <w:r>
        <w:t xml:space="preserve">Video Game Interface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89"/>
        </w:numPr>
      </w:pPr>
      <w:r>
        <w:t xml:space="preserve">experience bars,</w:t>
      </w:r>
    </w:p>
    <w:p>
      <w:pPr>
        <w:pStyle w:val="Compact"/>
        <w:numPr>
          <w:ilvl w:val="0"/>
          <w:numId w:val="1089"/>
        </w:numPr>
      </w:pPr>
      <w:r>
        <w:t xml:space="preserve">level-up language,</w:t>
      </w:r>
    </w:p>
    <w:p>
      <w:pPr>
        <w:pStyle w:val="Compact"/>
        <w:numPr>
          <w:ilvl w:val="0"/>
          <w:numId w:val="1089"/>
        </w:numPr>
      </w:pPr>
      <w:r>
        <w:t xml:space="preserve">glowing achievements,</w:t>
      </w:r>
    </w:p>
    <w:p>
      <w:pPr>
        <w:pStyle w:val="Compact"/>
        <w:numPr>
          <w:ilvl w:val="0"/>
          <w:numId w:val="1089"/>
        </w:numPr>
      </w:pPr>
      <w:r>
        <w:t xml:space="preserve">arcade victory effects,</w:t>
      </w:r>
    </w:p>
    <w:p>
      <w:pPr>
        <w:pStyle w:val="Compact"/>
        <w:numPr>
          <w:ilvl w:val="0"/>
          <w:numId w:val="1089"/>
        </w:numPr>
      </w:pPr>
      <w:r>
        <w:t xml:space="preserve">and gamified progress divorced from the actual rules.</w:t>
      </w:r>
    </w:p>
    <w:p>
      <w:pPr>
        <w:pStyle w:val="FirstParagraph"/>
      </w:pPr>
      <w:r>
        <w:t xml:space="preserve">The game itself provides enough tension.</w:t>
      </w:r>
    </w:p>
    <w:bookmarkEnd w:id="79"/>
    <w:bookmarkStart w:id="80" w:name="corporate-admin-tool"/>
    <w:p>
      <w:pPr>
        <w:pStyle w:val="Heading3"/>
      </w:pPr>
      <w:r>
        <w:t xml:space="preserve">Corporate Admin Tool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90"/>
        </w:numPr>
      </w:pPr>
      <w:r>
        <w:t xml:space="preserve">sterile grey tables,</w:t>
      </w:r>
    </w:p>
    <w:p>
      <w:pPr>
        <w:pStyle w:val="Compact"/>
        <w:numPr>
          <w:ilvl w:val="0"/>
          <w:numId w:val="1090"/>
        </w:numPr>
      </w:pPr>
      <w:r>
        <w:t xml:space="preserve">generic blue primary actions,</w:t>
      </w:r>
    </w:p>
    <w:p>
      <w:pPr>
        <w:pStyle w:val="Compact"/>
        <w:numPr>
          <w:ilvl w:val="0"/>
          <w:numId w:val="1090"/>
        </w:numPr>
      </w:pPr>
      <w:r>
        <w:t xml:space="preserve">excessive form chrome,</w:t>
      </w:r>
    </w:p>
    <w:p>
      <w:pPr>
        <w:pStyle w:val="Compact"/>
        <w:numPr>
          <w:ilvl w:val="0"/>
          <w:numId w:val="1090"/>
        </w:numPr>
      </w:pPr>
      <w:r>
        <w:t xml:space="preserve">and component-library defaults with no atmosphere.</w:t>
      </w:r>
    </w:p>
    <w:p>
      <w:pPr>
        <w:pStyle w:val="FirstParagraph"/>
      </w:pPr>
      <w:r>
        <w:t xml:space="preserve">Usability matters.</w:t>
      </w:r>
    </w:p>
    <w:p>
      <w:pPr>
        <w:pStyle w:val="BodyText"/>
      </w:pPr>
      <w:r>
        <w:t xml:space="preserve">So does identity.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9" w:name="identity-checklist-for-ai"/>
    <w:p>
      <w:pPr>
        <w:pStyle w:val="Heading2"/>
      </w:pPr>
      <w:r>
        <w:t xml:space="preserve">8.35 Identity Checklist for AI</w:t>
      </w:r>
    </w:p>
    <w:p>
      <w:pPr>
        <w:pStyle w:val="FirstParagraph"/>
      </w:pPr>
      <w:r>
        <w:t xml:space="preserve">Before approving a new CFB interface, verify the following.</w:t>
      </w:r>
    </w:p>
    <w:bookmarkStart w:id="82" w:name="atmosphere"/>
    <w:p>
      <w:pPr>
        <w:pStyle w:val="Heading3"/>
      </w:pPr>
      <w:r>
        <w:t xml:space="preserve">Atmosphere</w:t>
      </w:r>
    </w:p>
    <w:p>
      <w:pPr>
        <w:pStyle w:val="Compact"/>
        <w:numPr>
          <w:ilvl w:val="0"/>
          <w:numId w:val="1091"/>
        </w:numPr>
      </w:pPr>
      <w:r>
        <w:t xml:space="preserve">Does the experience feel nocturnal, restrained, and consequential?</w:t>
      </w:r>
    </w:p>
    <w:p>
      <w:pPr>
        <w:pStyle w:val="Compact"/>
        <w:numPr>
          <w:ilvl w:val="0"/>
          <w:numId w:val="1091"/>
        </w:numPr>
      </w:pPr>
      <w:r>
        <w:t xml:space="preserve">Does it avoid looking like a sportsbook or generic dashboard?</w:t>
      </w:r>
    </w:p>
    <w:p>
      <w:pPr>
        <w:pStyle w:val="Compact"/>
        <w:numPr>
          <w:ilvl w:val="0"/>
          <w:numId w:val="1091"/>
        </w:numPr>
      </w:pPr>
      <w:r>
        <w:t xml:space="preserve">Is darkness warm rather than sterile?</w:t>
      </w:r>
    </w:p>
    <w:bookmarkEnd w:id="82"/>
    <w:bookmarkStart w:id="83" w:name="hierarchy"/>
    <w:p>
      <w:pPr>
        <w:pStyle w:val="Heading3"/>
      </w:pPr>
      <w:r>
        <w:t xml:space="preserve">Hierarchy</w:t>
      </w:r>
    </w:p>
    <w:p>
      <w:pPr>
        <w:pStyle w:val="Compact"/>
        <w:numPr>
          <w:ilvl w:val="0"/>
          <w:numId w:val="1092"/>
        </w:numPr>
      </w:pPr>
      <w:r>
        <w:t xml:space="preserve">Is the player’s current survival state immediately visible?</w:t>
      </w:r>
    </w:p>
    <w:p>
      <w:pPr>
        <w:pStyle w:val="Compact"/>
        <w:numPr>
          <w:ilvl w:val="0"/>
          <w:numId w:val="1092"/>
        </w:numPr>
      </w:pPr>
      <w:r>
        <w:t xml:space="preserve">Does an unmade pick outrank standings and secondary content?</w:t>
      </w:r>
    </w:p>
    <w:p>
      <w:pPr>
        <w:pStyle w:val="Compact"/>
        <w:numPr>
          <w:ilvl w:val="0"/>
          <w:numId w:val="1092"/>
        </w:numPr>
      </w:pPr>
      <w:r>
        <w:t xml:space="preserve">Is the primary action unmistakable?</w:t>
      </w:r>
    </w:p>
    <w:bookmarkEnd w:id="83"/>
    <w:bookmarkStart w:id="84" w:name="color"/>
    <w:p>
      <w:pPr>
        <w:pStyle w:val="Heading3"/>
      </w:pPr>
      <w:r>
        <w:t xml:space="preserve">Color</w:t>
      </w:r>
    </w:p>
    <w:p>
      <w:pPr>
        <w:pStyle w:val="Compact"/>
        <w:numPr>
          <w:ilvl w:val="0"/>
          <w:numId w:val="1093"/>
        </w:numPr>
      </w:pPr>
      <w:r>
        <w:t xml:space="preserve">Is crimson being used as identity rather than generic danger?</w:t>
      </w:r>
    </w:p>
    <w:p>
      <w:pPr>
        <w:pStyle w:val="Compact"/>
        <w:numPr>
          <w:ilvl w:val="0"/>
          <w:numId w:val="1093"/>
        </w:numPr>
      </w:pPr>
      <w:r>
        <w:t xml:space="preserve">Are status meanings understandable without color?</w:t>
      </w:r>
    </w:p>
    <w:p>
      <w:pPr>
        <w:pStyle w:val="Compact"/>
        <w:numPr>
          <w:ilvl w:val="0"/>
          <w:numId w:val="1093"/>
        </w:numPr>
      </w:pPr>
      <w:r>
        <w:t xml:space="preserve">Are semantic colors limited and consistent?</w:t>
      </w:r>
    </w:p>
    <w:bookmarkEnd w:id="84"/>
    <w:bookmarkStart w:id="85" w:name="typography"/>
    <w:p>
      <w:pPr>
        <w:pStyle w:val="Heading3"/>
      </w:pPr>
      <w:r>
        <w:t xml:space="preserve">Typography</w:t>
      </w:r>
    </w:p>
    <w:p>
      <w:pPr>
        <w:pStyle w:val="Compact"/>
        <w:numPr>
          <w:ilvl w:val="0"/>
          <w:numId w:val="1094"/>
        </w:numPr>
      </w:pPr>
      <w:r>
        <w:t xml:space="preserve">Are ceremonial, operational, and supporting registers distinct?</w:t>
      </w:r>
    </w:p>
    <w:p>
      <w:pPr>
        <w:pStyle w:val="Compact"/>
        <w:numPr>
          <w:ilvl w:val="0"/>
          <w:numId w:val="1094"/>
        </w:numPr>
      </w:pPr>
      <w:r>
        <w:t xml:space="preserve">Is the copy direct and calm?</w:t>
      </w:r>
    </w:p>
    <w:p>
      <w:pPr>
        <w:pStyle w:val="Compact"/>
        <w:numPr>
          <w:ilvl w:val="0"/>
          <w:numId w:val="1094"/>
        </w:numPr>
      </w:pPr>
      <w:r>
        <w:t xml:space="preserve">Are numbers labeled and aligned appropriately?</w:t>
      </w:r>
    </w:p>
    <w:bookmarkEnd w:id="85"/>
    <w:bookmarkStart w:id="86" w:name="state"/>
    <w:p>
      <w:pPr>
        <w:pStyle w:val="Heading3"/>
      </w:pPr>
      <w:r>
        <w:t xml:space="preserve">State</w:t>
      </w:r>
    </w:p>
    <w:p>
      <w:pPr>
        <w:pStyle w:val="Compact"/>
        <w:numPr>
          <w:ilvl w:val="0"/>
          <w:numId w:val="1095"/>
        </w:numPr>
      </w:pPr>
      <w:r>
        <w:t xml:space="preserve">Can the player distinguish open, held, locked, and verdict states?</w:t>
      </w:r>
    </w:p>
    <w:p>
      <w:pPr>
        <w:pStyle w:val="Compact"/>
        <w:numPr>
          <w:ilvl w:val="0"/>
          <w:numId w:val="1095"/>
        </w:numPr>
      </w:pPr>
      <w:r>
        <w:t xml:space="preserve">Can the player distinguish two lives, one life, eliminated, and champion?</w:t>
      </w:r>
    </w:p>
    <w:p>
      <w:pPr>
        <w:pStyle w:val="Compact"/>
        <w:numPr>
          <w:ilvl w:val="0"/>
          <w:numId w:val="1095"/>
        </w:numPr>
      </w:pPr>
      <w:r>
        <w:t xml:space="preserve">Does the selected team look different from the locked team?</w:t>
      </w:r>
    </w:p>
    <w:bookmarkEnd w:id="86"/>
    <w:bookmarkStart w:id="87" w:name="reduction"/>
    <w:p>
      <w:pPr>
        <w:pStyle w:val="Heading3"/>
      </w:pPr>
      <w:r>
        <w:t xml:space="preserve">Reduction</w:t>
      </w:r>
    </w:p>
    <w:p>
      <w:pPr>
        <w:pStyle w:val="Compact"/>
        <w:numPr>
          <w:ilvl w:val="0"/>
          <w:numId w:val="1096"/>
        </w:numPr>
      </w:pPr>
      <w:r>
        <w:t xml:space="preserve">Has visual noise been removed where consequence is highest?</w:t>
      </w:r>
    </w:p>
    <w:p>
      <w:pPr>
        <w:pStyle w:val="Compact"/>
        <w:numPr>
          <w:ilvl w:val="0"/>
          <w:numId w:val="1096"/>
        </w:numPr>
      </w:pPr>
      <w:r>
        <w:t xml:space="preserve">Does the interface become quieter as the field narrows?</w:t>
      </w:r>
    </w:p>
    <w:p>
      <w:pPr>
        <w:pStyle w:val="Compact"/>
        <w:numPr>
          <w:ilvl w:val="0"/>
          <w:numId w:val="1096"/>
        </w:numPr>
      </w:pPr>
      <w:r>
        <w:t xml:space="preserve">Does the champion state rely on finality rather than decoration?</w:t>
      </w:r>
    </w:p>
    <w:bookmarkEnd w:id="87"/>
    <w:bookmarkStart w:id="88" w:name="accessibility"/>
    <w:p>
      <w:pPr>
        <w:pStyle w:val="Heading3"/>
      </w:pPr>
      <w:r>
        <w:t xml:space="preserve">Accessibility</w:t>
      </w:r>
    </w:p>
    <w:p>
      <w:pPr>
        <w:pStyle w:val="Compact"/>
        <w:numPr>
          <w:ilvl w:val="0"/>
          <w:numId w:val="1097"/>
        </w:numPr>
      </w:pPr>
      <w:r>
        <w:t xml:space="preserve">Is contrast sufficient?</w:t>
      </w:r>
    </w:p>
    <w:p>
      <w:pPr>
        <w:pStyle w:val="Compact"/>
        <w:numPr>
          <w:ilvl w:val="0"/>
          <w:numId w:val="1097"/>
        </w:numPr>
      </w:pPr>
      <w:r>
        <w:t xml:space="preserve">Is focus visible?</w:t>
      </w:r>
    </w:p>
    <w:p>
      <w:pPr>
        <w:pStyle w:val="Compact"/>
        <w:numPr>
          <w:ilvl w:val="0"/>
          <w:numId w:val="1097"/>
        </w:numPr>
      </w:pPr>
      <w:r>
        <w:t xml:space="preserve">Are states communicated through text and structure?</w:t>
      </w:r>
    </w:p>
    <w:p>
      <w:pPr>
        <w:pStyle w:val="Compact"/>
        <w:numPr>
          <w:ilvl w:val="0"/>
          <w:numId w:val="1097"/>
        </w:numPr>
      </w:pPr>
      <w:r>
        <w:t xml:space="preserve">Does the design remain understandable without motion?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canonical-identity-summary"/>
    <w:p>
      <w:pPr>
        <w:pStyle w:val="Heading2"/>
      </w:pPr>
      <w:r>
        <w:t xml:space="preserve">8.36 Canonical Identity Summary</w:t>
      </w:r>
    </w:p>
    <w:p>
      <w:pPr>
        <w:pStyle w:val="FirstParagraph"/>
      </w:pPr>
      <w:r>
        <w:t xml:space="preserve">CFB Survivor is a dark-first, warm-midnight product.</w:t>
      </w:r>
    </w:p>
    <w:p>
      <w:pPr>
        <w:pStyle w:val="BodyText"/>
      </w:pPr>
      <w:r>
        <w:t xml:space="preserve">Its identity is restrained, not neutral.</w:t>
      </w:r>
    </w:p>
    <w:p>
      <w:pPr>
        <w:pStyle w:val="BodyText"/>
      </w:pPr>
      <w:r>
        <w:t xml:space="preserve">Crimson belongs to the game itself and must never be treated as generic danger.</w:t>
      </w:r>
    </w:p>
    <w:p>
      <w:pPr>
        <w:pStyle w:val="BodyText"/>
      </w:pPr>
      <w:r>
        <w:t xml:space="preserve">Typography should carry authority.</w:t>
      </w:r>
    </w:p>
    <w:p>
      <w:pPr>
        <w:pStyle w:val="BodyText"/>
      </w:pPr>
      <w:r>
        <w:t xml:space="preserve">Hierarchy should carry urgency.</w:t>
      </w:r>
    </w:p>
    <w:p>
      <w:pPr>
        <w:pStyle w:val="BodyText"/>
      </w:pPr>
      <w:r>
        <w:t xml:space="preserve">Color should clarify state without pretending to solve strategic ambiguity.</w:t>
      </w:r>
    </w:p>
    <w:p>
      <w:pPr>
        <w:pStyle w:val="BodyText"/>
      </w:pPr>
      <w:r>
        <w:t xml:space="preserve">The visual system should support the game’s central truths:</w:t>
      </w:r>
    </w:p>
    <w:p>
      <w:pPr>
        <w:pStyle w:val="Compact"/>
        <w:numPr>
          <w:ilvl w:val="0"/>
          <w:numId w:val="1098"/>
        </w:numPr>
      </w:pPr>
      <w:r>
        <w:t xml:space="preserve">the player is alive or eliminated,</w:t>
      </w:r>
    </w:p>
    <w:p>
      <w:pPr>
        <w:pStyle w:val="Compact"/>
        <w:numPr>
          <w:ilvl w:val="0"/>
          <w:numId w:val="1098"/>
        </w:numPr>
      </w:pPr>
      <w:r>
        <w:t xml:space="preserve">a pick is required or complete,</w:t>
      </w:r>
    </w:p>
    <w:p>
      <w:pPr>
        <w:pStyle w:val="Compact"/>
        <w:numPr>
          <w:ilvl w:val="0"/>
          <w:numId w:val="1098"/>
        </w:numPr>
      </w:pPr>
      <w:r>
        <w:t xml:space="preserve">a choice is open or locked,</w:t>
      </w:r>
    </w:p>
    <w:p>
      <w:pPr>
        <w:pStyle w:val="Compact"/>
        <w:numPr>
          <w:ilvl w:val="0"/>
          <w:numId w:val="1098"/>
        </w:numPr>
      </w:pPr>
      <w:r>
        <w:t xml:space="preserve">a team is available or spent,</w:t>
      </w:r>
    </w:p>
    <w:p>
      <w:pPr>
        <w:pStyle w:val="Compact"/>
        <w:numPr>
          <w:ilvl w:val="0"/>
          <w:numId w:val="1098"/>
        </w:numPr>
      </w:pPr>
      <w:r>
        <w:t xml:space="preserve">the field is broad or narrowing,</w:t>
      </w:r>
    </w:p>
    <w:p>
      <w:pPr>
        <w:pStyle w:val="Compact"/>
        <w:numPr>
          <w:ilvl w:val="0"/>
          <w:numId w:val="1098"/>
        </w:numPr>
      </w:pPr>
      <w:r>
        <w:t xml:space="preserve">and the season is moving toward one conclusion.</w:t>
      </w:r>
    </w:p>
    <w:p>
      <w:pPr>
        <w:pStyle w:val="FirstParagraph"/>
      </w:pPr>
      <w:r>
        <w:t xml:space="preserve">As the stakes increase, the interface should not become louder.</w:t>
      </w:r>
    </w:p>
    <w:p>
      <w:pPr>
        <w:pStyle w:val="BodyText"/>
      </w:pPr>
      <w:r>
        <w:t xml:space="preserve">It should become clearer.</w:t>
      </w:r>
    </w:p>
    <w:p>
      <w:pPr>
        <w:pStyle w:val="BodyText"/>
      </w:pPr>
      <w:r>
        <w:t xml:space="preserve">As the field narrows, the interface should not become busier.</w:t>
      </w:r>
    </w:p>
    <w:p>
      <w:pPr>
        <w:pStyle w:val="BodyText"/>
      </w:pPr>
      <w:r>
        <w:t xml:space="preserve">It should become quieter.</w:t>
      </w:r>
    </w:p>
    <w:p>
      <w:pPr>
        <w:pStyle w:val="BodyText"/>
      </w:pPr>
      <w:r>
        <w:t xml:space="preserve">The product should feel most powerful when only the essential information remains.</w:t>
      </w:r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2026-07-20T17:51:43Z</dcterms:created>
  <dcterms:modified xsi:type="dcterms:W3CDTF">2026-07-20T17:51:43Z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