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E94E" w14:textId="51D993A5" w:rsidR="00110184" w:rsidRPr="00ED004B" w:rsidRDefault="00FB3ABD" w:rsidP="00ED004B">
      <w:pPr>
        <w:pStyle w:val="H1-Chapter"/>
      </w:pPr>
      <w:commentRangeStart w:id="0"/>
      <w:r w:rsidRPr="00ED004B">
        <w:t>1</w:t>
      </w:r>
      <w:commentRangeEnd w:id="0"/>
      <w:r w:rsidR="0037729F">
        <w:rPr>
          <w:rStyle w:val="CommentReference"/>
          <w:rFonts w:asciiTheme="minorHAnsi" w:eastAsiaTheme="minorHAnsi" w:hAnsiTheme="minorHAnsi" w:cstheme="minorBidi"/>
          <w:spacing w:val="0"/>
          <w:kern w:val="0"/>
        </w:rPr>
        <w:commentReference w:id="0"/>
      </w:r>
    </w:p>
    <w:p w14:paraId="46CCC6FA" w14:textId="520FD7F1" w:rsidR="00A55F8D" w:rsidRPr="00ED004B" w:rsidRDefault="00355520" w:rsidP="00ED004B">
      <w:pPr>
        <w:pStyle w:val="H1-Chapter"/>
      </w:pPr>
      <w:r w:rsidRPr="00ED004B">
        <w:t xml:space="preserve">Causality: Hey, </w:t>
      </w:r>
      <w:r w:rsidR="00D01CAB" w:rsidRPr="00ED004B">
        <w:t>We Have Machine Learning, So Why Even Bother</w:t>
      </w:r>
      <w:r w:rsidRPr="00ED004B">
        <w:t>?</w:t>
      </w:r>
    </w:p>
    <w:p w14:paraId="05CA91CD" w14:textId="77777777" w:rsidR="00355520" w:rsidRPr="002B7EC2" w:rsidRDefault="00355520" w:rsidP="00ED004B">
      <w:pPr>
        <w:pStyle w:val="P-Regular"/>
      </w:pPr>
    </w:p>
    <w:p w14:paraId="6866ED44" w14:textId="79E9AE4B" w:rsidR="000354B1" w:rsidRPr="002B7EC2" w:rsidRDefault="00993F4E" w:rsidP="00ED004B">
      <w:pPr>
        <w:pStyle w:val="P-Regular"/>
      </w:pPr>
      <w:commentRangeStart w:id="1"/>
      <w:r w:rsidRPr="002B17C0">
        <w:t>Our</w:t>
      </w:r>
      <w:r w:rsidR="0043663F" w:rsidRPr="002B17C0">
        <w:t xml:space="preserve"> journey </w:t>
      </w:r>
      <w:r w:rsidRPr="002B17C0">
        <w:t xml:space="preserve">starts </w:t>
      </w:r>
      <w:r w:rsidR="0043663F" w:rsidRPr="002B17C0">
        <w:t xml:space="preserve">here. </w:t>
      </w:r>
      <w:r w:rsidR="006B624C" w:rsidRPr="002B17C0">
        <w:t>In this chapter</w:t>
      </w:r>
      <w:r w:rsidR="00FB1BB0" w:rsidRPr="002B17C0">
        <w:t>,</w:t>
      </w:r>
      <w:r w:rsidR="006B624C" w:rsidRPr="002B17C0">
        <w:t xml:space="preserve"> we’ll </w:t>
      </w:r>
      <w:r w:rsidR="002C5E9A" w:rsidRPr="002B17C0">
        <w:t xml:space="preserve">ask </w:t>
      </w:r>
      <w:r w:rsidR="006B624C" w:rsidRPr="002B17C0">
        <w:t xml:space="preserve">a </w:t>
      </w:r>
      <w:r w:rsidR="002C5E9A" w:rsidRPr="002B17C0">
        <w:t>couple of questions</w:t>
      </w:r>
      <w:r w:rsidR="006B624C" w:rsidRPr="002B17C0">
        <w:t xml:space="preserve"> about causality. What i</w:t>
      </w:r>
      <w:r w:rsidR="00B056D6" w:rsidRPr="002B17C0">
        <w:t>s</w:t>
      </w:r>
      <w:r w:rsidR="006B624C" w:rsidRPr="002B17C0">
        <w:t xml:space="preserve"> i</w:t>
      </w:r>
      <w:r w:rsidR="00B056D6" w:rsidRPr="002B17C0">
        <w:t>t?</w:t>
      </w:r>
      <w:r w:rsidR="00BF06B4" w:rsidRPr="002B17C0">
        <w:t xml:space="preserve"> </w:t>
      </w:r>
      <w:r w:rsidR="00B056D6" w:rsidRPr="002B17C0">
        <w:t>Is</w:t>
      </w:r>
      <w:r w:rsidR="00BF06B4" w:rsidRPr="002B17C0">
        <w:t xml:space="preserve"> causal inference different from statistical inference</w:t>
      </w:r>
      <w:r w:rsidR="00B056D6" w:rsidRPr="002B17C0">
        <w:t>?</w:t>
      </w:r>
      <w:r w:rsidR="00BF06B4" w:rsidRPr="002B17C0">
        <w:t xml:space="preserve"> </w:t>
      </w:r>
      <w:r w:rsidR="00B056D6" w:rsidRPr="002B17C0">
        <w:t>I</w:t>
      </w:r>
      <w:r w:rsidR="00BF06B4" w:rsidRPr="002B17C0">
        <w:t>f so – how</w:t>
      </w:r>
      <w:r w:rsidR="00B056D6" w:rsidRPr="002B17C0">
        <w:t>?</w:t>
      </w:r>
      <w:r w:rsidR="00BF06B4" w:rsidRPr="002B17C0">
        <w:t xml:space="preserve"> </w:t>
      </w:r>
      <w:r w:rsidR="00B056D6" w:rsidRPr="002B17C0">
        <w:t xml:space="preserve">Do we need </w:t>
      </w:r>
      <w:r w:rsidR="00136CAF" w:rsidRPr="002B17C0">
        <w:t>causality</w:t>
      </w:r>
      <w:r w:rsidR="00B056D6" w:rsidRPr="002B17C0">
        <w:t xml:space="preserve"> at all</w:t>
      </w:r>
      <w:r w:rsidR="00D710B0" w:rsidRPr="002B17C0">
        <w:t xml:space="preserve"> </w:t>
      </w:r>
      <w:r w:rsidR="0013505D" w:rsidRPr="002B17C0">
        <w:t>if machine learning seems good enough</w:t>
      </w:r>
      <w:r w:rsidR="00B056D6" w:rsidRPr="002B17C0">
        <w:t>?</w:t>
      </w:r>
      <w:r w:rsidR="00A169BB" w:rsidRPr="002B17C0">
        <w:t xml:space="preserve"> </w:t>
      </w:r>
      <w:r w:rsidR="00136CAF" w:rsidRPr="002B7EC2">
        <w:t xml:space="preserve">If you </w:t>
      </w:r>
      <w:r w:rsidR="00FC0D5E" w:rsidRPr="002B7EC2">
        <w:t>have been following the fast-changing machine learning landscape over</w:t>
      </w:r>
      <w:r w:rsidR="00A10BBA" w:rsidRPr="002B7EC2">
        <w:t xml:space="preserve"> the</w:t>
      </w:r>
      <w:r w:rsidR="00FC0D5E" w:rsidRPr="002B7EC2">
        <w:t xml:space="preserve"> last </w:t>
      </w:r>
      <w:r w:rsidR="005768EF" w:rsidRPr="002B7EC2">
        <w:t xml:space="preserve">five to ten years, you might have noticed </w:t>
      </w:r>
      <w:r w:rsidR="00A10BBA" w:rsidRPr="002B7EC2">
        <w:t xml:space="preserve">many examples of </w:t>
      </w:r>
      <w:r w:rsidR="001B3B72" w:rsidRPr="002B7EC2">
        <w:t xml:space="preserve">– as we like to call it </w:t>
      </w:r>
      <w:r w:rsidR="006060E8" w:rsidRPr="002B7EC2">
        <w:t xml:space="preserve">in the </w:t>
      </w:r>
      <w:r w:rsidR="001B3B72" w:rsidRPr="002B7EC2">
        <w:t xml:space="preserve">machine learning </w:t>
      </w:r>
      <w:r w:rsidR="006060E8" w:rsidRPr="002B7EC2">
        <w:t>community</w:t>
      </w:r>
      <w:r w:rsidR="001B3B72" w:rsidRPr="002B7EC2">
        <w:t xml:space="preserve"> –</w:t>
      </w:r>
      <w:r w:rsidR="002F063F" w:rsidRPr="002B7EC2">
        <w:t xml:space="preserve"> </w:t>
      </w:r>
      <w:r w:rsidR="00A10BBA" w:rsidRPr="002B7EC2">
        <w:rPr>
          <w:rStyle w:val="P-Italics"/>
        </w:rPr>
        <w:t>unreasonable effectiveness</w:t>
      </w:r>
      <w:r w:rsidR="00A10BBA" w:rsidRPr="002B7EC2">
        <w:t xml:space="preserve"> of </w:t>
      </w:r>
      <w:r w:rsidR="00C66AE7" w:rsidRPr="002B7EC2">
        <w:t xml:space="preserve">neural networks </w:t>
      </w:r>
      <w:r w:rsidR="006060E8" w:rsidRPr="002B7EC2">
        <w:t>(</w:t>
      </w:r>
      <w:r w:rsidR="006316D8" w:rsidRPr="002B7EC2">
        <w:t>and other algorithms</w:t>
      </w:r>
      <w:r w:rsidR="00143815" w:rsidRPr="002B7EC2">
        <w:t>)</w:t>
      </w:r>
      <w:r w:rsidR="00622131" w:rsidRPr="002B7EC2">
        <w:t xml:space="preserve"> in computer vision, natural language processing and other areas</w:t>
      </w:r>
      <w:r w:rsidR="006316D8" w:rsidRPr="002B7EC2">
        <w:t xml:space="preserve">. </w:t>
      </w:r>
      <w:commentRangeEnd w:id="1"/>
      <w:r w:rsidR="0037729F">
        <w:rPr>
          <w:rStyle w:val="CommentReference"/>
          <w:rFonts w:eastAsiaTheme="minorHAnsi"/>
          <w:lang w:val="en-US"/>
        </w:rPr>
        <w:commentReference w:id="1"/>
      </w:r>
    </w:p>
    <w:p w14:paraId="4EB6AD42" w14:textId="43315D8B" w:rsidR="00B9778B" w:rsidRPr="002B7EC2" w:rsidRDefault="0058552D" w:rsidP="00ED004B">
      <w:pPr>
        <w:pStyle w:val="P-Regular"/>
      </w:pPr>
      <w:r w:rsidRPr="002B7EC2">
        <w:t xml:space="preserve">You might ask </w:t>
      </w:r>
      <w:r w:rsidR="008A7494" w:rsidRPr="002B7EC2">
        <w:t>yourself – i</w:t>
      </w:r>
      <w:r w:rsidR="000354B1" w:rsidRPr="002B7EC2">
        <w:t>f all this stuff works so well, why would we bother and look into something else?</w:t>
      </w:r>
      <w:r w:rsidR="004C37C1" w:rsidRPr="002B7EC2">
        <w:t xml:space="preserve"> </w:t>
      </w:r>
    </w:p>
    <w:p w14:paraId="317FFED5" w14:textId="1BAD3D9E" w:rsidR="00AD171D" w:rsidRDefault="00AD171D" w:rsidP="00AD171D">
      <w:pPr>
        <w:pStyle w:val="P-Regular"/>
        <w:rPr>
          <w:lang w:val="en-US"/>
        </w:rPr>
      </w:pPr>
      <w:commentRangeStart w:id="2"/>
      <w:r>
        <w:rPr>
          <w:lang w:val="en-US"/>
        </w:rPr>
        <w:t>We’ll start this chapter with a brief discussion on the history of causality. Next, we’ll consider a couple of motivations for using causal rather than purely statistical approach to modeling and we’ll introduce the concept of confounding. Finally, we’ll see the examples of how causal approach can help solv</w:t>
      </w:r>
      <w:r w:rsidR="007A298B">
        <w:rPr>
          <w:lang w:val="en-US"/>
        </w:rPr>
        <w:t>e</w:t>
      </w:r>
      <w:r>
        <w:rPr>
          <w:lang w:val="en-US"/>
        </w:rPr>
        <w:t xml:space="preserve"> challenges in marketing and medicine. </w:t>
      </w:r>
      <w:r w:rsidR="007A298B">
        <w:rPr>
          <w:lang w:val="en-US"/>
        </w:rPr>
        <w:t>By</w:t>
      </w:r>
      <w:r>
        <w:rPr>
          <w:lang w:val="en-US"/>
        </w:rPr>
        <w:t xml:space="preserve"> the end of this chapter</w:t>
      </w:r>
      <w:r w:rsidR="007A298B">
        <w:rPr>
          <w:lang w:val="en-US"/>
        </w:rPr>
        <w:t>,</w:t>
      </w:r>
      <w:r>
        <w:rPr>
          <w:lang w:val="en-US"/>
        </w:rPr>
        <w:t xml:space="preserve"> you will have a good idea of why and when causal inference can be useful. You’ll be able to explain what confounding is and why it’s important. </w:t>
      </w:r>
      <w:commentRangeEnd w:id="2"/>
      <w:r w:rsidR="0037729F">
        <w:rPr>
          <w:rStyle w:val="CommentReference"/>
          <w:rFonts w:eastAsiaTheme="minorHAnsi"/>
          <w:lang w:val="en-US"/>
        </w:rPr>
        <w:commentReference w:id="2"/>
      </w:r>
    </w:p>
    <w:p w14:paraId="63FC58BE" w14:textId="77777777" w:rsidR="00AD171D" w:rsidRPr="002B7EC2" w:rsidRDefault="00AD171D" w:rsidP="00ED004B">
      <w:pPr>
        <w:pStyle w:val="P-Regular"/>
        <w:rPr>
          <w:lang w:val="en-US"/>
        </w:rPr>
      </w:pPr>
    </w:p>
    <w:p w14:paraId="7BB4414C" w14:textId="6021A359" w:rsidR="00B9778B" w:rsidRPr="002B7EC2" w:rsidRDefault="00B9778B" w:rsidP="00ED004B">
      <w:pPr>
        <w:pStyle w:val="P-Regular"/>
      </w:pPr>
      <w:commentRangeStart w:id="3"/>
      <w:r w:rsidRPr="002B7EC2">
        <w:t>I</w:t>
      </w:r>
      <w:r w:rsidR="00167029" w:rsidRPr="002B7EC2">
        <w:t>n</w:t>
      </w:r>
      <w:r w:rsidRPr="002B7EC2">
        <w:t xml:space="preserve"> this chapter, we will cover:</w:t>
      </w:r>
    </w:p>
    <w:p w14:paraId="1AF04C5A" w14:textId="68DBEE9C" w:rsidR="00B9778B" w:rsidRPr="00ED004B" w:rsidRDefault="00B9778B" w:rsidP="002B7EC2">
      <w:pPr>
        <w:pStyle w:val="L-Bullets"/>
      </w:pPr>
      <w:r w:rsidRPr="00ED004B">
        <w:t>A brief history of causality</w:t>
      </w:r>
    </w:p>
    <w:p w14:paraId="5433A0DE" w14:textId="4698D093" w:rsidR="00E933F2" w:rsidRPr="00ED004B" w:rsidRDefault="003B042F" w:rsidP="00ED004B">
      <w:pPr>
        <w:pStyle w:val="L-Bullets"/>
      </w:pPr>
      <w:r w:rsidRPr="00ED004B">
        <w:t xml:space="preserve">Motivations to use causal approach to </w:t>
      </w:r>
      <w:proofErr w:type="gramStart"/>
      <w:r w:rsidR="00E933F2" w:rsidRPr="00ED004B">
        <w:t>modeling</w:t>
      </w:r>
      <w:proofErr w:type="gramEnd"/>
    </w:p>
    <w:p w14:paraId="585DD2C1" w14:textId="13CD0809" w:rsidR="00B9778B" w:rsidRPr="00ED004B" w:rsidRDefault="002B17C0" w:rsidP="002B7EC2">
      <w:pPr>
        <w:pStyle w:val="L-Bullets"/>
      </w:pPr>
      <w:r w:rsidRPr="002B17C0">
        <w:t>How not to lose money… and human lives?</w:t>
      </w:r>
      <w:commentRangeEnd w:id="3"/>
      <w:r w:rsidR="0037729F">
        <w:rPr>
          <w:rStyle w:val="CommentReference"/>
          <w:rFonts w:eastAsiaTheme="minorHAnsi"/>
          <w:lang w:val="en-US"/>
        </w:rPr>
        <w:commentReference w:id="3"/>
      </w:r>
    </w:p>
    <w:p w14:paraId="6162FA48" w14:textId="08B00059" w:rsidR="005D275A" w:rsidRPr="00920623" w:rsidRDefault="005D275A" w:rsidP="00ED004B">
      <w:pPr>
        <w:pStyle w:val="H1-Section"/>
      </w:pPr>
      <w:commentRangeStart w:id="4"/>
      <w:r w:rsidRPr="00920623">
        <w:lastRenderedPageBreak/>
        <w:t>A brief history of causality</w:t>
      </w:r>
      <w:commentRangeEnd w:id="4"/>
      <w:r w:rsidR="0037729F">
        <w:rPr>
          <w:rStyle w:val="CommentReference"/>
          <w:b w:val="0"/>
        </w:rPr>
        <w:commentReference w:id="4"/>
      </w:r>
    </w:p>
    <w:p w14:paraId="2D6D9A92" w14:textId="6388100F" w:rsidR="00AD142A" w:rsidRPr="002B7EC2" w:rsidRDefault="00466519" w:rsidP="00ED004B">
      <w:pPr>
        <w:pStyle w:val="P-Regular"/>
      </w:pPr>
      <w:r w:rsidRPr="002B7EC2">
        <w:t xml:space="preserve">Historically, many people were </w:t>
      </w:r>
      <w:r w:rsidR="000E5F65" w:rsidRPr="002B7EC2">
        <w:t>thinking and writing about</w:t>
      </w:r>
      <w:r w:rsidR="00B217BA" w:rsidRPr="002B7EC2">
        <w:t xml:space="preserve"> the nature of </w:t>
      </w:r>
      <w:r w:rsidR="000E5F65" w:rsidRPr="002B7EC2">
        <w:t>causality</w:t>
      </w:r>
      <w:r w:rsidR="00B217BA" w:rsidRPr="002B7EC2">
        <w:t xml:space="preserve">, providing us with </w:t>
      </w:r>
      <w:r w:rsidR="004549BE" w:rsidRPr="002B7EC2">
        <w:t>valuable</w:t>
      </w:r>
      <w:r w:rsidR="000E5F65" w:rsidRPr="002B7EC2">
        <w:t xml:space="preserve"> </w:t>
      </w:r>
      <w:r w:rsidR="000F0147" w:rsidRPr="002B7EC2">
        <w:t xml:space="preserve">or at least interesting </w:t>
      </w:r>
      <w:r w:rsidR="000E5F65" w:rsidRPr="002B7EC2">
        <w:t>insights</w:t>
      </w:r>
      <w:r w:rsidR="0090063A" w:rsidRPr="002B7EC2">
        <w:t xml:space="preserve">. </w:t>
      </w:r>
      <w:r w:rsidR="00293C1B" w:rsidRPr="002B7EC2">
        <w:t xml:space="preserve">Aristotle – one of the most </w:t>
      </w:r>
      <w:r w:rsidR="009F7712" w:rsidRPr="002B7EC2">
        <w:t>prolific</w:t>
      </w:r>
      <w:r w:rsidR="00293C1B" w:rsidRPr="002B7EC2">
        <w:t xml:space="preserve"> </w:t>
      </w:r>
      <w:r w:rsidR="009F7712" w:rsidRPr="002B7EC2">
        <w:t>philosophers</w:t>
      </w:r>
      <w:r w:rsidR="00CE57D7" w:rsidRPr="002B7EC2">
        <w:t xml:space="preserve"> of ancient Greece</w:t>
      </w:r>
      <w:r w:rsidR="009F7712" w:rsidRPr="002B7EC2">
        <w:t xml:space="preserve"> – </w:t>
      </w:r>
      <w:r w:rsidR="00BB6DA8" w:rsidRPr="002B7EC2">
        <w:t xml:space="preserve">claimed that understanding </w:t>
      </w:r>
      <w:r w:rsidR="00AC0636" w:rsidRPr="002B7EC2">
        <w:t>causal structure of</w:t>
      </w:r>
      <w:r w:rsidR="00CA526D" w:rsidRPr="002B7EC2">
        <w:t xml:space="preserve"> </w:t>
      </w:r>
      <w:r w:rsidR="00AC0636" w:rsidRPr="002B7EC2">
        <w:t xml:space="preserve">a process is </w:t>
      </w:r>
      <w:r w:rsidR="00631340" w:rsidRPr="002B7EC2">
        <w:t xml:space="preserve">a </w:t>
      </w:r>
      <w:r w:rsidR="00AC0636" w:rsidRPr="002B7EC2">
        <w:t xml:space="preserve">necessary </w:t>
      </w:r>
      <w:r w:rsidR="00631340" w:rsidRPr="002B7EC2">
        <w:t>ingredient of</w:t>
      </w:r>
      <w:r w:rsidR="00AC0636" w:rsidRPr="002B7EC2">
        <w:t xml:space="preserve"> knowledge about this process</w:t>
      </w:r>
      <w:r w:rsidR="00631340" w:rsidRPr="002B7EC2">
        <w:t>. Moreover</w:t>
      </w:r>
      <w:r w:rsidR="009E1E99" w:rsidRPr="002B7EC2">
        <w:t>,</w:t>
      </w:r>
      <w:r w:rsidR="009D00A1" w:rsidRPr="002B7EC2">
        <w:t xml:space="preserve"> </w:t>
      </w:r>
      <w:r w:rsidR="00631340" w:rsidRPr="002B7EC2">
        <w:t xml:space="preserve">he </w:t>
      </w:r>
      <w:r w:rsidR="00482FA9" w:rsidRPr="002B7EC2">
        <w:t xml:space="preserve">argued </w:t>
      </w:r>
      <w:r w:rsidR="009E1E99" w:rsidRPr="002B7EC2">
        <w:t>that</w:t>
      </w:r>
      <w:r w:rsidR="009D00A1" w:rsidRPr="002B7EC2">
        <w:t xml:space="preserve"> </w:t>
      </w:r>
      <w:r w:rsidR="00306129" w:rsidRPr="002B7EC2">
        <w:t xml:space="preserve">being able to answer </w:t>
      </w:r>
      <w:r w:rsidR="00306129" w:rsidRPr="00ED004B">
        <w:rPr>
          <w:rStyle w:val="P-Italics"/>
        </w:rPr>
        <w:t>why</w:t>
      </w:r>
      <w:r w:rsidR="00306129" w:rsidRPr="002B7EC2">
        <w:t xml:space="preserve"> questions is </w:t>
      </w:r>
      <w:r w:rsidR="00AA4064" w:rsidRPr="002B7EC2">
        <w:t>the</w:t>
      </w:r>
      <w:r w:rsidR="00306129" w:rsidRPr="002B7EC2">
        <w:t xml:space="preserve"> essence of scientific explanation (</w:t>
      </w:r>
      <w:r w:rsidR="0003091E" w:rsidRPr="002B7EC2">
        <w:t>Falcon, 2006; 20</w:t>
      </w:r>
      <w:r w:rsidR="008F1B58" w:rsidRPr="002B7EC2">
        <w:t>22</w:t>
      </w:r>
      <w:r w:rsidR="00306129" w:rsidRPr="002B7EC2">
        <w:t>)</w:t>
      </w:r>
      <w:r w:rsidR="00DD3102" w:rsidRPr="002B7EC2">
        <w:t xml:space="preserve">. </w:t>
      </w:r>
      <w:r w:rsidR="009D00A1" w:rsidRPr="002B7EC2">
        <w:t xml:space="preserve">Aristotle </w:t>
      </w:r>
      <w:r w:rsidR="00FE7772" w:rsidRPr="002B7EC2">
        <w:t xml:space="preserve">distinguishes </w:t>
      </w:r>
      <w:r w:rsidR="00AD142A" w:rsidRPr="002B7EC2">
        <w:t xml:space="preserve">four types of causes (material, formal, </w:t>
      </w:r>
      <w:r w:rsidR="004D4F45" w:rsidRPr="002B7EC2">
        <w:t>efficient and final</w:t>
      </w:r>
      <w:r w:rsidR="00AD142A" w:rsidRPr="002B7EC2">
        <w:t>)</w:t>
      </w:r>
      <w:r w:rsidR="00FF1921" w:rsidRPr="002B7EC2">
        <w:t xml:space="preserve">, an idea that might </w:t>
      </w:r>
      <w:r w:rsidR="00A055A2" w:rsidRPr="002B7EC2">
        <w:t>capture certain interesting aspects of reality</w:t>
      </w:r>
      <w:r w:rsidR="003977C2" w:rsidRPr="002B7EC2">
        <w:t xml:space="preserve"> as much </w:t>
      </w:r>
      <w:r w:rsidR="00C55B74" w:rsidRPr="002B7EC2">
        <w:t>as it might be</w:t>
      </w:r>
      <w:r w:rsidR="00FF1921" w:rsidRPr="002B7EC2">
        <w:t xml:space="preserve"> counter-intuitive to</w:t>
      </w:r>
      <w:r w:rsidR="008F7D54" w:rsidRPr="002B7EC2">
        <w:t xml:space="preserve"> </w:t>
      </w:r>
      <w:r w:rsidR="00FF1921" w:rsidRPr="002B7EC2">
        <w:t xml:space="preserve">a </w:t>
      </w:r>
      <w:r w:rsidR="009E1E99" w:rsidRPr="002B7EC2">
        <w:t xml:space="preserve">contemporary </w:t>
      </w:r>
      <w:r w:rsidR="008F7D54" w:rsidRPr="002B7EC2">
        <w:t>scientist or researcher</w:t>
      </w:r>
      <w:r w:rsidR="00FF1921" w:rsidRPr="002B7EC2">
        <w:t>.</w:t>
      </w:r>
      <w:r w:rsidR="005B6FDE" w:rsidRPr="002B7EC2">
        <w:t xml:space="preserve"> David Hume, a famous 18th century Scottish philosopher</w:t>
      </w:r>
      <w:r w:rsidR="00C814CA" w:rsidRPr="002B7EC2">
        <w:t xml:space="preserve">, proposed a </w:t>
      </w:r>
      <w:r w:rsidR="00C55B74" w:rsidRPr="002B7EC2">
        <w:t xml:space="preserve">more </w:t>
      </w:r>
      <w:r w:rsidR="00C814CA" w:rsidRPr="002B7EC2">
        <w:t xml:space="preserve">unified framework for cause-effect relationships. </w:t>
      </w:r>
      <w:r w:rsidR="00ED2F4B" w:rsidRPr="002B7EC2">
        <w:t>Hume starts with a</w:t>
      </w:r>
      <w:r w:rsidR="001B63C2" w:rsidRPr="002B7EC2">
        <w:t>n observation that we never experience cause-effect relationships</w:t>
      </w:r>
      <w:r w:rsidR="00A93CB3" w:rsidRPr="002B7EC2">
        <w:t xml:space="preserve"> in the world</w:t>
      </w:r>
      <w:r w:rsidR="001B63C2" w:rsidRPr="002B7EC2">
        <w:t xml:space="preserve">. </w:t>
      </w:r>
      <w:r w:rsidR="001846EA" w:rsidRPr="002B7EC2">
        <w:t xml:space="preserve">The only thing we experience </w:t>
      </w:r>
      <w:r w:rsidR="0016783D" w:rsidRPr="002B7EC2">
        <w:t>is that some events are conjoined</w:t>
      </w:r>
      <w:r w:rsidR="001846EA" w:rsidRPr="002B7EC2">
        <w:t xml:space="preserve">: </w:t>
      </w:r>
    </w:p>
    <w:p w14:paraId="6E741388" w14:textId="6C70F1E4" w:rsidR="007A6E4A" w:rsidRPr="00ED004B" w:rsidRDefault="00E27576" w:rsidP="002B7EC2">
      <w:pPr>
        <w:pStyle w:val="P-Quote"/>
      </w:pPr>
      <w:r w:rsidRPr="008C60DB">
        <w:t>“</w:t>
      </w:r>
      <w:r w:rsidR="007A6E4A" w:rsidRPr="002B7EC2">
        <w:t xml:space="preserve">We only find, that the one does actually, in fact, follow the other. The impulse of one billiard-ball is attended with motion in the second. This is the whole that appears to the outward senses. The mind feels no sentiment or inward impression from this succession of objects: consequently, there is not, in any single, particular instance of cause and effect, </w:t>
      </w:r>
      <w:proofErr w:type="spellStart"/>
      <w:r w:rsidR="007A6E4A" w:rsidRPr="002B7EC2">
        <w:t>any thing</w:t>
      </w:r>
      <w:proofErr w:type="spellEnd"/>
      <w:r w:rsidR="007A6E4A" w:rsidRPr="002B7EC2">
        <w:t xml:space="preserve"> which can suggest the idea of power or necessary </w:t>
      </w:r>
      <w:proofErr w:type="spellStart"/>
      <w:r w:rsidR="007A6E4A" w:rsidRPr="002B7EC2">
        <w:t>connexion</w:t>
      </w:r>
      <w:proofErr w:type="spellEnd"/>
      <w:r w:rsidRPr="008C60DB">
        <w:t>”</w:t>
      </w:r>
      <w:r w:rsidR="008A1835" w:rsidRPr="008C60DB">
        <w:t xml:space="preserve"> </w:t>
      </w:r>
      <w:r w:rsidR="008A1835" w:rsidRPr="00ED004B">
        <w:t>(</w:t>
      </w:r>
      <w:r w:rsidR="00FC02E6" w:rsidRPr="00ED004B">
        <w:t xml:space="preserve">original spelling; </w:t>
      </w:r>
      <w:r w:rsidR="008A1835" w:rsidRPr="00ED004B">
        <w:t>Hume</w:t>
      </w:r>
      <w:r w:rsidR="00BA190C" w:rsidRPr="00ED004B">
        <w:t xml:space="preserve"> &amp; </w:t>
      </w:r>
      <w:proofErr w:type="spellStart"/>
      <w:r w:rsidR="00BA190C" w:rsidRPr="00ED004B">
        <w:t>Millican</w:t>
      </w:r>
      <w:proofErr w:type="spellEnd"/>
      <w:r w:rsidR="00BA190C" w:rsidRPr="00ED004B">
        <w:t>, 2007</w:t>
      </w:r>
      <w:r w:rsidR="00925EC9" w:rsidRPr="00ED004B">
        <w:t>; originally published in 1739</w:t>
      </w:r>
      <w:r w:rsidR="008A1835" w:rsidRPr="00ED004B">
        <w:t>)</w:t>
      </w:r>
      <w:r w:rsidR="006D3CC7" w:rsidRPr="00ED004B">
        <w:t>.</w:t>
      </w:r>
    </w:p>
    <w:p w14:paraId="0BF5E349" w14:textId="75DCF0B4" w:rsidR="006D3CC7" w:rsidRPr="00ED004B" w:rsidRDefault="00B6623A" w:rsidP="00ED004B">
      <w:pPr>
        <w:pStyle w:val="P-Regular"/>
      </w:pPr>
      <w:r w:rsidRPr="00ED004B">
        <w:t xml:space="preserve">One interpretation of Hume’s theory of causality </w:t>
      </w:r>
      <w:r w:rsidR="004A4639" w:rsidRPr="00ED004B">
        <w:t>(here</w:t>
      </w:r>
      <w:r w:rsidR="00480E60" w:rsidRPr="00ED004B">
        <w:t xml:space="preserve"> </w:t>
      </w:r>
      <w:r w:rsidR="004A4639" w:rsidRPr="00ED004B">
        <w:t xml:space="preserve">simplified for clarity) </w:t>
      </w:r>
      <w:r w:rsidRPr="00ED004B">
        <w:t>is th</w:t>
      </w:r>
      <w:r w:rsidR="004B1DA3" w:rsidRPr="00ED004B">
        <w:t>e following:</w:t>
      </w:r>
    </w:p>
    <w:p w14:paraId="294D8FDA" w14:textId="4BC95F6F" w:rsidR="004B1DA3" w:rsidRPr="00ED004B" w:rsidRDefault="004B1DA3" w:rsidP="002B7EC2">
      <w:pPr>
        <w:pStyle w:val="L-Bullets"/>
      </w:pPr>
      <w:r w:rsidRPr="00ED004B">
        <w:t xml:space="preserve">We only observe </w:t>
      </w:r>
      <w:r w:rsidR="004A4639" w:rsidRPr="00ED004B">
        <w:t>how move</w:t>
      </w:r>
      <w:r w:rsidR="00BC0208" w:rsidRPr="00ED004B">
        <w:t xml:space="preserve">ment or appearance of object A precedes movement or appearance of object </w:t>
      </w:r>
      <w:proofErr w:type="gramStart"/>
      <w:r w:rsidR="00BC0208" w:rsidRPr="00ED004B">
        <w:t>B</w:t>
      </w:r>
      <w:proofErr w:type="gramEnd"/>
    </w:p>
    <w:p w14:paraId="14648EBD" w14:textId="77777777" w:rsidR="00BB7AC6" w:rsidRPr="00ED004B" w:rsidRDefault="00BC0208" w:rsidP="002B7EC2">
      <w:pPr>
        <w:pStyle w:val="L-Bullets"/>
      </w:pPr>
      <w:r w:rsidRPr="00ED004B">
        <w:t xml:space="preserve">If we experience </w:t>
      </w:r>
      <w:r w:rsidR="00441CD9" w:rsidRPr="00ED004B">
        <w:t xml:space="preserve">such a succession sufficient number of times, </w:t>
      </w:r>
      <w:r w:rsidR="00BB7AC6" w:rsidRPr="00ED004B">
        <w:t xml:space="preserve">we’ll develop a feeling of </w:t>
      </w:r>
      <w:proofErr w:type="gramStart"/>
      <w:r w:rsidR="00BB7AC6" w:rsidRPr="00ED004B">
        <w:t>expectation</w:t>
      </w:r>
      <w:proofErr w:type="gramEnd"/>
      <w:r w:rsidR="00BB7AC6" w:rsidRPr="00ED004B">
        <w:t xml:space="preserve"> </w:t>
      </w:r>
    </w:p>
    <w:p w14:paraId="12A312F3" w14:textId="0F12CC8D" w:rsidR="00BC0208" w:rsidRPr="00ED004B" w:rsidRDefault="00BB7AC6" w:rsidP="002B7EC2">
      <w:pPr>
        <w:pStyle w:val="L-Bullets"/>
      </w:pPr>
      <w:r w:rsidRPr="00ED004B">
        <w:t xml:space="preserve">This feeling of expectation </w:t>
      </w:r>
      <w:r w:rsidR="00C34771" w:rsidRPr="00ED004B">
        <w:t xml:space="preserve">is the essence of our </w:t>
      </w:r>
      <w:r w:rsidR="00363153" w:rsidRPr="00ED004B">
        <w:t>concept of causality</w:t>
      </w:r>
      <w:r w:rsidR="004E1C1A" w:rsidRPr="00ED004B">
        <w:t xml:space="preserve"> (it’s not about the world, it’s about </w:t>
      </w:r>
      <w:r w:rsidR="00A62809" w:rsidRPr="00ED004B">
        <w:t>a feeling</w:t>
      </w:r>
      <w:r w:rsidR="00DF4532" w:rsidRPr="00ED004B">
        <w:t xml:space="preserve"> we develop</w:t>
      </w:r>
      <w:r w:rsidR="004E1C1A" w:rsidRPr="00ED004B">
        <w:t>)</w:t>
      </w:r>
      <w:r w:rsidR="00363153" w:rsidRPr="00ED004B">
        <w:t xml:space="preserve">. </w:t>
      </w:r>
      <w:r w:rsidRPr="00ED004B">
        <w:t xml:space="preserve"> </w:t>
      </w:r>
      <w:r w:rsidR="000B440B" w:rsidRPr="00ED004B">
        <w:t xml:space="preserve"> </w:t>
      </w:r>
    </w:p>
    <w:p w14:paraId="5F062E81" w14:textId="4E36EEA9" w:rsidR="007B79E0" w:rsidRPr="00ED004B" w:rsidRDefault="007B79E0" w:rsidP="002B7EC2">
      <w:pPr>
        <w:pStyle w:val="P-CalloutHeading"/>
      </w:pPr>
      <w:commentRangeStart w:id="5"/>
      <w:r w:rsidRPr="00ED004B">
        <w:t>Hume</w:t>
      </w:r>
      <w:r w:rsidR="004854C0" w:rsidRPr="00ED004B">
        <w:t>’s theory of causality</w:t>
      </w:r>
      <w:commentRangeEnd w:id="5"/>
      <w:r w:rsidR="0037729F">
        <w:rPr>
          <w:rStyle w:val="CommentReference"/>
          <w:rFonts w:eastAsiaTheme="minorHAnsi"/>
          <w:b w:val="0"/>
          <w:color w:val="auto"/>
          <w:lang w:val="en-US"/>
        </w:rPr>
        <w:commentReference w:id="5"/>
      </w:r>
    </w:p>
    <w:p w14:paraId="78B111C8" w14:textId="29E459FB" w:rsidR="007B79E0" w:rsidRPr="00ED004B" w:rsidRDefault="00D260EB" w:rsidP="002B7EC2">
      <w:pPr>
        <w:pStyle w:val="P-Callout"/>
      </w:pPr>
      <w:r w:rsidRPr="00ED004B">
        <w:t xml:space="preserve">The </w:t>
      </w:r>
      <w:r w:rsidR="00B3510F" w:rsidRPr="00ED004B">
        <w:t>description</w:t>
      </w:r>
      <w:r w:rsidRPr="00ED004B">
        <w:t xml:space="preserve"> </w:t>
      </w:r>
      <w:r w:rsidR="00B3510F" w:rsidRPr="00ED004B">
        <w:t xml:space="preserve">of Hume’s theory of causality that we gave above should be taken with a grain of salt. First, </w:t>
      </w:r>
      <w:r w:rsidR="004854C0" w:rsidRPr="00ED004B">
        <w:t xml:space="preserve">Hume </w:t>
      </w:r>
      <w:r w:rsidR="00467206" w:rsidRPr="00ED004B">
        <w:t xml:space="preserve">presented </w:t>
      </w:r>
      <w:r w:rsidRPr="00ED004B">
        <w:t>a</w:t>
      </w:r>
      <w:r w:rsidR="000D5311" w:rsidRPr="00ED004B">
        <w:t xml:space="preserve">nother </w:t>
      </w:r>
      <w:r w:rsidRPr="00ED004B">
        <w:t>definition</w:t>
      </w:r>
      <w:r w:rsidR="004854C0" w:rsidRPr="00ED004B">
        <w:t xml:space="preserve"> </w:t>
      </w:r>
      <w:r w:rsidRPr="00ED004B">
        <w:t xml:space="preserve">of causality </w:t>
      </w:r>
      <w:r w:rsidR="004854C0" w:rsidRPr="00ED004B">
        <w:t>in his later work “</w:t>
      </w:r>
      <w:r w:rsidR="00467206" w:rsidRPr="00ED004B">
        <w:t xml:space="preserve">An </w:t>
      </w:r>
      <w:r w:rsidR="00467206" w:rsidRPr="00ED004B">
        <w:lastRenderedPageBreak/>
        <w:t>Enquiry Concerning the Human Understanding</w:t>
      </w:r>
      <w:r w:rsidR="004854C0" w:rsidRPr="00ED004B">
        <w:t>”</w:t>
      </w:r>
      <w:r w:rsidR="00467206" w:rsidRPr="00ED004B">
        <w:t xml:space="preserve"> (1758)</w:t>
      </w:r>
      <w:r w:rsidR="008D5818" w:rsidRPr="00ED004B">
        <w:t xml:space="preserve">. </w:t>
      </w:r>
      <w:r w:rsidR="00B3510F" w:rsidRPr="00ED004B">
        <w:t>Second</w:t>
      </w:r>
      <w:r w:rsidR="008D5818" w:rsidRPr="00ED004B">
        <w:t xml:space="preserve">, not all scholars would </w:t>
      </w:r>
      <w:r w:rsidR="00B3510F" w:rsidRPr="00ED004B">
        <w:t xml:space="preserve">necessarily </w:t>
      </w:r>
      <w:r w:rsidR="005B5099" w:rsidRPr="00ED004B">
        <w:t xml:space="preserve">precisely </w:t>
      </w:r>
      <w:r w:rsidR="008D5818" w:rsidRPr="00ED004B">
        <w:t xml:space="preserve">agree with </w:t>
      </w:r>
      <w:r w:rsidR="00B3510F" w:rsidRPr="00ED004B">
        <w:t xml:space="preserve">our </w:t>
      </w:r>
      <w:r w:rsidR="008D5818" w:rsidRPr="00ED004B">
        <w:t>interpretation (</w:t>
      </w:r>
      <w:proofErr w:type="gramStart"/>
      <w:r w:rsidR="008D5818" w:rsidRPr="00ED004B">
        <w:t>e.g.</w:t>
      </w:r>
      <w:proofErr w:type="gramEnd"/>
      <w:r w:rsidR="008D5818" w:rsidRPr="00ED004B">
        <w:t xml:space="preserve"> Archie (2005))</w:t>
      </w:r>
      <w:r w:rsidR="008D348D" w:rsidRPr="00ED004B">
        <w:t xml:space="preserve">. </w:t>
      </w:r>
      <w:r w:rsidR="00926A75" w:rsidRPr="00ED004B">
        <w:t xml:space="preserve">All this does not change the fact that </w:t>
      </w:r>
      <w:r w:rsidR="00331163" w:rsidRPr="00ED004B">
        <w:t>the interpretation we presented captures an important way of thinking about causality</w:t>
      </w:r>
      <w:r w:rsidR="003A2EF9" w:rsidRPr="00ED004B">
        <w:t xml:space="preserve"> and we’ll use it as a reference point across the book.</w:t>
      </w:r>
    </w:p>
    <w:p w14:paraId="42404F9A" w14:textId="14F79237" w:rsidR="00814A9D" w:rsidRPr="00ED004B" w:rsidRDefault="00363153" w:rsidP="00ED004B">
      <w:pPr>
        <w:pStyle w:val="P-Regular"/>
      </w:pPr>
      <w:r w:rsidRPr="00ED004B">
        <w:t xml:space="preserve">This theory is </w:t>
      </w:r>
      <w:r w:rsidR="00E8241A" w:rsidRPr="00ED004B">
        <w:t xml:space="preserve">very interesting from at least two points of view. </w:t>
      </w:r>
    </w:p>
    <w:p w14:paraId="15BCDC1C" w14:textId="380B20C1" w:rsidR="00814A9D" w:rsidRPr="00ED004B" w:rsidRDefault="002D543B" w:rsidP="00ED004B">
      <w:pPr>
        <w:pStyle w:val="P-Regular"/>
      </w:pPr>
      <w:r w:rsidRPr="00ED004B">
        <w:t>First,</w:t>
      </w:r>
      <w:r w:rsidR="00605EAC" w:rsidRPr="00ED004B">
        <w:t xml:space="preserve"> </w:t>
      </w:r>
      <w:r w:rsidRPr="00ED004B">
        <w:t>e</w:t>
      </w:r>
      <w:r w:rsidR="00605EAC" w:rsidRPr="00ED004B">
        <w:t xml:space="preserve">lements of this theory have high resemblance to </w:t>
      </w:r>
      <w:r w:rsidR="004F31B2" w:rsidRPr="00ED004B">
        <w:t>a</w:t>
      </w:r>
      <w:r w:rsidRPr="00ED004B">
        <w:t xml:space="preserve"> very</w:t>
      </w:r>
      <w:r w:rsidR="004F31B2" w:rsidRPr="00ED004B">
        <w:t xml:space="preserve"> </w:t>
      </w:r>
      <w:r w:rsidR="00A62809" w:rsidRPr="00ED004B">
        <w:t>powerful</w:t>
      </w:r>
      <w:r w:rsidR="004F31B2" w:rsidRPr="00ED004B">
        <w:t xml:space="preserve"> idea in Psychology called conditioning</w:t>
      </w:r>
      <w:r w:rsidRPr="00ED004B">
        <w:t xml:space="preserve">. </w:t>
      </w:r>
      <w:r w:rsidR="002A390F" w:rsidRPr="00ED004B">
        <w:t>Conditioning</w:t>
      </w:r>
      <w:r w:rsidR="002C5614" w:rsidRPr="00ED004B">
        <w:t xml:space="preserve"> is a form of learning. </w:t>
      </w:r>
      <w:r w:rsidR="00B9167A" w:rsidRPr="00ED004B">
        <w:t>There are multiple types of conditioning</w:t>
      </w:r>
      <w:r w:rsidR="00D61458" w:rsidRPr="00ED004B">
        <w:t>, but they all rely on</w:t>
      </w:r>
      <w:r w:rsidR="00862D66" w:rsidRPr="00ED004B">
        <w:t xml:space="preserve"> a</w:t>
      </w:r>
      <w:r w:rsidR="00D61458" w:rsidRPr="00ED004B">
        <w:t xml:space="preserve"> common foundation –</w:t>
      </w:r>
      <w:r w:rsidR="00131733" w:rsidRPr="00ED004B">
        <w:t xml:space="preserve"> namely,</w:t>
      </w:r>
      <w:r w:rsidR="00D61458" w:rsidRPr="00ED004B">
        <w:t xml:space="preserve"> </w:t>
      </w:r>
      <w:r w:rsidR="00D61458" w:rsidRPr="00ED004B">
        <w:rPr>
          <w:rStyle w:val="P-Keyword"/>
        </w:rPr>
        <w:t>association</w:t>
      </w:r>
      <w:r w:rsidR="00895A0D" w:rsidRPr="00ED004B">
        <w:t xml:space="preserve"> (hence the </w:t>
      </w:r>
      <w:r w:rsidR="001A3A79" w:rsidRPr="00ED004B">
        <w:t xml:space="preserve">name for this type of learning </w:t>
      </w:r>
      <w:r w:rsidR="00895A0D" w:rsidRPr="00ED004B">
        <w:t xml:space="preserve">– </w:t>
      </w:r>
      <w:r w:rsidR="00895A0D" w:rsidRPr="00ED004B">
        <w:rPr>
          <w:rStyle w:val="P-Keyword"/>
        </w:rPr>
        <w:t>associative learning</w:t>
      </w:r>
      <w:r w:rsidR="00895A0D" w:rsidRPr="00ED004B">
        <w:t>).</w:t>
      </w:r>
      <w:r w:rsidR="00D61458" w:rsidRPr="00ED004B">
        <w:t xml:space="preserve"> In any type of conditioning, we </w:t>
      </w:r>
      <w:r w:rsidR="00A66EA8" w:rsidRPr="00ED004B">
        <w:t xml:space="preserve">take some event or object (usually called </w:t>
      </w:r>
      <w:r w:rsidR="00A66EA8" w:rsidRPr="002B7EC2">
        <w:t>stimulus</w:t>
      </w:r>
      <w:r w:rsidR="00A66EA8" w:rsidRPr="00ED004B">
        <w:t xml:space="preserve">) and we associate it with </w:t>
      </w:r>
      <w:r w:rsidR="006C5B5E" w:rsidRPr="00ED004B">
        <w:t xml:space="preserve">some behavior or reaction. </w:t>
      </w:r>
      <w:r w:rsidR="001A3A79" w:rsidRPr="00ED004B">
        <w:t>Associative learning</w:t>
      </w:r>
      <w:r w:rsidR="00862D66" w:rsidRPr="00ED004B">
        <w:t xml:space="preserve"> works </w:t>
      </w:r>
      <w:r w:rsidR="00C16B23" w:rsidRPr="00ED004B">
        <w:t xml:space="preserve">across species. You can </w:t>
      </w:r>
      <w:r w:rsidR="000F1CB0" w:rsidRPr="00ED004B">
        <w:t>find</w:t>
      </w:r>
      <w:r w:rsidR="00C16B23" w:rsidRPr="00ED004B">
        <w:t xml:space="preserve"> it </w:t>
      </w:r>
      <w:r w:rsidR="00862D66" w:rsidRPr="00ED004B">
        <w:t>in humans, apes</w:t>
      </w:r>
      <w:r w:rsidR="00C16B23" w:rsidRPr="00ED004B">
        <w:t xml:space="preserve">, </w:t>
      </w:r>
      <w:r w:rsidR="00A4187A" w:rsidRPr="00ED004B">
        <w:t xml:space="preserve">dogs or cats, </w:t>
      </w:r>
      <w:r w:rsidR="00C16B23" w:rsidRPr="00ED004B">
        <w:t xml:space="preserve">but also </w:t>
      </w:r>
      <w:r w:rsidR="001331E5" w:rsidRPr="00ED004B">
        <w:t xml:space="preserve">much </w:t>
      </w:r>
      <w:r w:rsidR="00C16B23" w:rsidRPr="00ED004B">
        <w:t>simpler organisms like</w:t>
      </w:r>
      <w:r w:rsidR="00862D66" w:rsidRPr="00ED004B">
        <w:t xml:space="preserve"> snails</w:t>
      </w:r>
      <w:r w:rsidR="00381042" w:rsidRPr="00ED004B">
        <w:t xml:space="preserve"> (Alexander, </w:t>
      </w:r>
      <w:proofErr w:type="spellStart"/>
      <w:r w:rsidR="00381042" w:rsidRPr="00ED004B">
        <w:t>Audesirk</w:t>
      </w:r>
      <w:proofErr w:type="spellEnd"/>
      <w:r w:rsidR="00381042" w:rsidRPr="00ED004B">
        <w:t xml:space="preserve"> &amp; </w:t>
      </w:r>
      <w:proofErr w:type="spellStart"/>
      <w:r w:rsidR="00381042" w:rsidRPr="00ED004B">
        <w:t>Audesirk</w:t>
      </w:r>
      <w:proofErr w:type="spellEnd"/>
      <w:r w:rsidR="00A9161C" w:rsidRPr="00ED004B">
        <w:t>,</w:t>
      </w:r>
      <w:r w:rsidR="00381042" w:rsidRPr="00ED004B">
        <w:t xml:space="preserve"> 1985)</w:t>
      </w:r>
      <w:r w:rsidR="00ED5651" w:rsidRPr="00ED004B">
        <w:t>.</w:t>
      </w:r>
      <w:r w:rsidR="001059A1" w:rsidRPr="00ED004B">
        <w:t xml:space="preserve"> </w:t>
      </w:r>
    </w:p>
    <w:p w14:paraId="307F8BF0" w14:textId="44F2ECF2" w:rsidR="00823A01" w:rsidRPr="00ED004B" w:rsidRDefault="001343DA" w:rsidP="002B7EC2">
      <w:pPr>
        <w:pStyle w:val="P-CalloutHeading"/>
      </w:pPr>
      <w:r w:rsidRPr="00ED004B">
        <w:t>Conditioning</w:t>
      </w:r>
    </w:p>
    <w:p w14:paraId="5A7EEDC3" w14:textId="24109166" w:rsidR="001343DA" w:rsidRPr="00ED004B" w:rsidRDefault="000A324B" w:rsidP="002B7EC2">
      <w:pPr>
        <w:pStyle w:val="P-Callout"/>
      </w:pPr>
      <w:r w:rsidRPr="00ED004B">
        <w:t xml:space="preserve">The </w:t>
      </w:r>
      <w:r w:rsidR="00175B0D" w:rsidRPr="00ED004B">
        <w:t>way we presented conditioning is largely simplified</w:t>
      </w:r>
      <w:r w:rsidR="001343DA" w:rsidRPr="00ED004B">
        <w:t xml:space="preserve">. If you’re interested in more details, you might want to </w:t>
      </w:r>
      <w:r w:rsidR="00175B0D" w:rsidRPr="00ED004B">
        <w:t xml:space="preserve">see </w:t>
      </w:r>
      <w:r w:rsidR="00E67FCF" w:rsidRPr="00ED004B">
        <w:t>a</w:t>
      </w:r>
      <w:r w:rsidR="007B6923" w:rsidRPr="00ED004B">
        <w:t xml:space="preserve"> great</w:t>
      </w:r>
      <w:r w:rsidR="00175B0D" w:rsidRPr="00ED004B">
        <w:t xml:space="preserve"> </w:t>
      </w:r>
      <w:r w:rsidR="0074724E" w:rsidRPr="00ED004B">
        <w:t xml:space="preserve">TED-Ed </w:t>
      </w:r>
      <w:r w:rsidR="00800FF4" w:rsidRPr="00ED004B">
        <w:t>video by Peggy</w:t>
      </w:r>
      <w:r w:rsidR="0074724E" w:rsidRPr="00ED004B">
        <w:t xml:space="preserve"> Andover</w:t>
      </w:r>
      <w:r w:rsidR="00E67FCF" w:rsidRPr="00ED004B">
        <w:t xml:space="preserve"> </w:t>
      </w:r>
      <w:r w:rsidR="0074724E" w:rsidRPr="00ED004B">
        <w:t xml:space="preserve"> </w:t>
      </w:r>
      <w:r w:rsidR="00E67FCF" w:rsidRPr="00ED004B">
        <w:t>(</w:t>
      </w:r>
      <w:r w:rsidR="00E67FCF" w:rsidRPr="002B7EC2">
        <w:rPr>
          <w:rStyle w:val="P-URL"/>
        </w:rPr>
        <w:t>https://</w:t>
      </w:r>
      <w:proofErr w:type="spellStart"/>
      <w:r w:rsidR="00E67FCF" w:rsidRPr="002B7EC2">
        <w:rPr>
          <w:rStyle w:val="P-URL"/>
        </w:rPr>
        <w:t>www.youtube.com</w:t>
      </w:r>
      <w:proofErr w:type="spellEnd"/>
      <w:r w:rsidR="00E67FCF" w:rsidRPr="002B7EC2">
        <w:rPr>
          <w:rStyle w:val="P-URL"/>
        </w:rPr>
        <w:t>/</w:t>
      </w:r>
      <w:proofErr w:type="spellStart"/>
      <w:r w:rsidR="00E67FCF" w:rsidRPr="002B7EC2">
        <w:rPr>
          <w:rStyle w:val="P-URL"/>
        </w:rPr>
        <w:t>watch?v</w:t>
      </w:r>
      <w:proofErr w:type="spellEnd"/>
      <w:r w:rsidR="00E67FCF" w:rsidRPr="002B7EC2">
        <w:rPr>
          <w:rStyle w:val="P-URL"/>
        </w:rPr>
        <w:t>=</w:t>
      </w:r>
      <w:proofErr w:type="spellStart"/>
      <w:r w:rsidR="00E67FCF" w:rsidRPr="002B7EC2">
        <w:rPr>
          <w:rStyle w:val="P-URL"/>
        </w:rPr>
        <w:t>H6LEcM0E0i</w:t>
      </w:r>
      <w:proofErr w:type="spellEnd"/>
      <w:r w:rsidR="00E67FCF" w:rsidRPr="002B7EC2">
        <w:rPr>
          <w:rStyle w:val="P-URL"/>
        </w:rPr>
        <w:t xml:space="preserve">) </w:t>
      </w:r>
      <w:r w:rsidR="00E67FCF" w:rsidRPr="00ED004B">
        <w:t xml:space="preserve">or </w:t>
      </w:r>
      <w:r w:rsidR="001343DA" w:rsidRPr="00ED004B">
        <w:t xml:space="preserve">search for phrases like </w:t>
      </w:r>
      <w:r w:rsidR="001343DA" w:rsidRPr="002B7EC2">
        <w:rPr>
          <w:rStyle w:val="P-Italics"/>
        </w:rPr>
        <w:t>classical conditioning</w:t>
      </w:r>
      <w:r w:rsidR="001343DA" w:rsidRPr="00ED004B">
        <w:t xml:space="preserve"> </w:t>
      </w:r>
      <w:r w:rsidR="00B01A01" w:rsidRPr="00ED004B">
        <w:t>vs</w:t>
      </w:r>
      <w:r w:rsidR="001343DA" w:rsidRPr="00ED004B">
        <w:t xml:space="preserve"> </w:t>
      </w:r>
      <w:r w:rsidR="001343DA" w:rsidRPr="002B7EC2">
        <w:rPr>
          <w:rStyle w:val="P-Italics"/>
        </w:rPr>
        <w:t>operant conditioning</w:t>
      </w:r>
      <w:r w:rsidR="001343DA" w:rsidRPr="008C60DB">
        <w:t xml:space="preserve"> </w:t>
      </w:r>
      <w:r w:rsidR="001343DA" w:rsidRPr="00ED004B">
        <w:t xml:space="preserve">and names like </w:t>
      </w:r>
      <w:r w:rsidR="001343DA" w:rsidRPr="002B7EC2">
        <w:t>Ivan Pavlov</w:t>
      </w:r>
      <w:r w:rsidR="001343DA" w:rsidRPr="008C60DB">
        <w:t xml:space="preserve"> </w:t>
      </w:r>
      <w:r w:rsidR="001343DA" w:rsidRPr="00ED004B">
        <w:t xml:space="preserve">and </w:t>
      </w:r>
      <w:r w:rsidR="001343DA" w:rsidRPr="002B7EC2">
        <w:t>Burrhus Skinner</w:t>
      </w:r>
      <w:r w:rsidR="008C60DB">
        <w:t>,</w:t>
      </w:r>
      <w:r w:rsidR="00B01A01" w:rsidRPr="002B7EC2">
        <w:t xml:space="preserve"> respectively</w:t>
      </w:r>
      <w:r w:rsidR="001343DA" w:rsidRPr="002B7EC2">
        <w:t>.</w:t>
      </w:r>
    </w:p>
    <w:p w14:paraId="13C15123" w14:textId="1DF44D3A" w:rsidR="00363153" w:rsidRPr="00ED004B" w:rsidRDefault="000F5F6E" w:rsidP="00ED004B">
      <w:pPr>
        <w:pStyle w:val="P-Regular"/>
      </w:pPr>
      <w:r w:rsidRPr="00ED004B">
        <w:t>Second</w:t>
      </w:r>
      <w:r w:rsidR="0066737E" w:rsidRPr="00ED004B">
        <w:t xml:space="preserve">, </w:t>
      </w:r>
      <w:r w:rsidR="00B97C09" w:rsidRPr="00ED004B">
        <w:t xml:space="preserve">most </w:t>
      </w:r>
      <w:r w:rsidR="0066737E" w:rsidRPr="00ED004B">
        <w:t>classic machine learning algorithms</w:t>
      </w:r>
      <w:r w:rsidR="00142A12" w:rsidRPr="00ED004B">
        <w:t xml:space="preserve"> </w:t>
      </w:r>
      <w:r w:rsidR="00616E1C" w:rsidRPr="00ED004B">
        <w:t>also work on a basis of association.</w:t>
      </w:r>
      <w:r w:rsidR="00142A12" w:rsidRPr="00ED004B">
        <w:t xml:space="preserve"> </w:t>
      </w:r>
      <w:r w:rsidR="00565984" w:rsidRPr="00ED004B">
        <w:t xml:space="preserve">When we’re training a neural network </w:t>
      </w:r>
      <w:r w:rsidR="00190E9A" w:rsidRPr="00ED004B">
        <w:t>in a supervised fashion</w:t>
      </w:r>
      <w:r w:rsidR="00565984" w:rsidRPr="00ED004B">
        <w:t>, we’re trying to fi</w:t>
      </w:r>
      <w:r w:rsidR="00A74F32" w:rsidRPr="00ED004B">
        <w:t>nd a function that maps inputs to</w:t>
      </w:r>
      <w:r w:rsidR="009259E1" w:rsidRPr="00ED004B">
        <w:t xml:space="preserve"> the</w:t>
      </w:r>
      <w:r w:rsidR="00A74F32" w:rsidRPr="00ED004B">
        <w:t xml:space="preserve"> outputs</w:t>
      </w:r>
      <w:r w:rsidR="00221A0D" w:rsidRPr="00ED004B">
        <w:t>.</w:t>
      </w:r>
      <w:r w:rsidR="00A74F32" w:rsidRPr="00ED004B">
        <w:t xml:space="preserve"> </w:t>
      </w:r>
      <w:commentRangeStart w:id="6"/>
      <w:r w:rsidR="00604AF4" w:rsidRPr="00ED004B">
        <w:t>To do it efficiently,</w:t>
      </w:r>
      <w:r w:rsidR="00A74F32" w:rsidRPr="00ED004B">
        <w:t xml:space="preserve"> we</w:t>
      </w:r>
      <w:r w:rsidR="00190E9A" w:rsidRPr="00ED004B">
        <w:t xml:space="preserve"> </w:t>
      </w:r>
      <w:r w:rsidR="00221A0D" w:rsidRPr="00ED004B">
        <w:t>need</w:t>
      </w:r>
      <w:r w:rsidR="00190E9A" w:rsidRPr="00ED004B">
        <w:t xml:space="preserve"> </w:t>
      </w:r>
      <w:r w:rsidR="00A74F32" w:rsidRPr="00ED004B">
        <w:t xml:space="preserve">to figure out </w:t>
      </w:r>
      <w:r w:rsidR="00F544AB" w:rsidRPr="00ED004B">
        <w:t xml:space="preserve">which elements of </w:t>
      </w:r>
      <w:r w:rsidR="00604AF4" w:rsidRPr="00ED004B">
        <w:t xml:space="preserve">the </w:t>
      </w:r>
      <w:r w:rsidR="00F544AB" w:rsidRPr="00ED004B">
        <w:t xml:space="preserve">input are useful for predicting </w:t>
      </w:r>
      <w:r w:rsidR="00221A0D" w:rsidRPr="00ED004B">
        <w:t xml:space="preserve">the </w:t>
      </w:r>
      <w:r w:rsidR="00F544AB" w:rsidRPr="00ED004B">
        <w:t xml:space="preserve">output. </w:t>
      </w:r>
      <w:r w:rsidR="00B93E98" w:rsidRPr="00ED004B">
        <w:t>And.</w:t>
      </w:r>
      <w:r w:rsidR="00463A0F" w:rsidRPr="00ED004B">
        <w:t>.</w:t>
      </w:r>
      <w:r w:rsidR="00B93E98" w:rsidRPr="00ED004B">
        <w:t>. i</w:t>
      </w:r>
      <w:r w:rsidR="000B0CEC" w:rsidRPr="00ED004B">
        <w:t>n most cases association is just good enough for this purpose.</w:t>
      </w:r>
      <w:r w:rsidR="00CF59D3" w:rsidRPr="00ED004B">
        <w:t xml:space="preserve"> </w:t>
      </w:r>
      <w:commentRangeEnd w:id="6"/>
      <w:r w:rsidR="0037729F">
        <w:rPr>
          <w:rStyle w:val="CommentReference"/>
          <w:rFonts w:eastAsiaTheme="minorHAnsi"/>
          <w:lang w:val="en-US"/>
        </w:rPr>
        <w:commentReference w:id="6"/>
      </w:r>
    </w:p>
    <w:p w14:paraId="536AA3A2" w14:textId="157E7F99" w:rsidR="00730B05" w:rsidRPr="00920623" w:rsidRDefault="00730B05" w:rsidP="00730B05">
      <w:pPr>
        <w:pStyle w:val="H1-Section"/>
      </w:pPr>
      <w:commentRangeStart w:id="7"/>
      <w:r w:rsidRPr="00920623">
        <w:t>Why</w:t>
      </w:r>
      <w:r w:rsidR="00E40860">
        <w:t xml:space="preserve"> causality</w:t>
      </w:r>
      <w:r w:rsidRPr="00920623">
        <w:t>?</w:t>
      </w:r>
      <w:r w:rsidR="00017CC3">
        <w:t xml:space="preserve"> </w:t>
      </w:r>
      <w:r w:rsidR="00463A0F">
        <w:t>Ask</w:t>
      </w:r>
      <w:r w:rsidR="00044419">
        <w:t xml:space="preserve"> babies</w:t>
      </w:r>
      <w:commentRangeEnd w:id="7"/>
      <w:r w:rsidR="00555A70">
        <w:rPr>
          <w:rStyle w:val="CommentReference"/>
          <w:b w:val="0"/>
        </w:rPr>
        <w:commentReference w:id="7"/>
      </w:r>
      <w:r w:rsidR="00463A0F">
        <w:t>!</w:t>
      </w:r>
    </w:p>
    <w:p w14:paraId="3166E4F7" w14:textId="78B988EA" w:rsidR="00730B05" w:rsidRPr="002B7EC2" w:rsidRDefault="000956BB" w:rsidP="00ED004B">
      <w:pPr>
        <w:pStyle w:val="P-Regular"/>
      </w:pPr>
      <w:r w:rsidRPr="002B7EC2">
        <w:t>I</w:t>
      </w:r>
      <w:r w:rsidR="00816D63" w:rsidRPr="002B7EC2">
        <w:t>s there anything missing form David Hume’s theory of causation</w:t>
      </w:r>
      <w:commentRangeStart w:id="8"/>
      <w:r w:rsidR="00816D63" w:rsidRPr="002B7EC2">
        <w:t>?</w:t>
      </w:r>
      <w:r w:rsidR="00E40860" w:rsidRPr="002B7EC2">
        <w:t xml:space="preserve"> </w:t>
      </w:r>
      <w:r w:rsidR="00044419" w:rsidRPr="002B7EC2">
        <w:t xml:space="preserve">Although many other philosophers tried to </w:t>
      </w:r>
      <w:r w:rsidR="00E501BD" w:rsidRPr="002B7EC2">
        <w:t xml:space="preserve">answer this question, </w:t>
      </w:r>
      <w:r w:rsidR="00AE66AA" w:rsidRPr="002B7EC2">
        <w:t xml:space="preserve">we’ll focus on </w:t>
      </w:r>
      <w:r w:rsidR="00E501BD" w:rsidRPr="002B7EC2">
        <w:t xml:space="preserve">one particularly interesting answer </w:t>
      </w:r>
      <w:r w:rsidR="00AE66AA" w:rsidRPr="002B7EC2">
        <w:t xml:space="preserve">that </w:t>
      </w:r>
      <w:r w:rsidR="00E501BD" w:rsidRPr="002B7EC2">
        <w:t xml:space="preserve">comes </w:t>
      </w:r>
      <w:r w:rsidR="00585A15" w:rsidRPr="002B7EC2">
        <w:t>from… human babies.</w:t>
      </w:r>
      <w:commentRangeEnd w:id="8"/>
      <w:r w:rsidR="00555A70">
        <w:rPr>
          <w:rStyle w:val="CommentReference"/>
          <w:rFonts w:eastAsiaTheme="minorHAnsi"/>
          <w:lang w:val="en-US"/>
        </w:rPr>
        <w:commentReference w:id="8"/>
      </w:r>
    </w:p>
    <w:p w14:paraId="200E370F" w14:textId="028CE6C3" w:rsidR="00871576" w:rsidRDefault="00871576" w:rsidP="00871576">
      <w:pPr>
        <w:pStyle w:val="H2-Heading"/>
      </w:pPr>
      <w:r>
        <w:lastRenderedPageBreak/>
        <w:t>Interacting with the world</w:t>
      </w:r>
    </w:p>
    <w:p w14:paraId="42B1E265" w14:textId="660856BC" w:rsidR="00263F02" w:rsidRPr="00ED004B" w:rsidRDefault="00585A15" w:rsidP="00ED004B">
      <w:pPr>
        <w:pStyle w:val="P-Regular"/>
      </w:pPr>
      <w:r w:rsidRPr="002B7EC2">
        <w:t>Alison Gopnik is an American</w:t>
      </w:r>
      <w:r w:rsidR="0020510A" w:rsidRPr="002B7EC2">
        <w:t xml:space="preserve"> </w:t>
      </w:r>
      <w:r w:rsidR="00A74D2A" w:rsidRPr="002B7EC2">
        <w:t xml:space="preserve">child </w:t>
      </w:r>
      <w:r w:rsidR="0020510A" w:rsidRPr="002B7EC2">
        <w:t>psychologist who studie</w:t>
      </w:r>
      <w:r w:rsidR="00282026" w:rsidRPr="002B7EC2">
        <w:t>s</w:t>
      </w:r>
      <w:r w:rsidR="0020510A" w:rsidRPr="002B7EC2">
        <w:t xml:space="preserve"> how babies </w:t>
      </w:r>
      <w:r w:rsidR="00EB1666" w:rsidRPr="002B7EC2">
        <w:t xml:space="preserve">develop their world models. </w:t>
      </w:r>
      <w:r w:rsidR="0053798A" w:rsidRPr="002B7EC2">
        <w:t xml:space="preserve">She works with </w:t>
      </w:r>
      <w:r w:rsidR="007078D0" w:rsidRPr="002B7EC2">
        <w:t>computer scientists</w:t>
      </w:r>
      <w:r w:rsidR="00A74D2A" w:rsidRPr="002B7EC2">
        <w:t xml:space="preserve">, helping them understand </w:t>
      </w:r>
      <w:r w:rsidR="00282026" w:rsidRPr="002B7EC2">
        <w:t xml:space="preserve">how human babies build common-sense concepts about the </w:t>
      </w:r>
      <w:r w:rsidR="008E5EFC" w:rsidRPr="002B7EC2">
        <w:t xml:space="preserve">external </w:t>
      </w:r>
      <w:r w:rsidR="00282026" w:rsidRPr="002B7EC2">
        <w:t xml:space="preserve">world. </w:t>
      </w:r>
      <w:r w:rsidR="008A5328" w:rsidRPr="002B7EC2">
        <w:t xml:space="preserve">Children – to even greater extent than adults </w:t>
      </w:r>
      <w:r w:rsidR="006252F1" w:rsidRPr="002B7EC2">
        <w:t xml:space="preserve">– </w:t>
      </w:r>
      <w:r w:rsidR="008A5328" w:rsidRPr="002B7EC2">
        <w:t xml:space="preserve">make use </w:t>
      </w:r>
      <w:r w:rsidR="00AE3C56" w:rsidRPr="002B7EC2">
        <w:t xml:space="preserve">of </w:t>
      </w:r>
      <w:r w:rsidR="00BE6642" w:rsidRPr="002B7EC2">
        <w:t xml:space="preserve">associative </w:t>
      </w:r>
      <w:r w:rsidR="00AE3C56" w:rsidRPr="002B7EC2">
        <w:t xml:space="preserve">learning. Nonetheless, they are also </w:t>
      </w:r>
      <w:r w:rsidR="006B3A4D" w:rsidRPr="002B7EC2">
        <w:t xml:space="preserve">insatiable experimenters. Have you ever seen a parent trying to convince their child to </w:t>
      </w:r>
      <w:r w:rsidR="003313F3" w:rsidRPr="002B7EC2">
        <w:t xml:space="preserve">stop </w:t>
      </w:r>
      <w:r w:rsidR="006B3A4D" w:rsidRPr="002B7EC2">
        <w:t>throw</w:t>
      </w:r>
      <w:r w:rsidR="003313F3" w:rsidRPr="002B7EC2">
        <w:t>ing</w:t>
      </w:r>
      <w:r w:rsidR="006B3A4D" w:rsidRPr="002B7EC2">
        <w:t xml:space="preserve"> </w:t>
      </w:r>
      <w:r w:rsidR="006252F1" w:rsidRPr="002B7EC2">
        <w:t xml:space="preserve">around </w:t>
      </w:r>
      <w:r w:rsidR="006B3A4D" w:rsidRPr="002B7EC2">
        <w:t>a toy?</w:t>
      </w:r>
      <w:r w:rsidR="00220A75" w:rsidRPr="002B7EC2">
        <w:t xml:space="preserve"> Some parents tend to </w:t>
      </w:r>
      <w:r w:rsidR="00F553B0" w:rsidRPr="002B7EC2">
        <w:t xml:space="preserve">interpret this type of behavior </w:t>
      </w:r>
      <w:r w:rsidR="0046771B" w:rsidRPr="002B7EC2">
        <w:t>as “rude”</w:t>
      </w:r>
      <w:r w:rsidR="00952BC4" w:rsidRPr="002B7EC2">
        <w:t>,</w:t>
      </w:r>
      <w:r w:rsidR="0046771B" w:rsidRPr="002B7EC2">
        <w:t xml:space="preserve"> “destructive”</w:t>
      </w:r>
      <w:r w:rsidR="00952BC4" w:rsidRPr="002B7EC2">
        <w:t xml:space="preserve"> or “aggressive”</w:t>
      </w:r>
      <w:r w:rsidR="003C66F0" w:rsidRPr="002B7EC2">
        <w:t xml:space="preserve">, but </w:t>
      </w:r>
      <w:r w:rsidR="00BA4AEB" w:rsidRPr="002B7EC2">
        <w:t xml:space="preserve">babies </w:t>
      </w:r>
      <w:r w:rsidR="005951E9" w:rsidRPr="002B7EC2">
        <w:t xml:space="preserve">usually </w:t>
      </w:r>
      <w:r w:rsidR="009B4EE1" w:rsidRPr="002B7EC2">
        <w:t xml:space="preserve">have </w:t>
      </w:r>
      <w:r w:rsidR="00BA4AEB" w:rsidRPr="002B7EC2">
        <w:t xml:space="preserve">a very different set of motivations. They are running systematic experiments that allow them to understand the laws of physics and rules of social </w:t>
      </w:r>
      <w:r w:rsidR="00740992" w:rsidRPr="002B7EC2">
        <w:t>interactions (Gopnik,</w:t>
      </w:r>
      <w:r w:rsidR="00066AC0" w:rsidRPr="002B7EC2">
        <w:t xml:space="preserve"> 2009</w:t>
      </w:r>
      <w:r w:rsidR="00740992" w:rsidRPr="002B7EC2">
        <w:t xml:space="preserve">). </w:t>
      </w:r>
      <w:r w:rsidR="007E26A1" w:rsidRPr="002B7EC2">
        <w:t>Infants as young as</w:t>
      </w:r>
      <w:r w:rsidR="00DF320B" w:rsidRPr="002B7EC2">
        <w:t xml:space="preserve"> 11 months </w:t>
      </w:r>
      <w:r w:rsidR="00392A66" w:rsidRPr="002B7EC2">
        <w:t xml:space="preserve">prefer to perform experiments with objects that </w:t>
      </w:r>
      <w:r w:rsidR="00BE6BA1" w:rsidRPr="002B7EC2">
        <w:t xml:space="preserve">display unpredictable properties (e.g. </w:t>
      </w:r>
      <w:r w:rsidR="008D5AC3" w:rsidRPr="002B7EC2">
        <w:t xml:space="preserve">can </w:t>
      </w:r>
      <w:r w:rsidR="002B79D0" w:rsidRPr="002B7EC2">
        <w:t>pass</w:t>
      </w:r>
      <w:r w:rsidR="00BE6BA1" w:rsidRPr="002B7EC2">
        <w:t xml:space="preserve"> through a wall) than with objects that behave predictably</w:t>
      </w:r>
      <w:r w:rsidR="00124194" w:rsidRPr="002B7EC2">
        <w:t xml:space="preserve"> </w:t>
      </w:r>
      <w:r w:rsidR="007E26A1" w:rsidRPr="002B7EC2">
        <w:t>(</w:t>
      </w:r>
      <w:r w:rsidR="007E26A1" w:rsidRPr="00ED004B">
        <w:t xml:space="preserve">Stahl &amp; </w:t>
      </w:r>
      <w:proofErr w:type="spellStart"/>
      <w:r w:rsidR="007E26A1" w:rsidRPr="00ED004B">
        <w:t>Feigenson</w:t>
      </w:r>
      <w:proofErr w:type="spellEnd"/>
      <w:r w:rsidR="007E26A1" w:rsidRPr="00ED004B">
        <w:t>, 2015)</w:t>
      </w:r>
      <w:r w:rsidR="00BE6BA1" w:rsidRPr="00ED004B">
        <w:t xml:space="preserve">. </w:t>
      </w:r>
      <w:r w:rsidR="00BE60E8" w:rsidRPr="00ED004B">
        <w:t xml:space="preserve">This preference </w:t>
      </w:r>
      <w:r w:rsidR="0035362B" w:rsidRPr="00ED004B">
        <w:t xml:space="preserve">allows them to </w:t>
      </w:r>
      <w:r w:rsidR="00E80691" w:rsidRPr="00ED004B">
        <w:t>build more efficient models of the world</w:t>
      </w:r>
      <w:r w:rsidR="00417318" w:rsidRPr="00ED004B">
        <w:t xml:space="preserve">. </w:t>
      </w:r>
    </w:p>
    <w:p w14:paraId="1E4920A3" w14:textId="74D5C4B2" w:rsidR="00494B91" w:rsidRPr="00ED004B" w:rsidRDefault="00F37B48" w:rsidP="00ED004B">
      <w:pPr>
        <w:pStyle w:val="P-Regular"/>
      </w:pPr>
      <w:r w:rsidRPr="00ED004B">
        <w:t xml:space="preserve">What we can learn from babies is that </w:t>
      </w:r>
      <w:r w:rsidR="000A5FE8" w:rsidRPr="00ED004B">
        <w:t xml:space="preserve">we’re not limited to observe the world. We can also interact with it. In the context of causal inference these interactions are called </w:t>
      </w:r>
      <w:r w:rsidR="000A5FE8" w:rsidRPr="00ED004B">
        <w:rPr>
          <w:rStyle w:val="P-Keyword"/>
        </w:rPr>
        <w:t>interventions</w:t>
      </w:r>
      <w:r w:rsidR="000A5FE8" w:rsidRPr="00ED004B">
        <w:t xml:space="preserve"> </w:t>
      </w:r>
      <w:r w:rsidR="002304AA" w:rsidRPr="00ED004B">
        <w:t xml:space="preserve">and </w:t>
      </w:r>
      <w:commentRangeStart w:id="9"/>
      <w:r w:rsidR="002304AA" w:rsidRPr="00ED004B">
        <w:t xml:space="preserve">we’ll learn more about them in </w:t>
      </w:r>
      <w:r w:rsidR="002304AA" w:rsidRPr="00ED004B">
        <w:rPr>
          <w:rStyle w:val="P-Italics"/>
        </w:rPr>
        <w:t>Chapter 2</w:t>
      </w:r>
      <w:r w:rsidR="001C54EB" w:rsidRPr="00ED004B">
        <w:rPr>
          <w:rStyle w:val="P-Italics"/>
        </w:rPr>
        <w:t>,</w:t>
      </w:r>
      <w:r w:rsidR="002304AA" w:rsidRPr="00ED004B">
        <w:rPr>
          <w:rStyle w:val="P-Italics"/>
        </w:rPr>
        <w:t xml:space="preserve"> </w:t>
      </w:r>
      <w:r w:rsidR="0002279E" w:rsidRPr="00ED004B">
        <w:rPr>
          <w:rStyle w:val="P-Italics"/>
        </w:rPr>
        <w:t xml:space="preserve">Judea Pearl and the </w:t>
      </w:r>
      <w:r w:rsidR="001C54EB" w:rsidRPr="00ED004B">
        <w:rPr>
          <w:rStyle w:val="P-Italics"/>
        </w:rPr>
        <w:t>L</w:t>
      </w:r>
      <w:r w:rsidR="0002279E" w:rsidRPr="00ED004B">
        <w:rPr>
          <w:rStyle w:val="P-Italics"/>
        </w:rPr>
        <w:t xml:space="preserve">adder of </w:t>
      </w:r>
      <w:r w:rsidR="001C54EB" w:rsidRPr="00ED004B">
        <w:rPr>
          <w:rStyle w:val="P-Italics"/>
        </w:rPr>
        <w:t>C</w:t>
      </w:r>
      <w:r w:rsidR="0002279E" w:rsidRPr="00ED004B">
        <w:rPr>
          <w:rStyle w:val="P-Italics"/>
        </w:rPr>
        <w:t>ausation</w:t>
      </w:r>
      <w:r w:rsidR="00C00846" w:rsidRPr="00ED004B">
        <w:t xml:space="preserve">. </w:t>
      </w:r>
      <w:commentRangeEnd w:id="9"/>
      <w:r w:rsidR="00555A70">
        <w:rPr>
          <w:rStyle w:val="CommentReference"/>
          <w:rFonts w:eastAsiaTheme="minorHAnsi"/>
          <w:lang w:val="en-US"/>
        </w:rPr>
        <w:commentReference w:id="9"/>
      </w:r>
      <w:r w:rsidR="00312222" w:rsidRPr="00ED004B">
        <w:t xml:space="preserve">Interventions are </w:t>
      </w:r>
      <w:r w:rsidR="001D72E8" w:rsidRPr="00ED004B">
        <w:t xml:space="preserve">at </w:t>
      </w:r>
      <w:r w:rsidR="00312222" w:rsidRPr="00ED004B">
        <w:t xml:space="preserve">the core of </w:t>
      </w:r>
      <w:r w:rsidR="00002F57" w:rsidRPr="00ED004B">
        <w:t>the Holy Grail o</w:t>
      </w:r>
      <w:r w:rsidR="00DF3A38" w:rsidRPr="00ED004B">
        <w:t xml:space="preserve">f the </w:t>
      </w:r>
      <w:r w:rsidR="00712CEE" w:rsidRPr="00ED004B">
        <w:t>scien</w:t>
      </w:r>
      <w:r w:rsidR="00DF3A38" w:rsidRPr="00ED004B">
        <w:t>tific method</w:t>
      </w:r>
      <w:r w:rsidR="00002F57" w:rsidRPr="00ED004B">
        <w:t xml:space="preserve">: </w:t>
      </w:r>
      <w:r w:rsidR="007B03A3" w:rsidRPr="00ED004B">
        <w:rPr>
          <w:rStyle w:val="P-Keyword"/>
        </w:rPr>
        <w:t>r</w:t>
      </w:r>
      <w:r w:rsidR="00002F57" w:rsidRPr="00ED004B">
        <w:rPr>
          <w:rStyle w:val="P-Keyword"/>
        </w:rPr>
        <w:t xml:space="preserve">andomized </w:t>
      </w:r>
      <w:r w:rsidR="007B03A3" w:rsidRPr="00ED004B">
        <w:rPr>
          <w:rStyle w:val="P-Keyword"/>
        </w:rPr>
        <w:t>c</w:t>
      </w:r>
      <w:r w:rsidR="00002F57" w:rsidRPr="00ED004B">
        <w:rPr>
          <w:rStyle w:val="P-Keyword"/>
        </w:rPr>
        <w:t xml:space="preserve">ontrolled </w:t>
      </w:r>
      <w:r w:rsidR="007B03A3" w:rsidRPr="00ED004B">
        <w:rPr>
          <w:rStyle w:val="P-Keyword"/>
        </w:rPr>
        <w:t>t</w:t>
      </w:r>
      <w:r w:rsidR="00002F57" w:rsidRPr="00ED004B">
        <w:rPr>
          <w:rStyle w:val="P-Keyword"/>
        </w:rPr>
        <w:t>rial</w:t>
      </w:r>
      <w:r w:rsidR="00D136E4" w:rsidRPr="00ED004B">
        <w:t xml:space="preserve"> or </w:t>
      </w:r>
      <w:proofErr w:type="spellStart"/>
      <w:r w:rsidR="00002F57" w:rsidRPr="00ED004B">
        <w:rPr>
          <w:rStyle w:val="P-Keyword"/>
        </w:rPr>
        <w:t>RCT</w:t>
      </w:r>
      <w:proofErr w:type="spellEnd"/>
      <w:r w:rsidR="00D136E4" w:rsidRPr="00ED004B">
        <w:t xml:space="preserve"> for short</w:t>
      </w:r>
      <w:r w:rsidR="00002F57" w:rsidRPr="00ED004B">
        <w:t>.</w:t>
      </w:r>
      <w:r w:rsidR="007B03A3" w:rsidRPr="00ED004B">
        <w:t xml:space="preserve"> </w:t>
      </w:r>
    </w:p>
    <w:p w14:paraId="21147974" w14:textId="36A76362" w:rsidR="00494B91" w:rsidRDefault="00BB0823" w:rsidP="00494B91">
      <w:pPr>
        <w:pStyle w:val="H2-Heading"/>
      </w:pPr>
      <w:r>
        <w:t>Confounding – r</w:t>
      </w:r>
      <w:r w:rsidR="00F01414">
        <w:t xml:space="preserve">elationships that are not </w:t>
      </w:r>
      <w:proofErr w:type="gramStart"/>
      <w:r w:rsidR="00F01414">
        <w:t>real</w:t>
      </w:r>
      <w:proofErr w:type="gramEnd"/>
    </w:p>
    <w:p w14:paraId="63E65FBE" w14:textId="40437DFE" w:rsidR="006E43A3" w:rsidRPr="00ED004B" w:rsidRDefault="00AA130B" w:rsidP="00ED004B">
      <w:pPr>
        <w:pStyle w:val="P-Regular"/>
      </w:pPr>
      <w:r w:rsidRPr="00ED004B">
        <w:t xml:space="preserve">The fact that we can run experiments enhances </w:t>
      </w:r>
      <w:r w:rsidR="00274307" w:rsidRPr="00ED004B">
        <w:t xml:space="preserve">our palette of possibilities beyond what </w:t>
      </w:r>
      <w:r w:rsidR="00A079E7" w:rsidRPr="00ED004B">
        <w:t xml:space="preserve">Hume </w:t>
      </w:r>
      <w:r w:rsidR="007E37D6" w:rsidRPr="00ED004B">
        <w:t>thought</w:t>
      </w:r>
      <w:r w:rsidR="00A079E7" w:rsidRPr="00ED004B">
        <w:t xml:space="preserve"> about. </w:t>
      </w:r>
      <w:r w:rsidR="007E37D6" w:rsidRPr="00ED004B">
        <w:t xml:space="preserve">This is very powerful! </w:t>
      </w:r>
      <w:r w:rsidR="004A62D2" w:rsidRPr="00ED004B">
        <w:t>Although experiments cannot solve all of the philosophical problems</w:t>
      </w:r>
      <w:r w:rsidR="00DF3A38" w:rsidRPr="00ED004B">
        <w:t xml:space="preserve"> </w:t>
      </w:r>
      <w:r w:rsidR="007957C3" w:rsidRPr="00ED004B">
        <w:t>related to gaining new knowledge (</w:t>
      </w:r>
      <w:r w:rsidR="0082654B" w:rsidRPr="00ED004B">
        <w:t>more on this</w:t>
      </w:r>
      <w:r w:rsidR="007957C3" w:rsidRPr="00ED004B">
        <w:t xml:space="preserve"> in </w:t>
      </w:r>
      <w:r w:rsidR="00806439" w:rsidRPr="00ED004B">
        <w:rPr>
          <w:rStyle w:val="P-Italics"/>
        </w:rPr>
        <w:t>Chapter 1</w:t>
      </w:r>
      <w:r w:rsidR="001C54EB" w:rsidRPr="00ED004B">
        <w:rPr>
          <w:rStyle w:val="P-Italics"/>
        </w:rPr>
        <w:t>2,</w:t>
      </w:r>
      <w:r w:rsidR="00806439" w:rsidRPr="00ED004B">
        <w:rPr>
          <w:rStyle w:val="P-Italics"/>
        </w:rPr>
        <w:t xml:space="preserve"> Three </w:t>
      </w:r>
      <w:r w:rsidR="001C54EB" w:rsidRPr="00ED004B">
        <w:rPr>
          <w:rStyle w:val="P-Italics"/>
        </w:rPr>
        <w:t>Families of Causal Discovery Methods</w:t>
      </w:r>
      <w:r w:rsidR="007957C3" w:rsidRPr="00ED004B">
        <w:t>)</w:t>
      </w:r>
      <w:r w:rsidR="00806439" w:rsidRPr="00ED004B">
        <w:t xml:space="preserve">, they certainly </w:t>
      </w:r>
      <w:r w:rsidR="008130C3" w:rsidRPr="00ED004B">
        <w:t xml:space="preserve">can </w:t>
      </w:r>
      <w:r w:rsidR="00806439" w:rsidRPr="00ED004B">
        <w:t xml:space="preserve">solve </w:t>
      </w:r>
      <w:r w:rsidR="00690DCF" w:rsidRPr="00ED004B">
        <w:t>some of the</w:t>
      </w:r>
      <w:r w:rsidR="006D4885" w:rsidRPr="00ED004B">
        <w:t>m</w:t>
      </w:r>
      <w:r w:rsidR="00690DCF" w:rsidRPr="00ED004B">
        <w:t xml:space="preserve">. </w:t>
      </w:r>
      <w:r w:rsidR="00133B34" w:rsidRPr="00ED004B">
        <w:t>A very important aspect of</w:t>
      </w:r>
      <w:r w:rsidR="006E4FF4" w:rsidRPr="00ED004B">
        <w:t xml:space="preserve"> </w:t>
      </w:r>
      <w:r w:rsidR="00133B34" w:rsidRPr="00ED004B">
        <w:t>a truly randomized</w:t>
      </w:r>
      <w:r w:rsidR="006E4FF4" w:rsidRPr="00ED004B">
        <w:t xml:space="preserve"> experiment is </w:t>
      </w:r>
      <w:r w:rsidR="00133B34" w:rsidRPr="00ED004B">
        <w:t>that i</w:t>
      </w:r>
      <w:r w:rsidR="002504BD" w:rsidRPr="00ED004B">
        <w:t>t</w:t>
      </w:r>
      <w:r w:rsidR="00DD2F84" w:rsidRPr="00ED004B">
        <w:t xml:space="preserve"> allows us to avoid </w:t>
      </w:r>
      <w:r w:rsidR="00DD2F84" w:rsidRPr="00ED004B">
        <w:rPr>
          <w:rStyle w:val="P-Keyword"/>
        </w:rPr>
        <w:t>confounding</w:t>
      </w:r>
      <w:r w:rsidR="00334F99" w:rsidRPr="00ED004B">
        <w:t>.</w:t>
      </w:r>
      <w:r w:rsidR="00E50713" w:rsidRPr="00ED004B">
        <w:t xml:space="preserve"> </w:t>
      </w:r>
      <w:commentRangeStart w:id="10"/>
      <w:r w:rsidR="006E16CD" w:rsidRPr="00ED004B">
        <w:t>Why is it important?</w:t>
      </w:r>
      <w:commentRangeEnd w:id="10"/>
      <w:r w:rsidR="00555A70">
        <w:rPr>
          <w:rStyle w:val="CommentReference"/>
          <w:rFonts w:eastAsiaTheme="minorHAnsi"/>
          <w:lang w:val="en-US"/>
        </w:rPr>
        <w:commentReference w:id="10"/>
      </w:r>
    </w:p>
    <w:p w14:paraId="00C7D7C5" w14:textId="415C3B5A" w:rsidR="006E43A3" w:rsidRPr="00ED004B" w:rsidRDefault="00447F99" w:rsidP="00ED004B">
      <w:pPr>
        <w:pStyle w:val="P-Regular"/>
      </w:pPr>
      <w:r w:rsidRPr="00ED004B">
        <w:rPr>
          <w:rStyle w:val="P-Keyword"/>
        </w:rPr>
        <w:t>C</w:t>
      </w:r>
      <w:r w:rsidR="007D6D4F" w:rsidRPr="00ED004B">
        <w:rPr>
          <w:rStyle w:val="P-Keyword"/>
        </w:rPr>
        <w:t>onfounding variable</w:t>
      </w:r>
      <w:r w:rsidR="007D6D4F" w:rsidRPr="00ED004B">
        <w:t xml:space="preserve"> influences </w:t>
      </w:r>
      <w:r w:rsidR="00490AAE" w:rsidRPr="00ED004B">
        <w:t xml:space="preserve">two </w:t>
      </w:r>
      <w:r w:rsidR="0034293B" w:rsidRPr="00ED004B">
        <w:t xml:space="preserve">or more </w:t>
      </w:r>
      <w:r w:rsidR="00490AAE" w:rsidRPr="00ED004B">
        <w:t>other variables</w:t>
      </w:r>
      <w:r w:rsidR="00CD7CA9" w:rsidRPr="00ED004B">
        <w:t xml:space="preserve"> and </w:t>
      </w:r>
      <w:r w:rsidR="00B57463" w:rsidRPr="00ED004B">
        <w:t>produce</w:t>
      </w:r>
      <w:r w:rsidR="0029481B" w:rsidRPr="00ED004B">
        <w:t>s</w:t>
      </w:r>
      <w:r w:rsidR="00B57463" w:rsidRPr="00ED004B">
        <w:t xml:space="preserve"> a </w:t>
      </w:r>
      <w:r w:rsidR="00174328" w:rsidRPr="00ED004B">
        <w:t xml:space="preserve">problematic </w:t>
      </w:r>
      <w:r w:rsidR="00B57463" w:rsidRPr="002B7EC2">
        <w:rPr>
          <w:rStyle w:val="P-Italics"/>
        </w:rPr>
        <w:t>spurious</w:t>
      </w:r>
      <w:r w:rsidR="00B57463" w:rsidRPr="00ED004B">
        <w:t xml:space="preserve"> </w:t>
      </w:r>
      <w:r w:rsidR="0029481B" w:rsidRPr="00ED004B">
        <w:t xml:space="preserve">association between </w:t>
      </w:r>
      <w:r w:rsidR="0034293B" w:rsidRPr="00ED004B">
        <w:t>them</w:t>
      </w:r>
      <w:r w:rsidR="00B57463" w:rsidRPr="00ED004B">
        <w:t xml:space="preserve">. </w:t>
      </w:r>
      <w:r w:rsidR="001F62EB" w:rsidRPr="00ED004B">
        <w:t xml:space="preserve">Such an association is </w:t>
      </w:r>
      <w:r w:rsidR="001F62EB" w:rsidRPr="00ED004B">
        <w:rPr>
          <w:rStyle w:val="P-Italics"/>
        </w:rPr>
        <w:t>visible</w:t>
      </w:r>
      <w:r w:rsidR="001F62EB" w:rsidRPr="00ED004B">
        <w:t xml:space="preserve"> from purely statistical point of view</w:t>
      </w:r>
      <w:r w:rsidR="00152BC5" w:rsidRPr="00ED004B">
        <w:t xml:space="preserve"> like any other </w:t>
      </w:r>
      <w:proofErr w:type="gramStart"/>
      <w:r w:rsidR="00152BC5" w:rsidRPr="00ED004B">
        <w:t>association, but</w:t>
      </w:r>
      <w:proofErr w:type="gramEnd"/>
      <w:r w:rsidR="00152BC5" w:rsidRPr="00ED004B">
        <w:t xml:space="preserve"> does not make sense from </w:t>
      </w:r>
      <w:r w:rsidR="006E43A3" w:rsidRPr="00ED004B">
        <w:t xml:space="preserve">the </w:t>
      </w:r>
      <w:r w:rsidR="00152BC5" w:rsidRPr="00ED004B">
        <w:t xml:space="preserve">causal point of view. </w:t>
      </w:r>
      <w:commentRangeStart w:id="11"/>
      <w:r w:rsidR="000C1838" w:rsidRPr="00ED004B">
        <w:t>Let’s see a</w:t>
      </w:r>
      <w:r w:rsidR="009D43AF" w:rsidRPr="00ED004B">
        <w:t xml:space="preserve">n </w:t>
      </w:r>
      <w:r w:rsidR="000C1838" w:rsidRPr="00ED004B">
        <w:t>example</w:t>
      </w:r>
      <w:r w:rsidR="0080649F" w:rsidRPr="00ED004B">
        <w:t xml:space="preserve">. </w:t>
      </w:r>
      <w:commentRangeEnd w:id="11"/>
      <w:r w:rsidR="00555A70">
        <w:rPr>
          <w:rStyle w:val="CommentReference"/>
          <w:rFonts w:eastAsiaTheme="minorHAnsi"/>
          <w:lang w:val="en-US"/>
        </w:rPr>
        <w:commentReference w:id="11"/>
      </w:r>
    </w:p>
    <w:p w14:paraId="7152EDA8" w14:textId="115AC594" w:rsidR="00F972EA" w:rsidRPr="00ED004B" w:rsidRDefault="00245FF4" w:rsidP="00ED004B">
      <w:pPr>
        <w:pStyle w:val="P-Regular"/>
      </w:pPr>
      <w:r w:rsidRPr="00ED004B">
        <w:t xml:space="preserve">Imagine you work </w:t>
      </w:r>
      <w:r w:rsidR="004E711B" w:rsidRPr="00ED004B">
        <w:t>at a research institute and you</w:t>
      </w:r>
      <w:r w:rsidR="00E37426" w:rsidRPr="00ED004B">
        <w:t xml:space="preserve">’re trying to understand </w:t>
      </w:r>
      <w:r w:rsidR="002D0C79" w:rsidRPr="00ED004B">
        <w:t xml:space="preserve">causes of people drowning. </w:t>
      </w:r>
      <w:r w:rsidR="00181531" w:rsidRPr="00ED004B">
        <w:t>You</w:t>
      </w:r>
      <w:r w:rsidR="002E3043" w:rsidRPr="00ED004B">
        <w:t>r organization provides you with</w:t>
      </w:r>
      <w:r w:rsidR="00181531" w:rsidRPr="00ED004B">
        <w:t xml:space="preserve"> a </w:t>
      </w:r>
      <w:r w:rsidR="00AF0FD0" w:rsidRPr="00ED004B">
        <w:t xml:space="preserve">huge database of socioeconomic variables. </w:t>
      </w:r>
      <w:r w:rsidR="002D0C79" w:rsidRPr="00ED004B">
        <w:t xml:space="preserve">You </w:t>
      </w:r>
      <w:r w:rsidR="002E3043" w:rsidRPr="00ED004B">
        <w:t xml:space="preserve">decide to </w:t>
      </w:r>
      <w:r w:rsidR="00E73CFF" w:rsidRPr="00ED004B">
        <w:t xml:space="preserve">run a regression model over a large set of </w:t>
      </w:r>
      <w:r w:rsidR="002E3043" w:rsidRPr="00ED004B">
        <w:t xml:space="preserve">these </w:t>
      </w:r>
      <w:r w:rsidR="00E73CFF" w:rsidRPr="00ED004B">
        <w:lastRenderedPageBreak/>
        <w:t xml:space="preserve">variables </w:t>
      </w:r>
      <w:r w:rsidR="00504D0D" w:rsidRPr="00ED004B">
        <w:t xml:space="preserve">to predict </w:t>
      </w:r>
      <w:r w:rsidR="00181531" w:rsidRPr="00ED004B">
        <w:t xml:space="preserve">the </w:t>
      </w:r>
      <w:r w:rsidR="00504D0D" w:rsidRPr="00ED004B">
        <w:t>number of drownings</w:t>
      </w:r>
      <w:r w:rsidR="00C6358C" w:rsidRPr="00ED004B">
        <w:t xml:space="preserve"> per </w:t>
      </w:r>
      <w:r w:rsidR="009B3ABE" w:rsidRPr="00ED004B">
        <w:t>day</w:t>
      </w:r>
      <w:r w:rsidR="00C6358C" w:rsidRPr="00ED004B">
        <w:t xml:space="preserve"> in </w:t>
      </w:r>
      <w:r w:rsidR="00181531" w:rsidRPr="00ED004B">
        <w:t>your</w:t>
      </w:r>
      <w:r w:rsidR="007038EA" w:rsidRPr="00ED004B">
        <w:t xml:space="preserve"> </w:t>
      </w:r>
      <w:r w:rsidR="007D3371" w:rsidRPr="00ED004B">
        <w:t>area</w:t>
      </w:r>
      <w:r w:rsidR="007038EA" w:rsidRPr="00ED004B">
        <w:t xml:space="preserve"> of interest</w:t>
      </w:r>
      <w:r w:rsidR="006145F3" w:rsidRPr="00ED004B">
        <w:t xml:space="preserve">. </w:t>
      </w:r>
      <w:r w:rsidR="002E3043" w:rsidRPr="00ED004B">
        <w:t>When you check the results, it turns out that t</w:t>
      </w:r>
      <w:r w:rsidR="0005711E" w:rsidRPr="00ED004B">
        <w:t>he biggest coefficient you obtain</w:t>
      </w:r>
      <w:r w:rsidR="002E3043" w:rsidRPr="00ED004B">
        <w:t>ed</w:t>
      </w:r>
      <w:r w:rsidR="0005711E" w:rsidRPr="00ED004B">
        <w:t xml:space="preserve"> is for </w:t>
      </w:r>
      <w:r w:rsidR="00352F08" w:rsidRPr="00ED004B">
        <w:t xml:space="preserve">daily </w:t>
      </w:r>
      <w:r w:rsidR="001235F0" w:rsidRPr="00ED004B">
        <w:t xml:space="preserve">regional </w:t>
      </w:r>
      <w:r w:rsidR="0005711E" w:rsidRPr="00ED004B">
        <w:t>ice cream sales</w:t>
      </w:r>
      <w:r w:rsidR="008D616E" w:rsidRPr="00ED004B">
        <w:t xml:space="preserve">. </w:t>
      </w:r>
      <w:r w:rsidR="0038190A" w:rsidRPr="00ED004B">
        <w:t xml:space="preserve">Interesting! </w:t>
      </w:r>
      <w:r w:rsidR="00931E52" w:rsidRPr="00ED004B">
        <w:t xml:space="preserve">Ice cream usually contains </w:t>
      </w:r>
      <w:r w:rsidR="0043232C" w:rsidRPr="00ED004B">
        <w:t>large amounts of sugar</w:t>
      </w:r>
      <w:r w:rsidR="00C763D5" w:rsidRPr="00ED004B">
        <w:t xml:space="preserve">, so maybe sugar affects </w:t>
      </w:r>
      <w:r w:rsidR="00F74042" w:rsidRPr="00ED004B">
        <w:t>people</w:t>
      </w:r>
      <w:r w:rsidR="00526146" w:rsidRPr="00ED004B">
        <w:t>’s</w:t>
      </w:r>
      <w:r w:rsidR="00F74042" w:rsidRPr="00ED004B">
        <w:t xml:space="preserve"> attention or physical </w:t>
      </w:r>
      <w:r w:rsidR="009F6C1A" w:rsidRPr="00ED004B">
        <w:t>performance</w:t>
      </w:r>
      <w:r w:rsidR="00F74042" w:rsidRPr="00ED004B">
        <w:t xml:space="preserve"> while they are in the water?</w:t>
      </w:r>
      <w:r w:rsidR="00526146" w:rsidRPr="00ED004B">
        <w:t xml:space="preserve"> </w:t>
      </w:r>
      <w:r w:rsidR="008919C2" w:rsidRPr="00ED004B">
        <w:t>This could make a sensible explanation</w:t>
      </w:r>
      <w:r w:rsidR="00085291" w:rsidRPr="00ED004B">
        <w:t xml:space="preserve">! </w:t>
      </w:r>
    </w:p>
    <w:p w14:paraId="50F09E74" w14:textId="78453D88" w:rsidR="00F74042" w:rsidRPr="00ED004B" w:rsidRDefault="00395D87" w:rsidP="00ED004B">
      <w:pPr>
        <w:pStyle w:val="P-Regular"/>
      </w:pPr>
      <w:r w:rsidRPr="00ED004B">
        <w:t>That’s true, but let’s try to get some perspective</w:t>
      </w:r>
      <w:r w:rsidR="00E57856" w:rsidRPr="00ED004B">
        <w:t>.</w:t>
      </w:r>
      <w:r w:rsidR="00A13A50" w:rsidRPr="00ED004B">
        <w:t xml:space="preserve"> </w:t>
      </w:r>
      <w:r w:rsidR="00725D78" w:rsidRPr="00ED004B">
        <w:t xml:space="preserve">How about other variables? Did we add </w:t>
      </w:r>
      <w:r w:rsidR="00725D78" w:rsidRPr="002B7EC2">
        <w:t>enough</w:t>
      </w:r>
      <w:r w:rsidR="00725D78" w:rsidRPr="00ED004B">
        <w:t xml:space="preserve"> predictors</w:t>
      </w:r>
      <w:r w:rsidR="003B45E7" w:rsidRPr="00ED004B">
        <w:t xml:space="preserve"> to the model</w:t>
      </w:r>
      <w:r w:rsidR="00725D78" w:rsidRPr="00ED004B">
        <w:t xml:space="preserve">? </w:t>
      </w:r>
      <w:r w:rsidR="00234116" w:rsidRPr="00ED004B">
        <w:t xml:space="preserve">What if we added </w:t>
      </w:r>
      <w:r w:rsidR="00234116" w:rsidRPr="002B7EC2">
        <w:t>too many</w:t>
      </w:r>
      <w:r w:rsidR="00234116" w:rsidRPr="00ED004B">
        <w:t xml:space="preserve"> predictors</w:t>
      </w:r>
      <w:r w:rsidR="00956860" w:rsidRPr="00ED004B">
        <w:t>?</w:t>
      </w:r>
      <w:r w:rsidR="008301FA" w:rsidRPr="00ED004B">
        <w:t xml:space="preserve"> </w:t>
      </w:r>
    </w:p>
    <w:p w14:paraId="7E3D5E32" w14:textId="5E3C6BAF" w:rsidR="00980CDB" w:rsidRPr="00ED004B" w:rsidRDefault="00980CDB" w:rsidP="002B7EC2">
      <w:pPr>
        <w:pStyle w:val="P-CalloutHeading"/>
      </w:pPr>
      <w:r w:rsidRPr="00ED004B">
        <w:t>Adding too many predictors</w:t>
      </w:r>
    </w:p>
    <w:p w14:paraId="7BBD6392" w14:textId="06730C22" w:rsidR="00980CDB" w:rsidRPr="00ED004B" w:rsidRDefault="00AB7052" w:rsidP="002B7EC2">
      <w:pPr>
        <w:pStyle w:val="P-Callout"/>
      </w:pPr>
      <w:r w:rsidRPr="00ED004B">
        <w:t xml:space="preserve">Adding too many predictors </w:t>
      </w:r>
      <w:r w:rsidR="006F0A03" w:rsidRPr="00ED004B">
        <w:t>to the model might be harmful from both statistical and causal point</w:t>
      </w:r>
      <w:r w:rsidR="00996401" w:rsidRPr="00ED004B">
        <w:t>s</w:t>
      </w:r>
      <w:r w:rsidR="006F0A03" w:rsidRPr="00ED004B">
        <w:t xml:space="preserve"> of view</w:t>
      </w:r>
      <w:r w:rsidR="00F10512" w:rsidRPr="00ED004B">
        <w:t xml:space="preserve">. Statistical and causal criteria can lead to </w:t>
      </w:r>
      <w:r w:rsidR="00602BCA" w:rsidRPr="00ED004B">
        <w:t xml:space="preserve">incongruent </w:t>
      </w:r>
      <w:r w:rsidR="0042467E" w:rsidRPr="00ED004B">
        <w:t xml:space="preserve">feature selection strategies. We will learn more on this topic in </w:t>
      </w:r>
      <w:r w:rsidR="0042467E" w:rsidRPr="00ED004B">
        <w:rPr>
          <w:rStyle w:val="P-Italics"/>
        </w:rPr>
        <w:t>Chapter 3, Regression, Observations and Interventions</w:t>
      </w:r>
    </w:p>
    <w:p w14:paraId="4F0755A3" w14:textId="7F890882" w:rsidR="00114933" w:rsidRPr="00ED004B" w:rsidRDefault="00926AB1" w:rsidP="00ED004B">
      <w:pPr>
        <w:pStyle w:val="P-Regular"/>
      </w:pPr>
      <w:r w:rsidRPr="00ED004B">
        <w:t>Do you think that adding one more variable to the model c</w:t>
      </w:r>
      <w:r w:rsidR="003F5A0C" w:rsidRPr="00ED004B">
        <w:t xml:space="preserve">ould </w:t>
      </w:r>
      <w:r w:rsidR="00C0708F" w:rsidRPr="00ED004B">
        <w:t xml:space="preserve">completely </w:t>
      </w:r>
      <w:r w:rsidR="004D168A" w:rsidRPr="00ED004B">
        <w:t>change the outcome</w:t>
      </w:r>
      <w:r w:rsidR="003F5A0C" w:rsidRPr="00ED004B">
        <w:t>?</w:t>
      </w:r>
      <w:r w:rsidR="004D168A" w:rsidRPr="00ED004B">
        <w:t xml:space="preserve"> </w:t>
      </w:r>
      <w:r w:rsidR="00727D00" w:rsidRPr="00ED004B">
        <w:t xml:space="preserve">It turns out that </w:t>
      </w:r>
      <w:r w:rsidR="007236BC" w:rsidRPr="00ED004B">
        <w:t xml:space="preserve">this is possible. </w:t>
      </w:r>
      <w:r w:rsidR="00FF1F5D" w:rsidRPr="00ED004B">
        <w:t>Let me introduce you to</w:t>
      </w:r>
      <w:r w:rsidR="004D168A" w:rsidRPr="00ED004B">
        <w:t xml:space="preserve"> </w:t>
      </w:r>
      <w:r w:rsidR="006B02A0" w:rsidRPr="002B7EC2">
        <w:rPr>
          <w:rStyle w:val="P-Italics"/>
        </w:rPr>
        <w:t>daily average temperature</w:t>
      </w:r>
      <w:r w:rsidR="00F40F4E" w:rsidRPr="00ED004B">
        <w:t xml:space="preserve"> – our confounder. </w:t>
      </w:r>
      <w:r w:rsidR="00126294" w:rsidRPr="00ED004B">
        <w:t xml:space="preserve">Higher daily temperature makes people more likely to buy ice cream and more likely to go </w:t>
      </w:r>
      <w:r w:rsidR="000762DA" w:rsidRPr="00ED004B">
        <w:t xml:space="preserve">swimming. </w:t>
      </w:r>
      <w:commentRangeStart w:id="12"/>
      <w:r w:rsidR="00AA165D" w:rsidRPr="00ED004B">
        <w:t>When there are more people swimming, th</w:t>
      </w:r>
      <w:r w:rsidR="00625D13" w:rsidRPr="00ED004B">
        <w:t xml:space="preserve">ere are also more accidents. </w:t>
      </w:r>
      <w:r w:rsidR="000C171B" w:rsidRPr="00ED004B">
        <w:t xml:space="preserve">Let’s try to visualize </w:t>
      </w:r>
      <w:r w:rsidR="009A14B4" w:rsidRPr="00ED004B">
        <w:t>this relationship</w:t>
      </w:r>
      <w:r w:rsidR="00171592" w:rsidRPr="00ED004B">
        <w:t>:</w:t>
      </w:r>
      <w:commentRangeEnd w:id="12"/>
      <w:r w:rsidR="00C65ACA">
        <w:rPr>
          <w:rStyle w:val="CommentReference"/>
          <w:rFonts w:eastAsiaTheme="minorHAnsi"/>
          <w:lang w:val="en-US"/>
        </w:rPr>
        <w:commentReference w:id="12"/>
      </w:r>
    </w:p>
    <w:p w14:paraId="03CE5913" w14:textId="152BF6E8" w:rsidR="00315CE9" w:rsidRPr="00ED004B" w:rsidRDefault="00DB09E1" w:rsidP="00ED004B">
      <w:pPr>
        <w:pStyle w:val="IMG-Caption"/>
      </w:pPr>
      <w:r w:rsidRPr="002B17C0">
        <w:rPr>
          <w:noProof/>
        </w:rPr>
        <w:drawing>
          <wp:inline distT="0" distB="0" distL="0" distR="0" wp14:anchorId="312CA26C" wp14:editId="62D83914">
            <wp:extent cx="5029200" cy="195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1950720"/>
                    </a:xfrm>
                    <a:prstGeom prst="rect">
                      <a:avLst/>
                    </a:prstGeom>
                    <a:noFill/>
                    <a:ln>
                      <a:noFill/>
                    </a:ln>
                  </pic:spPr>
                </pic:pic>
              </a:graphicData>
            </a:graphic>
          </wp:inline>
        </w:drawing>
      </w:r>
    </w:p>
    <w:p w14:paraId="1DAAA9FB" w14:textId="77777777" w:rsidR="00985A57" w:rsidRPr="00ED004B" w:rsidRDefault="00156989" w:rsidP="002B7EC2">
      <w:pPr>
        <w:pStyle w:val="IMG-Caption"/>
      </w:pPr>
      <w:commentRangeStart w:id="13"/>
      <w:r w:rsidRPr="00ED004B">
        <w:t>Figure 1.1</w:t>
      </w:r>
      <w:r w:rsidR="00373E5C" w:rsidRPr="00ED004B">
        <w:t xml:space="preserve">. </w:t>
      </w:r>
      <w:r w:rsidR="00723BA1" w:rsidRPr="00ED004B">
        <w:t xml:space="preserve">Graphical </w:t>
      </w:r>
      <w:r w:rsidR="00EF0C94" w:rsidRPr="00ED004B">
        <w:t>representation</w:t>
      </w:r>
      <w:r w:rsidR="00723BA1" w:rsidRPr="00ED004B">
        <w:t xml:space="preserve"> </w:t>
      </w:r>
      <w:r w:rsidR="00EF0C94" w:rsidRPr="00ED004B">
        <w:t>of models with two (a) and three variables (b).</w:t>
      </w:r>
      <w:r w:rsidR="00F25C82" w:rsidRPr="00ED004B">
        <w:t xml:space="preserve"> Dashed lines represent association, solid lines represent causation. ICE = ice cream sales, ACC = number of accidents</w:t>
      </w:r>
      <w:r w:rsidR="002D0406" w:rsidRPr="00ED004B">
        <w:t xml:space="preserve">, </w:t>
      </w:r>
      <w:proofErr w:type="spellStart"/>
      <w:r w:rsidR="002D0406" w:rsidRPr="00ED004B">
        <w:t>TMP</w:t>
      </w:r>
      <w:proofErr w:type="spellEnd"/>
      <w:r w:rsidR="002D0406" w:rsidRPr="00ED004B">
        <w:t xml:space="preserve"> = temperature.</w:t>
      </w:r>
      <w:r w:rsidR="00C6632E" w:rsidRPr="00ED004B">
        <w:t xml:space="preserve"> </w:t>
      </w:r>
      <w:commentRangeEnd w:id="13"/>
      <w:r w:rsidR="00C65ACA">
        <w:rPr>
          <w:rStyle w:val="CommentReference"/>
          <w:rFonts w:eastAsiaTheme="minorHAnsi"/>
          <w:b w:val="0"/>
          <w:color w:val="auto"/>
          <w:lang w:val="en-US"/>
        </w:rPr>
        <w:commentReference w:id="13"/>
      </w:r>
    </w:p>
    <w:p w14:paraId="720E516D" w14:textId="013BD7F1" w:rsidR="00DE64D5" w:rsidRPr="00ED004B" w:rsidRDefault="00F16339" w:rsidP="008C60DB">
      <w:pPr>
        <w:pStyle w:val="P-Regular"/>
      </w:pPr>
      <w:commentRangeStart w:id="14"/>
      <w:r w:rsidRPr="00ED004B">
        <w:lastRenderedPageBreak/>
        <w:t xml:space="preserve">In </w:t>
      </w:r>
      <w:r w:rsidRPr="00ED004B">
        <w:rPr>
          <w:rStyle w:val="P-Italics"/>
        </w:rPr>
        <w:t>Figure 1.1</w:t>
      </w:r>
      <w:r w:rsidRPr="00ED004B">
        <w:t xml:space="preserve">, </w:t>
      </w:r>
      <w:commentRangeEnd w:id="14"/>
      <w:r w:rsidR="00C65ACA">
        <w:rPr>
          <w:rStyle w:val="CommentReference"/>
          <w:rFonts w:eastAsiaTheme="minorHAnsi"/>
          <w:lang w:val="en-US"/>
        </w:rPr>
        <w:commentReference w:id="14"/>
      </w:r>
      <w:r w:rsidRPr="00ED004B">
        <w:t xml:space="preserve">we can see that adding average daily temperature to the model </w:t>
      </w:r>
      <w:r w:rsidR="004E14E2" w:rsidRPr="00ED004B">
        <w:t xml:space="preserve">removes the relationship between </w:t>
      </w:r>
      <w:r w:rsidR="0073706D" w:rsidRPr="00ED004B">
        <w:t xml:space="preserve">regional ice cream sales and </w:t>
      </w:r>
      <w:r w:rsidR="00FA4576" w:rsidRPr="00ED004B">
        <w:t xml:space="preserve">daily drownings. </w:t>
      </w:r>
      <w:r w:rsidR="00187CFA" w:rsidRPr="00ED004B">
        <w:t xml:space="preserve">Depending on your background this might or might not </w:t>
      </w:r>
      <w:r w:rsidR="006F0E2C" w:rsidRPr="00ED004B">
        <w:t xml:space="preserve">be </w:t>
      </w:r>
      <w:r w:rsidR="00187CFA" w:rsidRPr="00ED004B">
        <w:t>surpris</w:t>
      </w:r>
      <w:r w:rsidR="006F0E2C" w:rsidRPr="00ED004B">
        <w:t>ing</w:t>
      </w:r>
      <w:r w:rsidR="00187CFA" w:rsidRPr="00ED004B">
        <w:t xml:space="preserve"> </w:t>
      </w:r>
      <w:r w:rsidR="006F0E2C" w:rsidRPr="00ED004B">
        <w:t xml:space="preserve">to </w:t>
      </w:r>
      <w:r w:rsidR="00187CFA" w:rsidRPr="00ED004B">
        <w:t>you. W</w:t>
      </w:r>
      <w:r w:rsidR="00EE22F7" w:rsidRPr="00ED004B">
        <w:t xml:space="preserve">e’ll </w:t>
      </w:r>
      <w:r w:rsidR="003C3AA7" w:rsidRPr="00ED004B">
        <w:t xml:space="preserve">learn more about </w:t>
      </w:r>
      <w:r w:rsidR="00EE22F7" w:rsidRPr="00ED004B">
        <w:t xml:space="preserve">the mechanism behind this effect </w:t>
      </w:r>
      <w:r w:rsidR="003C3AA7" w:rsidRPr="00ED004B">
        <w:t xml:space="preserve">in </w:t>
      </w:r>
      <w:r w:rsidR="00CD277D" w:rsidRPr="00ED004B">
        <w:rPr>
          <w:rStyle w:val="P-Italics"/>
        </w:rPr>
        <w:t>Chapter 3</w:t>
      </w:r>
      <w:r w:rsidR="00171592" w:rsidRPr="00ED004B">
        <w:rPr>
          <w:rStyle w:val="P-Italics"/>
        </w:rPr>
        <w:t>,</w:t>
      </w:r>
      <w:r w:rsidR="00CD277D" w:rsidRPr="00ED004B">
        <w:rPr>
          <w:rStyle w:val="P-Italics"/>
        </w:rPr>
        <w:t xml:space="preserve"> Regression, </w:t>
      </w:r>
      <w:r w:rsidR="004259CE" w:rsidRPr="00ED004B">
        <w:rPr>
          <w:rStyle w:val="P-Italics"/>
        </w:rPr>
        <w:t>O</w:t>
      </w:r>
      <w:r w:rsidR="00CD277D" w:rsidRPr="00ED004B">
        <w:rPr>
          <w:rStyle w:val="P-Italics"/>
        </w:rPr>
        <w:t xml:space="preserve">bservations and </w:t>
      </w:r>
      <w:r w:rsidR="004259CE" w:rsidRPr="00ED004B">
        <w:rPr>
          <w:rStyle w:val="P-Italics"/>
        </w:rPr>
        <w:t>I</w:t>
      </w:r>
      <w:r w:rsidR="00CD277D" w:rsidRPr="00ED004B">
        <w:rPr>
          <w:rStyle w:val="P-Italics"/>
        </w:rPr>
        <w:t>nterventions</w:t>
      </w:r>
      <w:r w:rsidR="00940856" w:rsidRPr="00ED004B">
        <w:t>.</w:t>
      </w:r>
      <w:r w:rsidR="00EE22F7" w:rsidRPr="00ED004B">
        <w:t xml:space="preserve"> </w:t>
      </w:r>
    </w:p>
    <w:p w14:paraId="5C0D02B9" w14:textId="133CE167" w:rsidR="0060626E" w:rsidRPr="002B7EC2" w:rsidRDefault="00DE64D5" w:rsidP="002B7EC2">
      <w:pPr>
        <w:pStyle w:val="P-Regular"/>
        <w:rPr>
          <w:rStyle w:val="P-Italics"/>
        </w:rPr>
      </w:pPr>
      <w:r w:rsidRPr="00ED004B">
        <w:t xml:space="preserve">Before we move further, we need to state one important </w:t>
      </w:r>
      <w:r w:rsidR="00425942" w:rsidRPr="00ED004B">
        <w:t xml:space="preserve">thing </w:t>
      </w:r>
      <w:r w:rsidRPr="00ED004B">
        <w:t>explicitly</w:t>
      </w:r>
      <w:r w:rsidR="00425942" w:rsidRPr="00ED004B">
        <w:t>:</w:t>
      </w:r>
      <w:r w:rsidRPr="00ED004B">
        <w:t xml:space="preserve"> </w:t>
      </w:r>
      <w:r w:rsidR="00425942" w:rsidRPr="00ED004B">
        <w:t>c</w:t>
      </w:r>
      <w:r w:rsidR="00505A2D" w:rsidRPr="00ED004B">
        <w:t>onfounding</w:t>
      </w:r>
      <w:r w:rsidR="00190185" w:rsidRPr="00ED004B">
        <w:t xml:space="preserve"> is a </w:t>
      </w:r>
      <w:r w:rsidR="00190185" w:rsidRPr="00ED004B">
        <w:rPr>
          <w:rStyle w:val="P-Italics"/>
        </w:rPr>
        <w:t>strictly causal concept</w:t>
      </w:r>
      <w:r w:rsidR="003607E2" w:rsidRPr="00ED004B">
        <w:t xml:space="preserve">. What does it mean? </w:t>
      </w:r>
      <w:r w:rsidR="007E7842" w:rsidRPr="00ED004B">
        <w:t xml:space="preserve">It means that we’re not able to say anything about confounding using purely statistical </w:t>
      </w:r>
      <w:r w:rsidR="001B3319" w:rsidRPr="00ED004B">
        <w:t>language</w:t>
      </w:r>
      <w:r w:rsidR="007E7842" w:rsidRPr="00ED004B">
        <w:t xml:space="preserve">. </w:t>
      </w:r>
      <w:commentRangeStart w:id="15"/>
      <w:r w:rsidR="00915189" w:rsidRPr="00ED004B">
        <w:t xml:space="preserve">To see this clearly let’s look at </w:t>
      </w:r>
      <w:r w:rsidR="00915189" w:rsidRPr="00ED004B">
        <w:rPr>
          <w:rStyle w:val="P-Italics"/>
        </w:rPr>
        <w:t>Figure 1.2</w:t>
      </w:r>
      <w:r w:rsidR="00915189" w:rsidRPr="00ED004B">
        <w:t xml:space="preserve">. </w:t>
      </w:r>
      <w:commentRangeEnd w:id="15"/>
      <w:r w:rsidR="00C65ACA">
        <w:rPr>
          <w:rStyle w:val="CommentReference"/>
          <w:rFonts w:eastAsiaTheme="minorHAnsi"/>
          <w:lang w:val="en-US"/>
        </w:rPr>
        <w:commentReference w:id="15"/>
      </w:r>
    </w:p>
    <w:p w14:paraId="24D0D154" w14:textId="219FDB66" w:rsidR="005B77D0" w:rsidRPr="00ED004B" w:rsidRDefault="0060626E" w:rsidP="002B7EC2">
      <w:pPr>
        <w:pStyle w:val="IMG-Caption"/>
      </w:pPr>
      <w:r w:rsidRPr="002B17C0">
        <w:rPr>
          <w:noProof/>
        </w:rPr>
        <w:drawing>
          <wp:inline distT="0" distB="0" distL="0" distR="0" wp14:anchorId="3E054BA8" wp14:editId="0B1ED0B8">
            <wp:extent cx="5029200" cy="3159125"/>
            <wp:effectExtent l="0" t="0" r="0" b="317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159125"/>
                    </a:xfrm>
                    <a:prstGeom prst="rect">
                      <a:avLst/>
                    </a:prstGeom>
                    <a:noFill/>
                    <a:ln>
                      <a:noFill/>
                    </a:ln>
                  </pic:spPr>
                </pic:pic>
              </a:graphicData>
            </a:graphic>
          </wp:inline>
        </w:drawing>
      </w:r>
    </w:p>
    <w:p w14:paraId="44D575DE" w14:textId="4178B99F" w:rsidR="00915189" w:rsidRPr="00ED004B" w:rsidRDefault="00915189" w:rsidP="00ED004B">
      <w:pPr>
        <w:pStyle w:val="IMG-Caption"/>
      </w:pPr>
      <w:r w:rsidRPr="00ED004B">
        <w:t>Figure 1.2</w:t>
      </w:r>
      <w:r w:rsidR="002868BB" w:rsidRPr="00ED004B">
        <w:t xml:space="preserve"> </w:t>
      </w:r>
      <w:r w:rsidR="00FA374B" w:rsidRPr="00ED004B">
        <w:t>–</w:t>
      </w:r>
      <w:r w:rsidRPr="00ED004B">
        <w:t xml:space="preserve"> </w:t>
      </w:r>
      <w:r w:rsidR="005B77D0" w:rsidRPr="00ED004B">
        <w:t xml:space="preserve">Pairwise </w:t>
      </w:r>
      <w:r w:rsidR="00837A39" w:rsidRPr="00ED004B">
        <w:t>scatterplots</w:t>
      </w:r>
      <w:r w:rsidR="005B77D0" w:rsidRPr="00ED004B">
        <w:t xml:space="preserve"> </w:t>
      </w:r>
      <w:r w:rsidR="00837A39" w:rsidRPr="00ED004B">
        <w:t xml:space="preserve">of relations </w:t>
      </w:r>
      <w:r w:rsidR="004738BB" w:rsidRPr="00ED004B">
        <w:t xml:space="preserve">between </w:t>
      </w:r>
      <w:r w:rsidR="004738BB" w:rsidRPr="002B7EC2">
        <w:t>a</w:t>
      </w:r>
      <w:r w:rsidR="004738BB" w:rsidRPr="00ED004B">
        <w:t xml:space="preserve">, </w:t>
      </w:r>
      <w:r w:rsidR="004738BB" w:rsidRPr="002B7EC2">
        <w:t>b</w:t>
      </w:r>
      <w:r w:rsidR="004738BB" w:rsidRPr="00ED004B">
        <w:t xml:space="preserve"> and </w:t>
      </w:r>
      <w:r w:rsidR="00837A39" w:rsidRPr="002B7EC2">
        <w:t>c</w:t>
      </w:r>
      <w:r w:rsidR="00837A39" w:rsidRPr="00ED004B">
        <w:t xml:space="preserve">. </w:t>
      </w:r>
      <w:r w:rsidR="00A354D3" w:rsidRPr="00ED004B">
        <w:t>The c</w:t>
      </w:r>
      <w:r w:rsidR="00B06AC0" w:rsidRPr="00ED004B">
        <w:t xml:space="preserve">ode to recreate </w:t>
      </w:r>
      <w:r w:rsidR="00E20D28" w:rsidRPr="00ED004B">
        <w:t>th</w:t>
      </w:r>
      <w:r w:rsidR="00A354D3" w:rsidRPr="00ED004B">
        <w:t>e preceding</w:t>
      </w:r>
      <w:r w:rsidR="00E20D28" w:rsidRPr="00ED004B">
        <w:t xml:space="preserve"> plot can be found in the </w:t>
      </w:r>
      <w:proofErr w:type="spellStart"/>
      <w:r w:rsidR="00E20D28" w:rsidRPr="00ED004B">
        <w:rPr>
          <w:rStyle w:val="P-Code"/>
        </w:rPr>
        <w:t>Chapter_01.ipynb</w:t>
      </w:r>
      <w:proofErr w:type="spellEnd"/>
      <w:r w:rsidR="00DC56F8" w:rsidRPr="002B7EC2">
        <w:t xml:space="preserve"> </w:t>
      </w:r>
      <w:r w:rsidR="00A354D3" w:rsidRPr="00ED004B">
        <w:t xml:space="preserve">notebook </w:t>
      </w:r>
      <w:r w:rsidR="00DC56F8" w:rsidRPr="002B7EC2">
        <w:t>(</w:t>
      </w:r>
      <w:hyperlink r:id="rId17" w:history="1">
        <w:r w:rsidR="00DC56F8" w:rsidRPr="002B7EC2">
          <w:t>https://github.com/PacktPublishing/Causal-Inference-and-Discovery-in-Python/blob/main/Chapter_01.ipynb</w:t>
        </w:r>
      </w:hyperlink>
      <w:r w:rsidR="00DC56F8" w:rsidRPr="002B7EC2">
        <w:t>)</w:t>
      </w:r>
      <w:r w:rsidR="00A354D3" w:rsidRPr="00ED004B">
        <w:t>.</w:t>
      </w:r>
    </w:p>
    <w:p w14:paraId="2569F153" w14:textId="2631B30B" w:rsidR="00AA77FE" w:rsidRPr="00ED004B" w:rsidRDefault="00AE7523" w:rsidP="00ED004B">
      <w:pPr>
        <w:pStyle w:val="P-Regular"/>
      </w:pPr>
      <w:r w:rsidRPr="00ED004B">
        <w:t xml:space="preserve">In </w:t>
      </w:r>
      <w:r w:rsidRPr="002B7EC2">
        <w:rPr>
          <w:rStyle w:val="P-Italics"/>
        </w:rPr>
        <w:t>Figure 1.2</w:t>
      </w:r>
      <w:r w:rsidRPr="00ED004B">
        <w:t>, b</w:t>
      </w:r>
      <w:r w:rsidRPr="00ED004B">
        <w:t xml:space="preserve">lue points signify </w:t>
      </w:r>
      <w:r w:rsidRPr="002B7EC2">
        <w:rPr>
          <w:rStyle w:val="P-Italics"/>
        </w:rPr>
        <w:t>causal</w:t>
      </w:r>
      <w:r w:rsidRPr="00ED004B">
        <w:t xml:space="preserve"> relationship while red points signify </w:t>
      </w:r>
      <w:r w:rsidRPr="002B7EC2">
        <w:rPr>
          <w:rStyle w:val="P-Italics"/>
        </w:rPr>
        <w:t>spurious</w:t>
      </w:r>
      <w:r w:rsidRPr="00ED004B">
        <w:t xml:space="preserve"> relationship</w:t>
      </w:r>
      <w:r w:rsidR="00915A97" w:rsidRPr="00ED004B">
        <w:t xml:space="preserve"> and </w:t>
      </w:r>
      <w:r w:rsidR="00EE0FF7" w:rsidRPr="00ED004B">
        <w:t>v</w:t>
      </w:r>
      <w:r w:rsidR="00AA77FE" w:rsidRPr="00ED004B">
        <w:t xml:space="preserve">ariables </w:t>
      </w:r>
      <w:r w:rsidR="00AA77FE" w:rsidRPr="00ED004B">
        <w:rPr>
          <w:rStyle w:val="P-Italics"/>
        </w:rPr>
        <w:t>a</w:t>
      </w:r>
      <w:r w:rsidR="00AA77FE" w:rsidRPr="00ED004B">
        <w:t xml:space="preserve">, </w:t>
      </w:r>
      <w:r w:rsidR="00AA77FE" w:rsidRPr="00ED004B">
        <w:rPr>
          <w:rStyle w:val="P-Italics"/>
        </w:rPr>
        <w:t>b</w:t>
      </w:r>
      <w:r w:rsidR="00AA77FE" w:rsidRPr="00ED004B">
        <w:t xml:space="preserve"> and </w:t>
      </w:r>
      <w:r w:rsidR="00AA77FE" w:rsidRPr="00ED004B">
        <w:rPr>
          <w:rStyle w:val="P-Italics"/>
        </w:rPr>
        <w:t>c</w:t>
      </w:r>
      <w:r w:rsidR="00AA77FE" w:rsidRPr="00ED004B">
        <w:t xml:space="preserve"> are related in the following way: </w:t>
      </w:r>
    </w:p>
    <w:p w14:paraId="6C5BB426" w14:textId="77777777" w:rsidR="00AA77FE" w:rsidRPr="00ED004B" w:rsidRDefault="00AA77FE" w:rsidP="002B7EC2">
      <w:pPr>
        <w:pStyle w:val="P-Regular"/>
      </w:pPr>
      <w:r w:rsidRPr="00ED004B">
        <w:rPr>
          <w:rStyle w:val="P-Italics"/>
        </w:rPr>
        <w:t>b</w:t>
      </w:r>
      <w:r w:rsidRPr="002B7EC2">
        <w:t xml:space="preserve"> </w:t>
      </w:r>
      <w:r w:rsidRPr="00ED004B">
        <w:t xml:space="preserve">causes </w:t>
      </w:r>
      <w:r w:rsidRPr="00ED004B">
        <w:rPr>
          <w:rStyle w:val="P-Italics"/>
        </w:rPr>
        <w:t>a</w:t>
      </w:r>
      <w:r w:rsidRPr="00ED004B">
        <w:t xml:space="preserve"> and </w:t>
      </w:r>
      <w:r w:rsidRPr="00ED004B">
        <w:rPr>
          <w:rStyle w:val="P-Italics"/>
        </w:rPr>
        <w:t>c</w:t>
      </w:r>
    </w:p>
    <w:p w14:paraId="1BC7E6A7" w14:textId="50C8394D" w:rsidR="00C60F7F" w:rsidRPr="00ED004B" w:rsidRDefault="00AA77FE" w:rsidP="00ED004B">
      <w:pPr>
        <w:pStyle w:val="P-Regular"/>
      </w:pPr>
      <w:r w:rsidRPr="00ED004B">
        <w:rPr>
          <w:rStyle w:val="P-Italics"/>
        </w:rPr>
        <w:t>a</w:t>
      </w:r>
      <w:r w:rsidRPr="00ED004B">
        <w:t xml:space="preserve"> and </w:t>
      </w:r>
      <w:r w:rsidRPr="00ED004B">
        <w:rPr>
          <w:rStyle w:val="P-Italics"/>
        </w:rPr>
        <w:t>c</w:t>
      </w:r>
      <w:r w:rsidRPr="00ED004B">
        <w:t xml:space="preserve"> are causally independent </w:t>
      </w:r>
    </w:p>
    <w:p w14:paraId="116C3660" w14:textId="0826D124" w:rsidR="00C60F7F" w:rsidRPr="00ED004B" w:rsidRDefault="00EB2764" w:rsidP="00ED004B">
      <w:pPr>
        <w:pStyle w:val="P-Regular"/>
      </w:pPr>
      <w:r w:rsidRPr="00ED004B">
        <w:lastRenderedPageBreak/>
        <w:t xml:space="preserve">As </w:t>
      </w:r>
      <w:r w:rsidR="00611204" w:rsidRPr="00ED004B">
        <w:t>you</w:t>
      </w:r>
      <w:r w:rsidR="0004121F" w:rsidRPr="00ED004B">
        <w:t xml:space="preserve"> can see</w:t>
      </w:r>
      <w:r w:rsidRPr="00ED004B">
        <w:t>,</w:t>
      </w:r>
      <w:r w:rsidR="0004121F" w:rsidRPr="00ED004B">
        <w:t xml:space="preserve"> </w:t>
      </w:r>
      <w:r w:rsidR="003A73D3" w:rsidRPr="00ED004B">
        <w:rPr>
          <w:rStyle w:val="P-Italics"/>
        </w:rPr>
        <w:t>non-spurious</w:t>
      </w:r>
      <w:r w:rsidR="003A73D3" w:rsidRPr="00ED004B">
        <w:t xml:space="preserve"> </w:t>
      </w:r>
      <w:r w:rsidR="001B3319" w:rsidRPr="00ED004B">
        <w:t xml:space="preserve">(blue) </w:t>
      </w:r>
      <w:r w:rsidR="0060626E" w:rsidRPr="00ED004B">
        <w:t xml:space="preserve">and </w:t>
      </w:r>
      <w:r w:rsidR="0060626E" w:rsidRPr="00ED004B">
        <w:rPr>
          <w:rStyle w:val="P-Italics"/>
        </w:rPr>
        <w:t>spurious</w:t>
      </w:r>
      <w:r w:rsidR="0060626E" w:rsidRPr="00ED004B">
        <w:t xml:space="preserve"> (red) </w:t>
      </w:r>
      <w:r w:rsidR="003A73D3" w:rsidRPr="00ED004B">
        <w:t xml:space="preserve">relationships </w:t>
      </w:r>
      <w:r w:rsidR="00C02E45" w:rsidRPr="00ED004B">
        <w:t xml:space="preserve">look </w:t>
      </w:r>
      <w:r w:rsidR="001B3319" w:rsidRPr="00ED004B">
        <w:t>pretty</w:t>
      </w:r>
      <w:r w:rsidR="00C02E45" w:rsidRPr="00ED004B">
        <w:t xml:space="preserve"> similar </w:t>
      </w:r>
      <w:r w:rsidR="0027715C" w:rsidRPr="00ED004B">
        <w:t>to each other</w:t>
      </w:r>
      <w:r w:rsidR="00AF43F1" w:rsidRPr="00ED004B">
        <w:t xml:space="preserve"> and their correlation coefficients would be similarly large</w:t>
      </w:r>
      <w:r w:rsidR="0027715C" w:rsidRPr="00ED004B">
        <w:t>. In</w:t>
      </w:r>
      <w:r w:rsidR="00C02E45" w:rsidRPr="00ED004B">
        <w:t xml:space="preserve"> practice</w:t>
      </w:r>
      <w:r w:rsidR="00F27227" w:rsidRPr="00ED004B">
        <w:t>,</w:t>
      </w:r>
      <w:r w:rsidR="00C02E45" w:rsidRPr="00ED004B">
        <w:t xml:space="preserve"> </w:t>
      </w:r>
      <w:r w:rsidR="006265A5" w:rsidRPr="00ED004B">
        <w:t xml:space="preserve">most of the time </w:t>
      </w:r>
      <w:r w:rsidR="00C02E45" w:rsidRPr="00ED004B">
        <w:t>they</w:t>
      </w:r>
      <w:r w:rsidR="00252925" w:rsidRPr="00ED004B">
        <w:t xml:space="preserve"> just</w:t>
      </w:r>
      <w:r w:rsidR="00C02E45" w:rsidRPr="00ED004B">
        <w:t xml:space="preserve"> cannot be distinguished based on solely statistical criteria</w:t>
      </w:r>
      <w:r w:rsidR="00611204" w:rsidRPr="00ED004B">
        <w:t xml:space="preserve"> and</w:t>
      </w:r>
      <w:r w:rsidR="00C02E45" w:rsidRPr="00ED004B">
        <w:t xml:space="preserve"> </w:t>
      </w:r>
      <w:r w:rsidR="00611204" w:rsidRPr="00ED004B">
        <w:t>w</w:t>
      </w:r>
      <w:r w:rsidR="004173F4" w:rsidRPr="00ED004B">
        <w:t xml:space="preserve">e need causal knowledge to distinguish between them. </w:t>
      </w:r>
    </w:p>
    <w:p w14:paraId="7B4B4B50" w14:textId="172EF703" w:rsidR="00D21BC5" w:rsidRPr="00ED004B" w:rsidRDefault="004E6D7E" w:rsidP="002B7EC2">
      <w:pPr>
        <w:pStyle w:val="P-CalloutHeading"/>
      </w:pPr>
      <w:r w:rsidRPr="00ED004B">
        <w:t>Asymmetries and causal discovery</w:t>
      </w:r>
    </w:p>
    <w:p w14:paraId="19B368CF" w14:textId="467FA1B5" w:rsidR="004E6D7E" w:rsidRPr="00ED004B" w:rsidRDefault="004E6D7E" w:rsidP="002B7EC2">
      <w:pPr>
        <w:pStyle w:val="P-Callout"/>
      </w:pPr>
      <w:r w:rsidRPr="00ED004B">
        <w:t xml:space="preserve">If fact, </w:t>
      </w:r>
      <w:r w:rsidR="00512475" w:rsidRPr="00ED004B">
        <w:t xml:space="preserve">in some cases we can use asymmetries </w:t>
      </w:r>
      <w:r w:rsidRPr="00ED004B">
        <w:t xml:space="preserve">. Under certain circumstances, they can be leveraged to recover causal structure form observational data. We’ll learn more about this in </w:t>
      </w:r>
      <w:r w:rsidRPr="00ED004B">
        <w:rPr>
          <w:rStyle w:val="P-Italics"/>
        </w:rPr>
        <w:t>Part 3, Causal Discovery</w:t>
      </w:r>
      <w:r w:rsidRPr="00ED004B">
        <w:t>.</w:t>
      </w:r>
    </w:p>
    <w:p w14:paraId="0613EBC5" w14:textId="268945E6" w:rsidR="009C26E5" w:rsidRPr="00ED004B" w:rsidRDefault="00940856" w:rsidP="00ED004B">
      <w:pPr>
        <w:pStyle w:val="P-Regular"/>
      </w:pPr>
      <w:r w:rsidRPr="00ED004B">
        <w:t xml:space="preserve">You </w:t>
      </w:r>
      <w:r w:rsidR="00D53AB9" w:rsidRPr="00ED004B">
        <w:t>might be</w:t>
      </w:r>
      <w:r w:rsidRPr="00ED004B">
        <w:t xml:space="preserve"> ask</w:t>
      </w:r>
      <w:r w:rsidR="00D53AB9" w:rsidRPr="00ED004B">
        <w:t>ing</w:t>
      </w:r>
      <w:r w:rsidRPr="00ED004B">
        <w:t xml:space="preserve"> now – ok, </w:t>
      </w:r>
      <w:r w:rsidR="000469D2" w:rsidRPr="00ED004B">
        <w:t>we said that there are some spurious relationships in our data</w:t>
      </w:r>
      <w:r w:rsidR="00544041" w:rsidRPr="00ED004B">
        <w:t xml:space="preserve">, we added another variable </w:t>
      </w:r>
      <w:r w:rsidR="007774B4" w:rsidRPr="00ED004B">
        <w:t xml:space="preserve">to the model </w:t>
      </w:r>
      <w:r w:rsidR="00C11705" w:rsidRPr="00ED004B">
        <w:t xml:space="preserve">and it changed </w:t>
      </w:r>
      <w:r w:rsidR="000469D2" w:rsidRPr="00ED004B">
        <w:t>the model’s</w:t>
      </w:r>
      <w:r w:rsidR="00DF45E9" w:rsidRPr="00ED004B">
        <w:t xml:space="preserve"> outcome</w:t>
      </w:r>
      <w:r w:rsidR="000469D2" w:rsidRPr="00ED004B">
        <w:t>.</w:t>
      </w:r>
      <w:r w:rsidR="00DF45E9" w:rsidRPr="00ED004B">
        <w:t xml:space="preserve"> </w:t>
      </w:r>
      <w:r w:rsidR="00E710C9" w:rsidRPr="00ED004B">
        <w:t>Nonetheless,</w:t>
      </w:r>
      <w:r w:rsidR="00DF45E9" w:rsidRPr="00ED004B">
        <w:t xml:space="preserve"> I </w:t>
      </w:r>
      <w:r w:rsidR="00EB0136" w:rsidRPr="00ED004B">
        <w:t>was</w:t>
      </w:r>
      <w:r w:rsidR="00DF45E9" w:rsidRPr="00ED004B">
        <w:t xml:space="preserve"> still able to make useful predictions </w:t>
      </w:r>
      <w:r w:rsidR="00DC1767" w:rsidRPr="00ED004B">
        <w:t>without this variabl</w:t>
      </w:r>
      <w:r w:rsidR="00EB0136" w:rsidRPr="00ED004B">
        <w:t>e</w:t>
      </w:r>
      <w:r w:rsidR="00E710C9" w:rsidRPr="00ED004B">
        <w:t>.</w:t>
      </w:r>
      <w:r w:rsidR="00EB0136" w:rsidRPr="00ED004B">
        <w:t xml:space="preserve"> </w:t>
      </w:r>
      <w:r w:rsidR="00E710C9" w:rsidRPr="00ED004B">
        <w:t>W</w:t>
      </w:r>
      <w:r w:rsidR="00EB0136" w:rsidRPr="00ED004B">
        <w:t>hy would I care</w:t>
      </w:r>
      <w:r w:rsidR="00E710C9" w:rsidRPr="00ED004B">
        <w:t xml:space="preserve"> if the relationship is spurious or non-spurious</w:t>
      </w:r>
      <w:r w:rsidR="001D1145" w:rsidRPr="00ED004B">
        <w:t>?</w:t>
      </w:r>
      <w:r w:rsidR="00B80B04" w:rsidRPr="00ED004B">
        <w:t xml:space="preserve"> Why would I </w:t>
      </w:r>
      <w:r w:rsidR="004144B0" w:rsidRPr="00ED004B">
        <w:t>care if the relationship is causal or not?</w:t>
      </w:r>
    </w:p>
    <w:p w14:paraId="32D24EAA" w14:textId="4F230375" w:rsidR="00F21919" w:rsidRDefault="00AA45CD" w:rsidP="00F21919">
      <w:pPr>
        <w:pStyle w:val="H1-Section"/>
      </w:pPr>
      <w:r w:rsidRPr="00920623">
        <w:t>How not to lose money… and human lives?</w:t>
      </w:r>
    </w:p>
    <w:p w14:paraId="2724D436" w14:textId="467EA054" w:rsidR="007B6D00" w:rsidRDefault="00C61915" w:rsidP="007B6D00">
      <w:r>
        <w:t xml:space="preserve">We learned that experiments </w:t>
      </w:r>
      <w:proofErr w:type="gramStart"/>
      <w:r>
        <w:t>can</w:t>
      </w:r>
      <w:proofErr w:type="gramEnd"/>
      <w:r>
        <w:t xml:space="preserve"> help us avoid confounding</w:t>
      </w:r>
      <w:r w:rsidR="004276BF">
        <w:t>. Unfortunately, they are not always available</w:t>
      </w:r>
      <w:r w:rsidR="00392AD2">
        <w:t xml:space="preserve">. </w:t>
      </w:r>
      <w:r w:rsidR="00351B99">
        <w:t>Sometimes e</w:t>
      </w:r>
      <w:r w:rsidR="00392AD2">
        <w:t xml:space="preserve">xperiments can be </w:t>
      </w:r>
      <w:r w:rsidR="00351B99">
        <w:t>too</w:t>
      </w:r>
      <w:r w:rsidR="00392AD2">
        <w:t xml:space="preserve"> costly to perform, unethical or virtually impossible (</w:t>
      </w:r>
      <w:proofErr w:type="gramStart"/>
      <w:r w:rsidR="00392AD2">
        <w:t>e.g.</w:t>
      </w:r>
      <w:proofErr w:type="gramEnd"/>
      <w:r w:rsidR="00DE4BB3">
        <w:t xml:space="preserve"> running an experiment </w:t>
      </w:r>
      <w:r w:rsidR="00351B99">
        <w:t>regarding</w:t>
      </w:r>
      <w:r w:rsidR="00DE4BB3">
        <w:t xml:space="preserve"> migration </w:t>
      </w:r>
      <w:r w:rsidR="00351B99">
        <w:t>of a large group of people</w:t>
      </w:r>
      <w:r w:rsidR="00392AD2">
        <w:t>)</w:t>
      </w:r>
      <w:r w:rsidR="00351B99">
        <w:t xml:space="preserve">. </w:t>
      </w:r>
      <w:commentRangeStart w:id="16"/>
      <w:r w:rsidR="00CA3757">
        <w:t xml:space="preserve">In this section, we’ll </w:t>
      </w:r>
      <w:r w:rsidR="0077511A">
        <w:t>look at a couple of scenarios, where we</w:t>
      </w:r>
      <w:r w:rsidR="00582B5E">
        <w:t xml:space="preserve">’re limited </w:t>
      </w:r>
      <w:r w:rsidR="0077511A">
        <w:t>to</w:t>
      </w:r>
      <w:r w:rsidR="00582B5E">
        <w:t xml:space="preserve"> </w:t>
      </w:r>
      <w:r w:rsidR="00802703">
        <w:t>observational data</w:t>
      </w:r>
      <w:r w:rsidR="00582B5E">
        <w:t xml:space="preserve">, but we </w:t>
      </w:r>
      <w:r w:rsidR="00531B72">
        <w:t xml:space="preserve">still </w:t>
      </w:r>
      <w:r w:rsidR="00582B5E">
        <w:t xml:space="preserve">want to </w:t>
      </w:r>
      <w:r w:rsidR="00EF4A1C">
        <w:t>draw causal conclusions</w:t>
      </w:r>
      <w:r w:rsidR="00802703">
        <w:t>.</w:t>
      </w:r>
      <w:r w:rsidR="00EF4A1C">
        <w:t xml:space="preserve"> </w:t>
      </w:r>
      <w:r w:rsidR="00802703">
        <w:t>These example</w:t>
      </w:r>
      <w:r w:rsidR="007449F0">
        <w:t>s</w:t>
      </w:r>
      <w:r w:rsidR="00802703">
        <w:t xml:space="preserve"> will </w:t>
      </w:r>
      <w:r w:rsidR="00271060">
        <w:t>provide</w:t>
      </w:r>
      <w:r w:rsidR="00802703">
        <w:t xml:space="preserve"> us </w:t>
      </w:r>
      <w:r w:rsidR="00271060">
        <w:t xml:space="preserve">with </w:t>
      </w:r>
      <w:r w:rsidR="00802703">
        <w:t xml:space="preserve">a </w:t>
      </w:r>
      <w:r w:rsidR="00271060">
        <w:t>solid</w:t>
      </w:r>
      <w:r w:rsidR="00802703">
        <w:t xml:space="preserve"> foundation for </w:t>
      </w:r>
      <w:r w:rsidR="001D1E86">
        <w:t xml:space="preserve">the </w:t>
      </w:r>
      <w:r w:rsidR="00802703">
        <w:t>next chapters</w:t>
      </w:r>
      <w:r w:rsidR="00271060">
        <w:t>.</w:t>
      </w:r>
      <w:r w:rsidR="00802703">
        <w:t xml:space="preserve"> </w:t>
      </w:r>
      <w:commentRangeEnd w:id="16"/>
      <w:r w:rsidR="00EE2442">
        <w:rPr>
          <w:rStyle w:val="CommentReference"/>
        </w:rPr>
        <w:commentReference w:id="16"/>
      </w:r>
    </w:p>
    <w:p w14:paraId="2CF12360" w14:textId="000440DA" w:rsidR="00351B99" w:rsidRPr="007B6D00" w:rsidRDefault="00351B99" w:rsidP="00351B99">
      <w:pPr>
        <w:pStyle w:val="H2-Heading"/>
      </w:pPr>
      <w:r>
        <w:t xml:space="preserve">Marketer’s dilemma </w:t>
      </w:r>
    </w:p>
    <w:p w14:paraId="322ADA2A" w14:textId="0D09965B" w:rsidR="00F21919" w:rsidRPr="002B7EC2" w:rsidRDefault="002D794A" w:rsidP="00ED004B">
      <w:pPr>
        <w:pStyle w:val="P-Regular"/>
      </w:pPr>
      <w:r w:rsidRPr="002B7EC2">
        <w:t>I</w:t>
      </w:r>
      <w:r w:rsidR="00F75CC9" w:rsidRPr="002B7EC2">
        <w:t xml:space="preserve">magine you </w:t>
      </w:r>
      <w:r w:rsidR="00306E68" w:rsidRPr="002B7EC2">
        <w:t>are a</w:t>
      </w:r>
      <w:r w:rsidR="00D93F0D" w:rsidRPr="002B7EC2">
        <w:t xml:space="preserve"> </w:t>
      </w:r>
      <w:r w:rsidR="008F60D9" w:rsidRPr="002B7EC2">
        <w:t>tech-sa</w:t>
      </w:r>
      <w:r w:rsidR="000D31F7" w:rsidRPr="002B7EC2">
        <w:t>v</w:t>
      </w:r>
      <w:r w:rsidR="008F60D9" w:rsidRPr="002B7EC2">
        <w:t xml:space="preserve">vy </w:t>
      </w:r>
      <w:r w:rsidR="00306E68" w:rsidRPr="002B7EC2">
        <w:t>marke</w:t>
      </w:r>
      <w:r w:rsidR="000D31F7" w:rsidRPr="002B7EC2">
        <w:t>te</w:t>
      </w:r>
      <w:r w:rsidR="008F60D9" w:rsidRPr="002B7EC2">
        <w:t>r</w:t>
      </w:r>
      <w:r w:rsidR="00EF2A69" w:rsidRPr="002B7EC2">
        <w:t xml:space="preserve"> and you want to effectively </w:t>
      </w:r>
      <w:r w:rsidR="00753364" w:rsidRPr="002B7EC2">
        <w:t xml:space="preserve">allocate your </w:t>
      </w:r>
      <w:r w:rsidR="00943FCD" w:rsidRPr="002B7EC2">
        <w:t xml:space="preserve">direct marketing </w:t>
      </w:r>
      <w:r w:rsidR="00753364" w:rsidRPr="002B7EC2">
        <w:t>budget.</w:t>
      </w:r>
      <w:r w:rsidR="00D93F0D" w:rsidRPr="002B7EC2">
        <w:t xml:space="preserve"> </w:t>
      </w:r>
      <w:r w:rsidR="000C65E3" w:rsidRPr="002B7EC2">
        <w:t xml:space="preserve">How </w:t>
      </w:r>
      <w:r w:rsidR="00923A0B" w:rsidRPr="002B7EC2">
        <w:t>would you</w:t>
      </w:r>
      <w:r w:rsidR="000C65E3" w:rsidRPr="002B7EC2">
        <w:t xml:space="preserve"> approach this task?</w:t>
      </w:r>
      <w:r w:rsidR="00F64F7A" w:rsidRPr="002B7EC2">
        <w:t xml:space="preserve"> </w:t>
      </w:r>
      <w:r w:rsidR="00084BC2" w:rsidRPr="002B7EC2">
        <w:t xml:space="preserve">When allocating the budget for a direct marketing campaign, </w:t>
      </w:r>
      <w:r w:rsidR="00BB5AF6" w:rsidRPr="002B7EC2">
        <w:t xml:space="preserve">we’d like to understand </w:t>
      </w:r>
      <w:r w:rsidR="00912E20" w:rsidRPr="002B7EC2">
        <w:t xml:space="preserve">what </w:t>
      </w:r>
      <w:r w:rsidR="00E63585" w:rsidRPr="002B7EC2">
        <w:t xml:space="preserve">return we </w:t>
      </w:r>
      <w:r w:rsidR="00881EB8" w:rsidRPr="002B7EC2">
        <w:t xml:space="preserve">can </w:t>
      </w:r>
      <w:r w:rsidR="00E63585" w:rsidRPr="002B7EC2">
        <w:t xml:space="preserve">expect </w:t>
      </w:r>
      <w:r w:rsidR="00881EB8" w:rsidRPr="002B7EC2">
        <w:t xml:space="preserve">if we spend certain amount of money on </w:t>
      </w:r>
      <w:r w:rsidR="00470833" w:rsidRPr="002B7EC2">
        <w:t>a given person</w:t>
      </w:r>
      <w:r w:rsidR="00912E20" w:rsidRPr="002B7EC2">
        <w:t xml:space="preserve">. </w:t>
      </w:r>
      <w:r w:rsidR="001B5D41" w:rsidRPr="002B7EC2">
        <w:t xml:space="preserve">In other words, we’re interested </w:t>
      </w:r>
      <w:r w:rsidR="00375298" w:rsidRPr="002B7EC2">
        <w:t>in estimating the effect of</w:t>
      </w:r>
      <w:r w:rsidR="001F5299" w:rsidRPr="002B7EC2">
        <w:t xml:space="preserve"> a</w:t>
      </w:r>
      <w:r w:rsidR="00375298" w:rsidRPr="002B7EC2">
        <w:t xml:space="preserve"> certain action on </w:t>
      </w:r>
      <w:r w:rsidR="009F4EA9" w:rsidRPr="002B7EC2">
        <w:t>some customer</w:t>
      </w:r>
      <w:r w:rsidR="00375298" w:rsidRPr="002B7EC2">
        <w:t xml:space="preserve"> outcome </w:t>
      </w:r>
      <w:r w:rsidR="009F4EA9" w:rsidRPr="002B7EC2">
        <w:t>(</w:t>
      </w:r>
      <w:r w:rsidR="009D25ED" w:rsidRPr="002B7EC2">
        <w:t xml:space="preserve">Gutierrez, </w:t>
      </w:r>
      <w:proofErr w:type="spellStart"/>
      <w:r w:rsidR="009D25ED" w:rsidRPr="002B7EC2">
        <w:t>Gérardy</w:t>
      </w:r>
      <w:proofErr w:type="spellEnd"/>
      <w:r w:rsidR="009D25ED" w:rsidRPr="002B7EC2">
        <w:t>, 2017</w:t>
      </w:r>
      <w:r w:rsidR="009F4EA9" w:rsidRPr="002B7EC2">
        <w:t>)</w:t>
      </w:r>
      <w:r w:rsidR="00B80E72" w:rsidRPr="002B7EC2">
        <w:t>.</w:t>
      </w:r>
      <w:r w:rsidR="00AF6059" w:rsidRPr="002B7EC2">
        <w:t xml:space="preserve"> Could we use supervised learning to solve this problem?</w:t>
      </w:r>
      <w:r w:rsidR="00ED57C2" w:rsidRPr="002B7EC2">
        <w:t xml:space="preserve"> To answer this question, let’s take a closer look at what exactly we want to predict.</w:t>
      </w:r>
    </w:p>
    <w:p w14:paraId="7128715E" w14:textId="4E8CF107" w:rsidR="00FB4351" w:rsidRPr="002B7EC2" w:rsidRDefault="0095063C" w:rsidP="00ED004B">
      <w:pPr>
        <w:pStyle w:val="P-Regular"/>
      </w:pPr>
      <w:r w:rsidRPr="002B7EC2">
        <w:lastRenderedPageBreak/>
        <w:t xml:space="preserve">We’re interested in </w:t>
      </w:r>
      <w:r w:rsidR="00FC12D9" w:rsidRPr="002B7EC2">
        <w:t xml:space="preserve">understanding how a given person would react to our content. </w:t>
      </w:r>
      <w:r w:rsidR="002275A7" w:rsidRPr="002B7EC2">
        <w:t>Let’s encode it in a formul</w:t>
      </w:r>
      <w:r w:rsidR="009F23AF" w:rsidRPr="002B7EC2">
        <w:t>a</w:t>
      </w:r>
      <w:r w:rsidR="00E67299" w:rsidRPr="002B7EC2">
        <w:t>:</w:t>
      </w:r>
    </w:p>
    <w:bookmarkStart w:id="17" w:name="_Hlk105168739"/>
    <w:p w14:paraId="7EA885CA" w14:textId="75D9A451" w:rsidR="00756593" w:rsidRPr="0011506A" w:rsidRDefault="00000000" w:rsidP="00ED004B">
      <w:pPr>
        <w:pStyle w:val="P-Regular"/>
      </w:pPr>
      <m:oMathPara>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(0)</m:t>
          </m:r>
        </m:oMath>
      </m:oMathPara>
      <w:bookmarkEnd w:id="17"/>
    </w:p>
    <w:p w14:paraId="39819D41" w14:textId="4898BDBB" w:rsidR="0011506A" w:rsidRPr="002B7EC2" w:rsidRDefault="0011506A" w:rsidP="002B7EC2">
      <w:pPr>
        <w:pStyle w:val="SP-Editorial"/>
      </w:pPr>
      <w:commentRangeStart w:id="18"/>
      <w:proofErr w:type="spellStart"/>
      <w:r>
        <w:t>Formula_01_001</w:t>
      </w:r>
      <w:commentRangeEnd w:id="18"/>
      <w:proofErr w:type="spellEnd"/>
      <w:r w:rsidR="00EE2442">
        <w:rPr>
          <w:rStyle w:val="CommentReference"/>
          <w:rFonts w:eastAsiaTheme="minorHAnsi"/>
          <w:b w:val="0"/>
          <w:lang w:val="en-US"/>
        </w:rPr>
        <w:commentReference w:id="18"/>
      </w:r>
    </w:p>
    <w:p w14:paraId="792132C9" w14:textId="51DB2FFC" w:rsidR="001C3024" w:rsidRPr="00ED004B" w:rsidRDefault="000465A9" w:rsidP="000465A9">
      <w:pPr>
        <w:pStyle w:val="P-Regular"/>
      </w:pPr>
      <w:r>
        <w:t xml:space="preserve">In </w:t>
      </w:r>
      <w:r w:rsidR="00C41522" w:rsidRPr="00ED004B">
        <w:t xml:space="preserve">the </w:t>
      </w:r>
      <w:r w:rsidR="0011506A">
        <w:t xml:space="preserve">preceding </w:t>
      </w:r>
      <w:r w:rsidR="00C41522" w:rsidRPr="00ED004B">
        <w:t>formula:</w:t>
      </w:r>
      <w:r w:rsidR="001C3024" w:rsidRPr="00ED004B">
        <w:t xml:space="preserve"> </w:t>
      </w:r>
    </w:p>
    <w:bookmarkStart w:id="19" w:name="_Hlk105168742"/>
    <w:commentRangeStart w:id="20"/>
    <w:p w14:paraId="7A78C547" w14:textId="006C92D9" w:rsidR="0065125E" w:rsidRDefault="00000000">
      <w:pPr>
        <w:pStyle w:val="L-Bullets"/>
      </w:pPr>
      <m:oMath>
        <m:sSub>
          <m:sSubPr>
            <m:ctrlPr>
              <w:rPr>
                <w:rFonts w:ascii="Cambria Math" w:hAnsi="Cambria Math"/>
                <w:i/>
              </w:rPr>
            </m:ctrlPr>
          </m:sSubPr>
          <m:e>
            <m:r>
              <w:rPr>
                <w:rFonts w:ascii="Cambria Math" w:hAnsi="Cambria Math"/>
              </w:rPr>
              <m:t>τ</m:t>
            </m:r>
          </m:e>
          <m:sub>
            <m:r>
              <w:rPr>
                <w:rFonts w:ascii="Cambria Math" w:hAnsi="Cambria Math"/>
              </w:rPr>
              <m:t>i</m:t>
            </m:r>
          </m:sub>
        </m:sSub>
      </m:oMath>
      <w:bookmarkEnd w:id="19"/>
      <w:r w:rsidR="00B14E3A" w:rsidRPr="00ED004B">
        <w:t xml:space="preserve"> </w:t>
      </w:r>
      <w:commentRangeEnd w:id="20"/>
      <w:r w:rsidR="00EE2442">
        <w:rPr>
          <w:rStyle w:val="CommentReference"/>
          <w:rFonts w:eastAsiaTheme="minorHAnsi"/>
          <w:lang w:val="en-US"/>
        </w:rPr>
        <w:commentReference w:id="20"/>
      </w:r>
      <w:r w:rsidR="00B14E3A" w:rsidRPr="00ED004B">
        <w:t xml:space="preserve">is the treatment effect for person </w:t>
      </w:r>
      <w:bookmarkStart w:id="21" w:name="_Hlk105168743"/>
      <m:oMath>
        <m:r>
          <w:rPr>
            <w:rFonts w:ascii="Cambria Math" w:hAnsi="Cambria Math"/>
          </w:rPr>
          <m:t>i</m:t>
        </m:r>
      </m:oMath>
      <w:bookmarkEnd w:id="21"/>
    </w:p>
    <w:bookmarkStart w:id="22" w:name="_Hlk105168744"/>
    <w:p w14:paraId="26870EA8" w14:textId="4B7056B7" w:rsidR="00015318" w:rsidRPr="002B7EC2" w:rsidRDefault="00000000" w:rsidP="002B7EC2">
      <w:pPr>
        <w:pStyle w:val="L-Bullets"/>
      </w:pP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oMath>
      <w:bookmarkEnd w:id="22"/>
      <w:r w:rsidR="0005499B" w:rsidRPr="002B7EC2">
        <w:t xml:space="preserve"> is the outcome for person </w:t>
      </w:r>
      <w:bookmarkStart w:id="23" w:name="_Hlk105168745"/>
      <m:oMath>
        <m:r>
          <w:rPr>
            <w:rFonts w:ascii="Cambria Math" w:hAnsi="Cambria Math"/>
          </w:rPr>
          <m:t>i</m:t>
        </m:r>
      </m:oMath>
      <w:bookmarkEnd w:id="23"/>
      <w:r w:rsidR="0005499B" w:rsidRPr="002B7EC2">
        <w:t xml:space="preserve"> when they received the treatment</w:t>
      </w:r>
      <w:r w:rsidR="00EE6AB2" w:rsidRPr="002B7EC2">
        <w:t xml:space="preserve"> </w:t>
      </w:r>
      <w:bookmarkStart w:id="24" w:name="_Hlk105168746"/>
      <m:oMath>
        <m:r>
          <w:rPr>
            <w:rFonts w:ascii="Cambria Math" w:hAnsi="Cambria Math"/>
          </w:rPr>
          <m:t>T</m:t>
        </m:r>
      </m:oMath>
      <w:bookmarkEnd w:id="24"/>
      <w:r w:rsidR="0005499B" w:rsidRPr="002B7EC2">
        <w:t xml:space="preserve"> (in our example: </w:t>
      </w:r>
      <w:r w:rsidR="00015318" w:rsidRPr="002B7EC2">
        <w:t>they received marketing content from, us</w:t>
      </w:r>
      <w:r w:rsidR="0005499B" w:rsidRPr="002B7EC2">
        <w:t>)</w:t>
      </w:r>
    </w:p>
    <w:bookmarkStart w:id="25" w:name="_Hlk105168747"/>
    <w:p w14:paraId="310F9170" w14:textId="63166D8E" w:rsidR="00015318" w:rsidRDefault="00000000" w:rsidP="0011506A">
      <w:pPr>
        <w:pStyle w:val="L-Bullets"/>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bookmarkEnd w:id="25"/>
      <w:r w:rsidR="00015318" w:rsidRPr="002B7EC2">
        <w:t xml:space="preserve"> is the outcome for </w:t>
      </w:r>
      <w:r w:rsidR="00B530D3" w:rsidRPr="002B7EC2">
        <w:t xml:space="preserve">the same person </w:t>
      </w:r>
      <w:bookmarkStart w:id="26" w:name="_Hlk105168748"/>
      <m:oMath>
        <m:r>
          <w:rPr>
            <w:rFonts w:ascii="Cambria Math" w:hAnsi="Cambria Math"/>
          </w:rPr>
          <m:t>i</m:t>
        </m:r>
      </m:oMath>
      <w:bookmarkEnd w:id="26"/>
      <w:r w:rsidR="00B530D3" w:rsidRPr="002B7EC2">
        <w:t xml:space="preserve"> given they did not receive the treatment</w:t>
      </w:r>
      <w:r w:rsidR="00EE6AB2" w:rsidRPr="002B7EC2">
        <w:t xml:space="preserve"> </w:t>
      </w:r>
      <w:bookmarkStart w:id="27" w:name="_Hlk105168749"/>
      <m:oMath>
        <m:r>
          <w:rPr>
            <w:rFonts w:ascii="Cambria Math" w:hAnsi="Cambria Math"/>
          </w:rPr>
          <m:t>T</m:t>
        </m:r>
      </m:oMath>
      <w:bookmarkEnd w:id="27"/>
    </w:p>
    <w:p w14:paraId="4687FA89" w14:textId="77777777" w:rsidR="0011506A" w:rsidRDefault="0011506A" w:rsidP="002B7EC2">
      <w:pPr>
        <w:pStyle w:val="SP-Editorial"/>
      </w:pPr>
      <w:proofErr w:type="spellStart"/>
      <w:r w:rsidRPr="0011506A">
        <w:t>Formula_01_00</w:t>
      </w:r>
      <w:r>
        <w:t>2</w:t>
      </w:r>
      <w:proofErr w:type="spellEnd"/>
    </w:p>
    <w:p w14:paraId="69A339C0" w14:textId="05557365" w:rsidR="0011506A" w:rsidRDefault="0011506A" w:rsidP="002B7EC2">
      <w:pPr>
        <w:pStyle w:val="SP-Editorial"/>
      </w:pPr>
      <w:proofErr w:type="spellStart"/>
      <w:r w:rsidRPr="0011506A">
        <w:t>Formula_01_00</w:t>
      </w:r>
      <w:r>
        <w:t>3</w:t>
      </w:r>
      <w:proofErr w:type="spellEnd"/>
    </w:p>
    <w:p w14:paraId="3A38AC3A" w14:textId="59DA6BFC" w:rsidR="0011506A" w:rsidRDefault="0011506A" w:rsidP="002B7EC2">
      <w:pPr>
        <w:pStyle w:val="SP-Editorial"/>
      </w:pPr>
      <w:proofErr w:type="spellStart"/>
      <w:r w:rsidRPr="0011506A">
        <w:t>Form</w:t>
      </w:r>
      <w:r>
        <w:t>u</w:t>
      </w:r>
      <w:r w:rsidRPr="0011506A">
        <w:t>la_01_00</w:t>
      </w:r>
      <w:r>
        <w:t>4</w:t>
      </w:r>
      <w:proofErr w:type="spellEnd"/>
    </w:p>
    <w:p w14:paraId="6A097BC7" w14:textId="1310FA57" w:rsidR="0011506A" w:rsidRDefault="0011506A" w:rsidP="002B7EC2">
      <w:pPr>
        <w:pStyle w:val="SP-Editorial"/>
      </w:pPr>
      <w:proofErr w:type="spellStart"/>
      <w:r w:rsidRPr="0011506A">
        <w:t>Formula_01_00</w:t>
      </w:r>
      <w:r>
        <w:t>5</w:t>
      </w:r>
      <w:proofErr w:type="spellEnd"/>
    </w:p>
    <w:p w14:paraId="731C0053" w14:textId="5BA0C585" w:rsidR="0011506A" w:rsidRDefault="0011506A" w:rsidP="002B7EC2">
      <w:pPr>
        <w:pStyle w:val="SP-Editorial"/>
      </w:pPr>
      <w:proofErr w:type="spellStart"/>
      <w:r w:rsidRPr="0011506A">
        <w:t>Formula_01_00</w:t>
      </w:r>
      <w:r>
        <w:t>6</w:t>
      </w:r>
      <w:proofErr w:type="spellEnd"/>
    </w:p>
    <w:p w14:paraId="47712BA9" w14:textId="5EFFB66A" w:rsidR="0011506A" w:rsidRDefault="0011506A" w:rsidP="002B7EC2">
      <w:pPr>
        <w:pStyle w:val="SP-Editorial"/>
      </w:pPr>
      <w:proofErr w:type="spellStart"/>
      <w:r w:rsidRPr="0011506A">
        <w:t>Formula_01_00</w:t>
      </w:r>
      <w:r>
        <w:t>7</w:t>
      </w:r>
      <w:proofErr w:type="spellEnd"/>
    </w:p>
    <w:p w14:paraId="1305DD46" w14:textId="1F80E481" w:rsidR="0011506A" w:rsidRDefault="0011506A" w:rsidP="002B7EC2">
      <w:pPr>
        <w:pStyle w:val="SP-Editorial"/>
      </w:pPr>
      <w:proofErr w:type="spellStart"/>
      <w:r w:rsidRPr="0011506A">
        <w:t>Formula_01_00</w:t>
      </w:r>
      <w:r>
        <w:t>8</w:t>
      </w:r>
      <w:proofErr w:type="spellEnd"/>
    </w:p>
    <w:p w14:paraId="218A05FD" w14:textId="1C66D9B9" w:rsidR="0011506A" w:rsidRPr="00ED004B" w:rsidRDefault="0011506A" w:rsidP="002B7EC2">
      <w:pPr>
        <w:pStyle w:val="SP-Editorial"/>
      </w:pPr>
      <w:proofErr w:type="spellStart"/>
      <w:r w:rsidRPr="0011506A">
        <w:t>Formula_01_00</w:t>
      </w:r>
      <w:r>
        <w:t>9</w:t>
      </w:r>
      <w:proofErr w:type="spellEnd"/>
    </w:p>
    <w:p w14:paraId="345E6792" w14:textId="4A9A83DE" w:rsidR="008B1B74" w:rsidRDefault="008B1B74" w:rsidP="00ED004B">
      <w:pPr>
        <w:pStyle w:val="P-Regular"/>
      </w:pPr>
      <w:r w:rsidRPr="002B7EC2">
        <w:t xml:space="preserve">What the formula says is that we want to take </w:t>
      </w:r>
      <w:r w:rsidR="00EE6AB2" w:rsidRPr="002B7EC2">
        <w:t xml:space="preserve">the </w:t>
      </w:r>
      <w:r w:rsidR="00C254E8" w:rsidRPr="00ED004B">
        <w:t xml:space="preserve">person </w:t>
      </w:r>
      <m:oMath>
        <m:r>
          <w:rPr>
            <w:rFonts w:ascii="Cambria Math" w:hAnsi="Cambria Math"/>
          </w:rPr>
          <m:t>i</m:t>
        </m:r>
      </m:oMath>
      <w:r w:rsidR="00C254E8" w:rsidRPr="002B7EC2">
        <w:t>’s outcome</w:t>
      </w:r>
      <w:r w:rsidR="004C739B" w:rsidRPr="002B7E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127F66" w:rsidRPr="00ED004B">
        <w:t>,</w:t>
      </w:r>
      <w:r w:rsidR="00C254E8" w:rsidRPr="002B7EC2">
        <w:t xml:space="preserve"> when this person does not receive treatment </w:t>
      </w:r>
      <m:oMath>
        <m:r>
          <w:rPr>
            <w:rFonts w:ascii="Cambria Math" w:hAnsi="Cambria Math"/>
          </w:rPr>
          <m:t>T</m:t>
        </m:r>
      </m:oMath>
      <w:r w:rsidR="00C254E8" w:rsidRPr="002B7EC2">
        <w:t xml:space="preserve"> and subtract it from </w:t>
      </w:r>
      <w:r w:rsidR="004C739B" w:rsidRPr="002B7EC2">
        <w:t xml:space="preserve">the </w:t>
      </w:r>
      <w:r w:rsidR="0068486B" w:rsidRPr="002B7EC2">
        <w:t xml:space="preserve">same person’s </w:t>
      </w:r>
      <w:r w:rsidR="004C739B" w:rsidRPr="002B7EC2">
        <w:t xml:space="preserve">outcome when they receive treatment </w:t>
      </w:r>
      <m:oMath>
        <m:r>
          <w:rPr>
            <w:rFonts w:ascii="Cambria Math" w:hAnsi="Cambria Math"/>
          </w:rPr>
          <m:t>T</m:t>
        </m:r>
      </m:oMath>
      <w:r w:rsidR="004C739B" w:rsidRPr="002B7EC2">
        <w:t xml:space="preserve">. </w:t>
      </w:r>
    </w:p>
    <w:p w14:paraId="5D512EC0" w14:textId="1BAE3EC6" w:rsidR="0011506A" w:rsidRDefault="0011506A" w:rsidP="002B7EC2">
      <w:pPr>
        <w:pStyle w:val="SP-Editorial"/>
      </w:pPr>
      <w:proofErr w:type="spellStart"/>
      <w:r w:rsidRPr="0011506A">
        <w:t>Formula_01_0</w:t>
      </w:r>
      <w:r>
        <w:t>10</w:t>
      </w:r>
      <w:proofErr w:type="spellEnd"/>
    </w:p>
    <w:p w14:paraId="06AAF226" w14:textId="28788017" w:rsidR="0011506A" w:rsidRDefault="0011506A" w:rsidP="002B7EC2">
      <w:pPr>
        <w:pStyle w:val="SP-Editorial"/>
      </w:pPr>
      <w:proofErr w:type="spellStart"/>
      <w:r w:rsidRPr="0011506A">
        <w:t>Formula_01_0</w:t>
      </w:r>
      <w:r>
        <w:t>11</w:t>
      </w:r>
      <w:proofErr w:type="spellEnd"/>
    </w:p>
    <w:p w14:paraId="31D6C766" w14:textId="57D7C67D" w:rsidR="0011506A" w:rsidRDefault="0011506A" w:rsidP="002B7EC2">
      <w:pPr>
        <w:pStyle w:val="SP-Editorial"/>
      </w:pPr>
      <w:proofErr w:type="spellStart"/>
      <w:r w:rsidRPr="0011506A">
        <w:t>Formula_01_0</w:t>
      </w:r>
      <w:r>
        <w:t>12</w:t>
      </w:r>
      <w:proofErr w:type="spellEnd"/>
    </w:p>
    <w:p w14:paraId="0BE6893F" w14:textId="36A25E9E" w:rsidR="0011506A" w:rsidRPr="002B7EC2" w:rsidRDefault="0011506A" w:rsidP="002B7EC2">
      <w:pPr>
        <w:pStyle w:val="SP-Editorial"/>
      </w:pPr>
      <w:proofErr w:type="spellStart"/>
      <w:r w:rsidRPr="0011506A">
        <w:lastRenderedPageBreak/>
        <w:t>Formula_01_0</w:t>
      </w:r>
      <w:r>
        <w:t>13</w:t>
      </w:r>
      <w:proofErr w:type="spellEnd"/>
    </w:p>
    <w:p w14:paraId="49670128" w14:textId="0747CC78" w:rsidR="0001051E" w:rsidRDefault="001053C6" w:rsidP="00ED004B">
      <w:pPr>
        <w:pStyle w:val="P-Regular"/>
      </w:pPr>
      <w:r w:rsidRPr="002B7EC2">
        <w:t>An</w:t>
      </w:r>
      <w:r w:rsidR="009A59C6" w:rsidRPr="002B7EC2">
        <w:t xml:space="preserve"> interesting thing here is</w:t>
      </w:r>
      <w:r w:rsidR="0042427D" w:rsidRPr="002B7EC2">
        <w:t xml:space="preserve"> that to solve this equation, we need to know what </w:t>
      </w:r>
      <w:proofErr w:type="gramStart"/>
      <w:r w:rsidR="0042427D" w:rsidRPr="002B7EC2">
        <w:t>is person</w:t>
      </w:r>
      <w:proofErr w:type="gramEnd"/>
      <w:r w:rsidR="0042427D" w:rsidRPr="002B7EC2">
        <w:t xml:space="preserve"> </w:t>
      </w:r>
      <m:oMath>
        <m:r>
          <w:rPr>
            <w:rFonts w:ascii="Cambria Math" w:hAnsi="Cambria Math"/>
          </w:rPr>
          <m:t>i</m:t>
        </m:r>
      </m:oMath>
      <w:r w:rsidR="000229D5" w:rsidRPr="002B7EC2">
        <w:t>’s</w:t>
      </w:r>
      <w:r w:rsidR="0042427D" w:rsidRPr="002B7EC2">
        <w:t xml:space="preserve"> response under </w:t>
      </w:r>
      <w:r w:rsidR="00622C6C" w:rsidRPr="002B7EC2">
        <w:t xml:space="preserve">the </w:t>
      </w:r>
      <w:r w:rsidR="0042427D" w:rsidRPr="002B7EC2">
        <w:t xml:space="preserve">treatment </w:t>
      </w:r>
      <w:r w:rsidR="0014623F" w:rsidRPr="002B7EC2">
        <w:t xml:space="preserve">and under </w:t>
      </w:r>
      <w:r w:rsidR="00622C6C" w:rsidRPr="002B7EC2">
        <w:t>no</w:t>
      </w:r>
      <w:r w:rsidR="0014623F" w:rsidRPr="002B7EC2">
        <w:t xml:space="preserve"> treatment. </w:t>
      </w:r>
      <w:r w:rsidR="00D11EA5" w:rsidRPr="002B7EC2">
        <w:t>In reality, we can never observe the same person under two mutually exclusive conditions</w:t>
      </w:r>
      <w:r w:rsidR="0072559F" w:rsidRPr="002B7EC2">
        <w:t xml:space="preserve"> at the same time. To solve the </w:t>
      </w:r>
      <w:r w:rsidR="00C7295C" w:rsidRPr="002B7EC2">
        <w:t xml:space="preserve">equation in </w:t>
      </w:r>
      <w:r w:rsidR="0072559F" w:rsidRPr="002B7EC2">
        <w:t>formula</w:t>
      </w:r>
      <w:r w:rsidR="00426934" w:rsidRPr="002B7EC2">
        <w:t xml:space="preserve"> </w:t>
      </w:r>
      <w:r w:rsidR="006A7574" w:rsidRPr="002B7EC2">
        <w:t>above</w:t>
      </w:r>
      <w:r w:rsidR="00426934" w:rsidRPr="002B7EC2">
        <w:t xml:space="preserve"> we need</w:t>
      </w:r>
      <w:r w:rsidR="008D523F" w:rsidRPr="002B7EC2">
        <w:t xml:space="preserve"> </w:t>
      </w:r>
      <w:r w:rsidR="008D523F" w:rsidRPr="00ED004B">
        <w:rPr>
          <w:rStyle w:val="P-Keyword"/>
        </w:rPr>
        <w:t>counterfactual</w:t>
      </w:r>
      <w:r w:rsidR="003D0328" w:rsidRPr="00ED004B">
        <w:rPr>
          <w:rStyle w:val="P-Keyword"/>
        </w:rPr>
        <w:t>s</w:t>
      </w:r>
      <w:r w:rsidR="00F1339F" w:rsidRPr="002B7EC2">
        <w:t>.</w:t>
      </w:r>
      <w:r w:rsidR="008D523F" w:rsidRPr="002B7EC2">
        <w:t xml:space="preserve"> </w:t>
      </w:r>
    </w:p>
    <w:p w14:paraId="6E1E0E23" w14:textId="32D01E2D" w:rsidR="0011506A" w:rsidRPr="002B7EC2" w:rsidRDefault="0011506A" w:rsidP="002B7EC2">
      <w:pPr>
        <w:pStyle w:val="SP-Editorial"/>
      </w:pPr>
      <w:proofErr w:type="spellStart"/>
      <w:r w:rsidRPr="0011506A">
        <w:t>Formula_01_0</w:t>
      </w:r>
      <w:r>
        <w:t>14</w:t>
      </w:r>
      <w:proofErr w:type="spellEnd"/>
    </w:p>
    <w:p w14:paraId="251849C0" w14:textId="687BD688" w:rsidR="00730B05" w:rsidRDefault="00DC7E1F" w:rsidP="00ED004B">
      <w:pPr>
        <w:pStyle w:val="P-Regular"/>
      </w:pPr>
      <w:r w:rsidRPr="002B7EC2">
        <w:t xml:space="preserve">Counterfactuals </w:t>
      </w:r>
      <w:r w:rsidR="00A609C8" w:rsidRPr="002B7EC2">
        <w:t xml:space="preserve">are </w:t>
      </w:r>
      <w:r w:rsidR="007D1645" w:rsidRPr="002B7EC2">
        <w:t xml:space="preserve">the </w:t>
      </w:r>
      <w:r w:rsidR="00A609C8" w:rsidRPr="002B7EC2">
        <w:t xml:space="preserve">estimates </w:t>
      </w:r>
      <w:r w:rsidR="0001051E" w:rsidRPr="002B7EC2">
        <w:t xml:space="preserve">of </w:t>
      </w:r>
      <w:r w:rsidR="00A609C8" w:rsidRPr="002B7EC2">
        <w:t>how the world would look like if we change</w:t>
      </w:r>
      <w:r w:rsidR="00CF187C" w:rsidRPr="002B7EC2">
        <w:t>d</w:t>
      </w:r>
      <w:r w:rsidR="00A609C8" w:rsidRPr="002B7EC2">
        <w:t xml:space="preserve"> a value of one or more variables, holding everything else constant. </w:t>
      </w:r>
      <w:r w:rsidR="00A872F9" w:rsidRPr="002B7EC2">
        <w:t>Because counterfactuals cannot be observed</w:t>
      </w:r>
      <w:r w:rsidR="00E868CE" w:rsidRPr="002B7EC2">
        <w:t>, the true</w:t>
      </w:r>
      <w:r w:rsidR="00DD5D14" w:rsidRPr="002B7EC2">
        <w:t xml:space="preserve"> causal effect</w:t>
      </w:r>
      <w:r w:rsidR="00E868CE" w:rsidRPr="002B7EC2">
        <w:t xml:space="preserve"> </w:t>
      </w:r>
      <m:oMath>
        <m:r>
          <w:rPr>
            <w:rFonts w:ascii="Cambria Math" w:hAnsi="Cambria Math"/>
          </w:rPr>
          <m:t>τ</m:t>
        </m:r>
      </m:oMath>
      <w:r w:rsidR="00E868CE" w:rsidRPr="002B7EC2">
        <w:t xml:space="preserve"> is unknown. This is one of the reasons why classic machine learning can</w:t>
      </w:r>
      <w:r w:rsidR="00955D76" w:rsidRPr="002B7EC2">
        <w:t>no</w:t>
      </w:r>
      <w:r w:rsidR="00E868CE" w:rsidRPr="002B7EC2">
        <w:t xml:space="preserve">t solve this problem for us. A family of </w:t>
      </w:r>
      <w:r w:rsidR="005E4C05" w:rsidRPr="002B7EC2">
        <w:t xml:space="preserve">causal </w:t>
      </w:r>
      <w:r w:rsidR="00E868CE" w:rsidRPr="002B7EC2">
        <w:t xml:space="preserve">techniques </w:t>
      </w:r>
      <w:r w:rsidR="00643F87" w:rsidRPr="002B7EC2">
        <w:t xml:space="preserve">usually applied to problems like this </w:t>
      </w:r>
      <w:r w:rsidR="00192A52" w:rsidRPr="002B7EC2">
        <w:t>is</w:t>
      </w:r>
      <w:r w:rsidR="00643F87" w:rsidRPr="002B7EC2">
        <w:t xml:space="preserve"> called </w:t>
      </w:r>
      <w:r w:rsidR="00192A52" w:rsidRPr="00ED004B">
        <w:rPr>
          <w:rStyle w:val="P-Keyword"/>
        </w:rPr>
        <w:t>u</w:t>
      </w:r>
      <w:r w:rsidR="00643F87" w:rsidRPr="00ED004B">
        <w:rPr>
          <w:rStyle w:val="P-Keyword"/>
        </w:rPr>
        <w:t>plift modeling</w:t>
      </w:r>
      <w:r w:rsidR="00643F87" w:rsidRPr="002B7EC2">
        <w:t xml:space="preserve"> and we’ll learn more about </w:t>
      </w:r>
      <w:r w:rsidR="00192A52" w:rsidRPr="002B7EC2">
        <w:t>it</w:t>
      </w:r>
      <w:r w:rsidR="00643F87" w:rsidRPr="002B7EC2">
        <w:t xml:space="preserve"> in </w:t>
      </w:r>
      <w:r w:rsidR="00122030" w:rsidRPr="00ED004B">
        <w:rPr>
          <w:rStyle w:val="P-Italics"/>
        </w:rPr>
        <w:t>Chapter</w:t>
      </w:r>
      <w:r w:rsidR="00122030" w:rsidRPr="002B7EC2">
        <w:rPr>
          <w:rStyle w:val="P-Italics"/>
        </w:rPr>
        <w:t xml:space="preserve"> 9</w:t>
      </w:r>
      <w:r w:rsidR="0001051E" w:rsidRPr="002B7EC2">
        <w:rPr>
          <w:rStyle w:val="P-Italics"/>
        </w:rPr>
        <w:t>,</w:t>
      </w:r>
      <w:r w:rsidR="00122030" w:rsidRPr="002B7EC2">
        <w:rPr>
          <w:rStyle w:val="P-Italics"/>
        </w:rPr>
        <w:t xml:space="preserve"> Causal </w:t>
      </w:r>
      <w:r w:rsidR="0001051E" w:rsidRPr="002B7EC2">
        <w:rPr>
          <w:rStyle w:val="P-Italics"/>
        </w:rPr>
        <w:t>I</w:t>
      </w:r>
      <w:r w:rsidR="00122030" w:rsidRPr="002B7EC2">
        <w:rPr>
          <w:rStyle w:val="P-Italics"/>
        </w:rPr>
        <w:t xml:space="preserve">nference and </w:t>
      </w:r>
      <w:r w:rsidR="0001051E" w:rsidRPr="002B7EC2">
        <w:rPr>
          <w:rStyle w:val="P-Italics"/>
        </w:rPr>
        <w:t xml:space="preserve">Machine Learning </w:t>
      </w:r>
      <w:r w:rsidR="00122030" w:rsidRPr="002B7EC2">
        <w:rPr>
          <w:rStyle w:val="P-Italics"/>
        </w:rPr>
        <w:t>– Part I</w:t>
      </w:r>
      <w:r w:rsidR="00122030" w:rsidRPr="00ED004B">
        <w:t xml:space="preserve">. </w:t>
      </w:r>
    </w:p>
    <w:p w14:paraId="257ED4B6" w14:textId="1B86DFF9" w:rsidR="0011506A" w:rsidRPr="00ED004B" w:rsidRDefault="0011506A" w:rsidP="002B7EC2">
      <w:pPr>
        <w:pStyle w:val="SP-Editorial"/>
      </w:pPr>
      <w:proofErr w:type="spellStart"/>
      <w:r w:rsidRPr="0011506A">
        <w:t>Formula_01_0</w:t>
      </w:r>
      <w:r>
        <w:t>15</w:t>
      </w:r>
      <w:proofErr w:type="spellEnd"/>
    </w:p>
    <w:p w14:paraId="2646EBDD" w14:textId="794D321C" w:rsidR="00175E5F" w:rsidRDefault="004E3525" w:rsidP="00BD61EA">
      <w:pPr>
        <w:pStyle w:val="H2-Heading"/>
      </w:pPr>
      <w:r>
        <w:t>Let’s play doc</w:t>
      </w:r>
      <w:r w:rsidR="00BD61EA">
        <w:t>tor!</w:t>
      </w:r>
    </w:p>
    <w:p w14:paraId="480B1925" w14:textId="3AFEFD23" w:rsidR="006B6BE5" w:rsidRPr="00ED004B" w:rsidRDefault="00813DF5" w:rsidP="00ED004B">
      <w:pPr>
        <w:pStyle w:val="P-Regular"/>
      </w:pPr>
      <w:r w:rsidRPr="00ED004B">
        <w:t>Let’s take another example</w:t>
      </w:r>
      <w:r w:rsidR="00354C0C" w:rsidRPr="00ED004B">
        <w:t xml:space="preserve">. </w:t>
      </w:r>
      <w:r w:rsidR="00352A1A" w:rsidRPr="00ED004B">
        <w:t>Imagine yo</w:t>
      </w:r>
      <w:r w:rsidR="00CA6E19" w:rsidRPr="00ED004B">
        <w:t xml:space="preserve">u’re a doctor. </w:t>
      </w:r>
      <w:r w:rsidR="00935B8D" w:rsidRPr="00ED004B">
        <w:t xml:space="preserve">One of your patients, Jennifer, </w:t>
      </w:r>
      <w:r w:rsidR="00804EAE" w:rsidRPr="00ED004B">
        <w:t xml:space="preserve">has a rare disease </w:t>
      </w:r>
      <w:r w:rsidR="00804EAE" w:rsidRPr="00ED004B">
        <w:rPr>
          <w:rStyle w:val="P-Italics"/>
        </w:rPr>
        <w:t>D</w:t>
      </w:r>
      <w:r w:rsidR="0001051E" w:rsidRPr="00ED004B">
        <w:t>.</w:t>
      </w:r>
      <w:r w:rsidR="00804EAE" w:rsidRPr="00ED004B">
        <w:t xml:space="preserve"> </w:t>
      </w:r>
      <w:r w:rsidR="0001051E" w:rsidRPr="00ED004B">
        <w:t>A</w:t>
      </w:r>
      <w:r w:rsidR="00804EAE" w:rsidRPr="00ED004B">
        <w:t xml:space="preserve">dditionally, she </w:t>
      </w:r>
      <w:r w:rsidR="00935B8D" w:rsidRPr="00ED004B">
        <w:t xml:space="preserve">was diagnosed with high risk of </w:t>
      </w:r>
      <w:r w:rsidR="00A904C9" w:rsidRPr="00ED004B">
        <w:t xml:space="preserve">developing </w:t>
      </w:r>
      <w:r w:rsidR="00935B8D" w:rsidRPr="00ED004B">
        <w:t xml:space="preserve">blood </w:t>
      </w:r>
      <w:r w:rsidR="00A01F9D" w:rsidRPr="00ED004B">
        <w:t xml:space="preserve">clot. You study the information </w:t>
      </w:r>
      <w:r w:rsidR="00AB3021" w:rsidRPr="00ED004B">
        <w:t xml:space="preserve">on two </w:t>
      </w:r>
      <w:r w:rsidR="009518C5" w:rsidRPr="00ED004B">
        <w:t xml:space="preserve">most </w:t>
      </w:r>
      <w:r w:rsidR="00AB3021" w:rsidRPr="00ED004B">
        <w:t>popular drugs</w:t>
      </w:r>
      <w:r w:rsidR="00B67B62" w:rsidRPr="00ED004B">
        <w:t xml:space="preserve"> </w:t>
      </w:r>
      <w:r w:rsidR="00804EAE" w:rsidRPr="00ED004B">
        <w:t xml:space="preserve">for </w:t>
      </w:r>
      <w:r w:rsidR="009518C5" w:rsidRPr="002B7EC2">
        <w:rPr>
          <w:rStyle w:val="P-Italics"/>
        </w:rPr>
        <w:t>D</w:t>
      </w:r>
      <w:r w:rsidR="009518C5" w:rsidRPr="00ED004B">
        <w:t xml:space="preserve">. </w:t>
      </w:r>
      <w:r w:rsidR="00925604" w:rsidRPr="00ED004B">
        <w:t>Both drugs have virtual</w:t>
      </w:r>
      <w:r w:rsidR="005F627F" w:rsidRPr="00ED004B">
        <w:t>ly</w:t>
      </w:r>
      <w:r w:rsidR="00925604" w:rsidRPr="00ED004B">
        <w:t xml:space="preserve"> identical effectiveness on </w:t>
      </w:r>
      <w:r w:rsidR="00925604" w:rsidRPr="002B7EC2">
        <w:rPr>
          <w:rStyle w:val="P-Italics"/>
        </w:rPr>
        <w:t>D</w:t>
      </w:r>
      <w:r w:rsidR="00925604" w:rsidRPr="00ED004B">
        <w:t xml:space="preserve">, but you’re not sure which drug </w:t>
      </w:r>
      <w:r w:rsidR="00875A3A" w:rsidRPr="00ED004B">
        <w:t>will be safer for Jennifer</w:t>
      </w:r>
      <w:r w:rsidR="005829B2" w:rsidRPr="00ED004B">
        <w:t>, given her diagnosis</w:t>
      </w:r>
      <w:r w:rsidR="00875A3A" w:rsidRPr="00ED004B">
        <w:t>.</w:t>
      </w:r>
      <w:r w:rsidR="0039329C" w:rsidRPr="00ED004B">
        <w:t xml:space="preserve"> </w:t>
      </w:r>
      <w:commentRangeStart w:id="28"/>
      <w:r w:rsidR="007922B2" w:rsidRPr="00ED004B">
        <w:t>You look into the research data</w:t>
      </w:r>
      <w:r w:rsidR="009D598F" w:rsidRPr="00ED004B">
        <w:t xml:space="preserve"> presented in </w:t>
      </w:r>
      <w:r w:rsidR="00BA37F1" w:rsidRPr="002B7EC2">
        <w:rPr>
          <w:rStyle w:val="P-Italics"/>
        </w:rPr>
        <w:t>Table 1.1</w:t>
      </w:r>
      <w:r w:rsidR="00BA37F1" w:rsidRPr="00ED004B">
        <w:t>.</w:t>
      </w:r>
      <w:commentRangeEnd w:id="28"/>
      <w:r w:rsidR="00517A37">
        <w:rPr>
          <w:rStyle w:val="CommentReference"/>
          <w:rFonts w:eastAsiaTheme="minorHAnsi"/>
          <w:lang w:val="en-US"/>
        </w:rPr>
        <w:commentReference w:id="28"/>
      </w:r>
    </w:p>
    <w:tbl>
      <w:tblPr>
        <w:tblStyle w:val="TableGrid"/>
        <w:tblW w:w="0" w:type="auto"/>
        <w:tblLook w:val="04A0" w:firstRow="1" w:lastRow="0" w:firstColumn="1" w:lastColumn="0" w:noHBand="0" w:noVBand="1"/>
      </w:tblPr>
      <w:tblGrid>
        <w:gridCol w:w="1582"/>
        <w:gridCol w:w="1582"/>
        <w:gridCol w:w="1582"/>
        <w:gridCol w:w="1582"/>
        <w:gridCol w:w="1582"/>
      </w:tblGrid>
      <w:tr w:rsidR="002F2723" w14:paraId="393989CF" w14:textId="77777777" w:rsidTr="001C4C04">
        <w:tc>
          <w:tcPr>
            <w:tcW w:w="1582" w:type="dxa"/>
          </w:tcPr>
          <w:p w14:paraId="6E19D084" w14:textId="1E3C0921" w:rsidR="002F2723" w:rsidRDefault="002F2723" w:rsidP="002B7EC2">
            <w:pPr>
              <w:pStyle w:val="P-Regular"/>
            </w:pPr>
            <w:r w:rsidRPr="00ED004B">
              <w:t>Drug</w:t>
            </w:r>
          </w:p>
        </w:tc>
        <w:tc>
          <w:tcPr>
            <w:tcW w:w="3164" w:type="dxa"/>
            <w:gridSpan w:val="2"/>
          </w:tcPr>
          <w:p w14:paraId="037FF3DE" w14:textId="405B0977" w:rsidR="002F2723" w:rsidRPr="002F2723" w:rsidRDefault="002F2723" w:rsidP="002B7EC2">
            <w:pPr>
              <w:pStyle w:val="P-Regular"/>
              <w:rPr>
                <w:b/>
                <w:bCs/>
              </w:rPr>
            </w:pPr>
            <w:r w:rsidRPr="002B7EC2">
              <w:t>A</w:t>
            </w:r>
          </w:p>
        </w:tc>
        <w:tc>
          <w:tcPr>
            <w:tcW w:w="3164" w:type="dxa"/>
            <w:gridSpan w:val="2"/>
          </w:tcPr>
          <w:p w14:paraId="4FF305FD" w14:textId="7F8702E7" w:rsidR="002F2723" w:rsidRPr="002F2723" w:rsidRDefault="002F2723" w:rsidP="002B7EC2">
            <w:pPr>
              <w:pStyle w:val="P-Regular"/>
              <w:rPr>
                <w:b/>
                <w:bCs/>
              </w:rPr>
            </w:pPr>
            <w:r w:rsidRPr="002B7EC2">
              <w:t>B</w:t>
            </w:r>
          </w:p>
        </w:tc>
      </w:tr>
      <w:tr w:rsidR="006B6BE5" w14:paraId="248548A6" w14:textId="77777777" w:rsidTr="006B6BE5">
        <w:tc>
          <w:tcPr>
            <w:tcW w:w="1582" w:type="dxa"/>
          </w:tcPr>
          <w:p w14:paraId="6F68AE4D" w14:textId="3035625F" w:rsidR="006B6BE5" w:rsidRDefault="00C6757F" w:rsidP="002B7EC2">
            <w:pPr>
              <w:pStyle w:val="P-Regular"/>
            </w:pPr>
            <w:r w:rsidRPr="00ED004B">
              <w:t>Blood clot</w:t>
            </w:r>
          </w:p>
        </w:tc>
        <w:tc>
          <w:tcPr>
            <w:tcW w:w="1582" w:type="dxa"/>
          </w:tcPr>
          <w:p w14:paraId="1DF3B397" w14:textId="5E976D01" w:rsidR="006B6BE5" w:rsidRDefault="00D43B7B" w:rsidP="002B7EC2">
            <w:pPr>
              <w:pStyle w:val="P-Regular"/>
            </w:pPr>
            <w:r w:rsidRPr="00ED004B">
              <w:t>Yes</w:t>
            </w:r>
          </w:p>
        </w:tc>
        <w:tc>
          <w:tcPr>
            <w:tcW w:w="1582" w:type="dxa"/>
          </w:tcPr>
          <w:p w14:paraId="293D65D3" w14:textId="437B2B69" w:rsidR="006B6BE5" w:rsidRDefault="00D43B7B" w:rsidP="002B7EC2">
            <w:pPr>
              <w:pStyle w:val="P-Regular"/>
            </w:pPr>
            <w:r w:rsidRPr="00ED004B">
              <w:t>No</w:t>
            </w:r>
          </w:p>
        </w:tc>
        <w:tc>
          <w:tcPr>
            <w:tcW w:w="1582" w:type="dxa"/>
          </w:tcPr>
          <w:p w14:paraId="33780B72" w14:textId="5F60E5E5" w:rsidR="006B6BE5" w:rsidRDefault="00D43B7B" w:rsidP="002B7EC2">
            <w:pPr>
              <w:pStyle w:val="P-Regular"/>
            </w:pPr>
            <w:r w:rsidRPr="00ED004B">
              <w:t>Yes</w:t>
            </w:r>
          </w:p>
        </w:tc>
        <w:tc>
          <w:tcPr>
            <w:tcW w:w="1582" w:type="dxa"/>
          </w:tcPr>
          <w:p w14:paraId="1F5BEC4F" w14:textId="43DF8342" w:rsidR="006B6BE5" w:rsidRDefault="00D43B7B" w:rsidP="002B7EC2">
            <w:pPr>
              <w:pStyle w:val="P-Regular"/>
            </w:pPr>
            <w:r w:rsidRPr="00ED004B">
              <w:t>No</w:t>
            </w:r>
          </w:p>
        </w:tc>
      </w:tr>
      <w:tr w:rsidR="006B6BE5" w14:paraId="34E937D0" w14:textId="77777777" w:rsidTr="006B6BE5">
        <w:tc>
          <w:tcPr>
            <w:tcW w:w="1582" w:type="dxa"/>
          </w:tcPr>
          <w:p w14:paraId="2840D9C1" w14:textId="22DB6A5B" w:rsidR="006B6BE5" w:rsidRPr="004A7E7B" w:rsidRDefault="001C5ABA" w:rsidP="002B7EC2">
            <w:pPr>
              <w:pStyle w:val="P-Regular"/>
            </w:pPr>
            <w:r w:rsidRPr="00ED004B">
              <w:t>Total</w:t>
            </w:r>
          </w:p>
        </w:tc>
        <w:tc>
          <w:tcPr>
            <w:tcW w:w="1582" w:type="dxa"/>
          </w:tcPr>
          <w:p w14:paraId="5AEE8599" w14:textId="55DEB481" w:rsidR="006B6BE5" w:rsidRPr="004A7E7B" w:rsidRDefault="001C5ABA" w:rsidP="002B7EC2">
            <w:pPr>
              <w:pStyle w:val="P-Regular"/>
            </w:pPr>
            <w:r w:rsidRPr="00ED004B">
              <w:t>2</w:t>
            </w:r>
            <w:r w:rsidR="00026011" w:rsidRPr="00ED004B">
              <w:t>7</w:t>
            </w:r>
          </w:p>
        </w:tc>
        <w:tc>
          <w:tcPr>
            <w:tcW w:w="1582" w:type="dxa"/>
          </w:tcPr>
          <w:p w14:paraId="0B88192D" w14:textId="60FB6316" w:rsidR="006B6BE5" w:rsidRPr="004A7E7B" w:rsidRDefault="001C5ABA" w:rsidP="002B7EC2">
            <w:pPr>
              <w:pStyle w:val="P-Regular"/>
            </w:pPr>
            <w:r w:rsidRPr="00ED004B">
              <w:t>9</w:t>
            </w:r>
            <w:r w:rsidR="00026011" w:rsidRPr="00ED004B">
              <w:t>5</w:t>
            </w:r>
          </w:p>
        </w:tc>
        <w:tc>
          <w:tcPr>
            <w:tcW w:w="1582" w:type="dxa"/>
          </w:tcPr>
          <w:p w14:paraId="7F3A779C" w14:textId="7053454C" w:rsidR="006B6BE5" w:rsidRPr="004A7E7B" w:rsidRDefault="001C5ABA" w:rsidP="002B7EC2">
            <w:pPr>
              <w:pStyle w:val="P-Regular"/>
            </w:pPr>
            <w:r w:rsidRPr="00ED004B">
              <w:t>2</w:t>
            </w:r>
            <w:r w:rsidR="00026011" w:rsidRPr="00ED004B">
              <w:t>3</w:t>
            </w:r>
          </w:p>
        </w:tc>
        <w:tc>
          <w:tcPr>
            <w:tcW w:w="1582" w:type="dxa"/>
          </w:tcPr>
          <w:p w14:paraId="010B9895" w14:textId="375149CB" w:rsidR="006B6BE5" w:rsidRDefault="001C5ABA" w:rsidP="002B7EC2">
            <w:pPr>
              <w:pStyle w:val="P-Regular"/>
            </w:pPr>
            <w:r w:rsidRPr="00ED004B">
              <w:t>9</w:t>
            </w:r>
            <w:r w:rsidR="00026011" w:rsidRPr="00ED004B">
              <w:t>9</w:t>
            </w:r>
          </w:p>
        </w:tc>
      </w:tr>
      <w:tr w:rsidR="001C5ABA" w14:paraId="31A1D79B" w14:textId="77777777" w:rsidTr="006B6BE5">
        <w:tc>
          <w:tcPr>
            <w:tcW w:w="1582" w:type="dxa"/>
          </w:tcPr>
          <w:p w14:paraId="752E21B8" w14:textId="575D7CFC" w:rsidR="001C5ABA" w:rsidRDefault="001C5ABA" w:rsidP="002B7EC2">
            <w:pPr>
              <w:pStyle w:val="P-Regular"/>
            </w:pPr>
            <w:r w:rsidRPr="00ED004B">
              <w:t>Percent</w:t>
            </w:r>
            <w:r w:rsidR="006F11E4" w:rsidRPr="00ED004B">
              <w:t>age</w:t>
            </w:r>
          </w:p>
        </w:tc>
        <w:tc>
          <w:tcPr>
            <w:tcW w:w="1582" w:type="dxa"/>
          </w:tcPr>
          <w:p w14:paraId="05D08AF4" w14:textId="74AECE04" w:rsidR="001C5ABA" w:rsidRDefault="006F11E4" w:rsidP="002B7EC2">
            <w:pPr>
              <w:pStyle w:val="P-Regular"/>
            </w:pPr>
            <w:r w:rsidRPr="00ED004B">
              <w:t>22%</w:t>
            </w:r>
          </w:p>
        </w:tc>
        <w:tc>
          <w:tcPr>
            <w:tcW w:w="1582" w:type="dxa"/>
          </w:tcPr>
          <w:p w14:paraId="2C6F76E7" w14:textId="52917450" w:rsidR="001C5ABA" w:rsidRPr="004A7E7B" w:rsidRDefault="006F11E4" w:rsidP="002B7EC2">
            <w:pPr>
              <w:pStyle w:val="P-Regular"/>
            </w:pPr>
            <w:r w:rsidRPr="00ED004B">
              <w:t>78%</w:t>
            </w:r>
          </w:p>
        </w:tc>
        <w:tc>
          <w:tcPr>
            <w:tcW w:w="1582" w:type="dxa"/>
          </w:tcPr>
          <w:p w14:paraId="4B31419A" w14:textId="39872243" w:rsidR="001C5ABA" w:rsidRDefault="006F11E4" w:rsidP="002B7EC2">
            <w:pPr>
              <w:pStyle w:val="P-Regular"/>
            </w:pPr>
            <w:r w:rsidRPr="00ED004B">
              <w:t>1</w:t>
            </w:r>
            <w:r w:rsidR="00241A2D" w:rsidRPr="00ED004B">
              <w:t>9</w:t>
            </w:r>
            <w:r w:rsidRPr="00ED004B">
              <w:t>%</w:t>
            </w:r>
          </w:p>
        </w:tc>
        <w:tc>
          <w:tcPr>
            <w:tcW w:w="1582" w:type="dxa"/>
          </w:tcPr>
          <w:p w14:paraId="3BAE87F0" w14:textId="1A89F7B6" w:rsidR="001C5ABA" w:rsidRDefault="008E52BD" w:rsidP="002B7EC2">
            <w:pPr>
              <w:pStyle w:val="P-Regular"/>
            </w:pPr>
            <w:r w:rsidRPr="00ED004B">
              <w:t>8</w:t>
            </w:r>
            <w:r w:rsidR="004C0A15" w:rsidRPr="00ED004B">
              <w:t>1</w:t>
            </w:r>
            <w:r w:rsidRPr="00ED004B">
              <w:t>%</w:t>
            </w:r>
          </w:p>
        </w:tc>
      </w:tr>
    </w:tbl>
    <w:p w14:paraId="55EEB1B8" w14:textId="35448DD1" w:rsidR="008E52BD" w:rsidRPr="00ED004B" w:rsidRDefault="008E52BD" w:rsidP="00ED004B">
      <w:pPr>
        <w:pStyle w:val="IMG-Caption"/>
      </w:pPr>
      <w:r w:rsidRPr="00ED004B">
        <w:t>Table 1.</w:t>
      </w:r>
      <w:r w:rsidR="00344F2F" w:rsidRPr="00ED004B">
        <w:t>1</w:t>
      </w:r>
      <w:r w:rsidR="00F942EF" w:rsidRPr="00ED004B">
        <w:t xml:space="preserve"> –</w:t>
      </w:r>
      <w:r w:rsidRPr="00ED004B">
        <w:t xml:space="preserve"> Data for drug A and drug B.</w:t>
      </w:r>
      <w:r w:rsidR="00C15BD9" w:rsidRPr="00ED004B">
        <w:t>.</w:t>
      </w:r>
      <w:r w:rsidR="009905DA" w:rsidRPr="00ED004B">
        <w:t xml:space="preserve"> </w:t>
      </w:r>
    </w:p>
    <w:p w14:paraId="40226680" w14:textId="2A2F3E96" w:rsidR="00C01573" w:rsidRDefault="00344F2F" w:rsidP="00ED004B">
      <w:pPr>
        <w:rPr>
          <w:lang w:val="en"/>
        </w:rPr>
      </w:pPr>
      <w:commentRangeStart w:id="29"/>
      <w:r>
        <w:rPr>
          <w:lang w:val="en"/>
        </w:rPr>
        <w:lastRenderedPageBreak/>
        <w:t xml:space="preserve">The numbers in </w:t>
      </w:r>
      <w:r w:rsidRPr="002B7EC2">
        <w:rPr>
          <w:rStyle w:val="P-Italics"/>
        </w:rPr>
        <w:t>Table 1.1</w:t>
      </w:r>
      <w:r>
        <w:rPr>
          <w:lang w:val="en"/>
        </w:rPr>
        <w:t xml:space="preserve"> represent </w:t>
      </w:r>
      <w:commentRangeEnd w:id="29"/>
      <w:r w:rsidR="00517A37">
        <w:rPr>
          <w:rStyle w:val="CommentReference"/>
        </w:rPr>
        <w:commentReference w:id="29"/>
      </w:r>
      <w:r>
        <w:rPr>
          <w:lang w:val="en"/>
        </w:rPr>
        <w:t xml:space="preserve">the number of </w:t>
      </w:r>
      <w:r>
        <w:t xml:space="preserve">patients diagnosed with disease </w:t>
      </w:r>
      <w:r w:rsidRPr="002B7EC2">
        <w:rPr>
          <w:rStyle w:val="P-Italics"/>
        </w:rPr>
        <w:t xml:space="preserve">D </w:t>
      </w:r>
      <w:r>
        <w:t xml:space="preserve">who were administered drug </w:t>
      </w:r>
      <w:r w:rsidRPr="002B7EC2">
        <w:rPr>
          <w:rStyle w:val="P-Italics"/>
        </w:rPr>
        <w:t>A</w:t>
      </w:r>
      <w:r>
        <w:t xml:space="preserve"> or drug </w:t>
      </w:r>
      <w:r w:rsidRPr="002B7EC2">
        <w:rPr>
          <w:rStyle w:val="P-Italics"/>
        </w:rPr>
        <w:t>B</w:t>
      </w:r>
      <w:r>
        <w:t>. Row 2 (blood clot) gives us information if blood clot was find in patients or not. Note that percentage scores are rounded.</w:t>
      </w:r>
      <w:r>
        <w:rPr>
          <w:lang w:val="en"/>
        </w:rPr>
        <w:t xml:space="preserve"> </w:t>
      </w:r>
      <w:r w:rsidR="009D598F">
        <w:rPr>
          <w:lang w:val="en"/>
        </w:rPr>
        <w:t xml:space="preserve">Based on this data, which drug would you choose? </w:t>
      </w:r>
      <w:r w:rsidR="004D36F2">
        <w:rPr>
          <w:lang w:val="en"/>
        </w:rPr>
        <w:t xml:space="preserve">The answer seems pretty obvious. </w:t>
      </w:r>
      <w:r w:rsidR="00EC3062">
        <w:rPr>
          <w:lang w:val="en"/>
        </w:rPr>
        <w:t xml:space="preserve">81% of patients who received drug B </w:t>
      </w:r>
      <w:r w:rsidR="00EB242D">
        <w:rPr>
          <w:lang w:val="en"/>
        </w:rPr>
        <w:t>did not develop</w:t>
      </w:r>
      <w:r w:rsidR="00EC3062">
        <w:rPr>
          <w:lang w:val="en"/>
        </w:rPr>
        <w:t xml:space="preserve"> blood clot</w:t>
      </w:r>
      <w:r w:rsidR="00081875">
        <w:rPr>
          <w:lang w:val="en"/>
        </w:rPr>
        <w:t>s</w:t>
      </w:r>
      <w:r w:rsidR="00900C8B">
        <w:rPr>
          <w:lang w:val="en"/>
        </w:rPr>
        <w:t xml:space="preserve">. The same was true for only 78% of patients who received drug A. </w:t>
      </w:r>
      <w:r w:rsidR="00B32DA2">
        <w:rPr>
          <w:lang w:val="en"/>
        </w:rPr>
        <w:t xml:space="preserve">The risk of </w:t>
      </w:r>
      <w:r w:rsidR="00773CCB">
        <w:rPr>
          <w:lang w:val="en"/>
        </w:rPr>
        <w:t xml:space="preserve">developing blood clot is around 3% </w:t>
      </w:r>
      <w:r w:rsidR="00C15BD9">
        <w:rPr>
          <w:lang w:val="en"/>
        </w:rPr>
        <w:t xml:space="preserve">lower </w:t>
      </w:r>
      <w:r w:rsidR="00363325">
        <w:rPr>
          <w:lang w:val="en"/>
        </w:rPr>
        <w:t>for patients receiving drug B</w:t>
      </w:r>
      <w:r w:rsidR="00C01573">
        <w:rPr>
          <w:lang w:val="en"/>
        </w:rPr>
        <w:t xml:space="preserve"> comparing to patients receiving drug A</w:t>
      </w:r>
      <w:r w:rsidR="00363325">
        <w:rPr>
          <w:lang w:val="en"/>
        </w:rPr>
        <w:t>.</w:t>
      </w:r>
    </w:p>
    <w:p w14:paraId="6F2D85A2" w14:textId="2B3021F0" w:rsidR="009B3BFC" w:rsidRPr="008E52BD" w:rsidRDefault="00C01573" w:rsidP="008E52BD">
      <w:pPr>
        <w:rPr>
          <w:lang w:val="en"/>
        </w:rPr>
      </w:pPr>
      <w:r>
        <w:rPr>
          <w:lang w:val="en"/>
        </w:rPr>
        <w:t xml:space="preserve">This looks like a </w:t>
      </w:r>
      <w:r w:rsidR="000F4F6A">
        <w:rPr>
          <w:lang w:val="en"/>
        </w:rPr>
        <w:t>fair answer</w:t>
      </w:r>
      <w:r w:rsidR="00917425">
        <w:rPr>
          <w:lang w:val="en"/>
        </w:rPr>
        <w:t>, but you feel skeptical.</w:t>
      </w:r>
      <w:r w:rsidR="004D36F2">
        <w:rPr>
          <w:lang w:val="en"/>
        </w:rPr>
        <w:t xml:space="preserve"> </w:t>
      </w:r>
      <w:r w:rsidR="00917425">
        <w:rPr>
          <w:lang w:val="en"/>
        </w:rPr>
        <w:t>Y</w:t>
      </w:r>
      <w:r w:rsidR="004D36F2">
        <w:rPr>
          <w:lang w:val="en"/>
        </w:rPr>
        <w:t xml:space="preserve">ou know that blood clot can be very risky and you want to dig deeper. </w:t>
      </w:r>
      <w:r w:rsidR="00626AC5">
        <w:rPr>
          <w:lang w:val="en"/>
        </w:rPr>
        <w:t>You find more fine-grained</w:t>
      </w:r>
      <w:r w:rsidR="000754AF">
        <w:rPr>
          <w:lang w:val="en"/>
        </w:rPr>
        <w:t xml:space="preserve"> </w:t>
      </w:r>
      <w:r w:rsidR="00BF1E72">
        <w:rPr>
          <w:lang w:val="en"/>
        </w:rPr>
        <w:t xml:space="preserve">data that </w:t>
      </w:r>
      <w:r w:rsidR="000754AF">
        <w:rPr>
          <w:lang w:val="en"/>
        </w:rPr>
        <w:t xml:space="preserve">takes patient’s gender into account. Let’s look at </w:t>
      </w:r>
      <w:r w:rsidR="007D4036" w:rsidRPr="002B7EC2">
        <w:rPr>
          <w:rStyle w:val="P-Italics"/>
        </w:rPr>
        <w:t>T</w:t>
      </w:r>
      <w:r w:rsidR="000754AF" w:rsidRPr="002B7EC2">
        <w:rPr>
          <w:rStyle w:val="P-Italics"/>
        </w:rPr>
        <w:t xml:space="preserve">able </w:t>
      </w:r>
      <w:r w:rsidR="007D4036" w:rsidRPr="002B7EC2">
        <w:rPr>
          <w:rStyle w:val="P-Italics"/>
        </w:rPr>
        <w:t>1.</w:t>
      </w:r>
      <w:r w:rsidR="000754AF" w:rsidRPr="002B7EC2">
        <w:rPr>
          <w:rStyle w:val="P-Italics"/>
        </w:rPr>
        <w:t>2</w:t>
      </w:r>
      <w:r w:rsidR="00132DAF">
        <w:rPr>
          <w:lang w:val="en"/>
        </w:rPr>
        <w:t>:</w:t>
      </w:r>
    </w:p>
    <w:tbl>
      <w:tblPr>
        <w:tblStyle w:val="TableGrid"/>
        <w:tblW w:w="0" w:type="auto"/>
        <w:tblLook w:val="04A0" w:firstRow="1" w:lastRow="0" w:firstColumn="1" w:lastColumn="0" w:noHBand="0" w:noVBand="1"/>
      </w:tblPr>
      <w:tblGrid>
        <w:gridCol w:w="1705"/>
        <w:gridCol w:w="1530"/>
        <w:gridCol w:w="1511"/>
        <w:gridCol w:w="1582"/>
        <w:gridCol w:w="1582"/>
      </w:tblGrid>
      <w:tr w:rsidR="009B3BFC" w14:paraId="087F9916" w14:textId="77777777" w:rsidTr="00810EF1">
        <w:tc>
          <w:tcPr>
            <w:tcW w:w="1705" w:type="dxa"/>
          </w:tcPr>
          <w:p w14:paraId="406C9069" w14:textId="77777777" w:rsidR="009B3BFC" w:rsidRDefault="009B3BFC" w:rsidP="002B7EC2">
            <w:pPr>
              <w:pStyle w:val="P-Regular"/>
            </w:pPr>
            <w:r w:rsidRPr="00ED004B">
              <w:t>Drug</w:t>
            </w:r>
          </w:p>
        </w:tc>
        <w:tc>
          <w:tcPr>
            <w:tcW w:w="3041" w:type="dxa"/>
            <w:gridSpan w:val="2"/>
          </w:tcPr>
          <w:p w14:paraId="1FECF007" w14:textId="77777777" w:rsidR="009B3BFC" w:rsidRPr="002F2723" w:rsidRDefault="009B3BFC" w:rsidP="002B7EC2">
            <w:pPr>
              <w:pStyle w:val="P-Regular"/>
              <w:rPr>
                <w:b/>
                <w:bCs/>
              </w:rPr>
            </w:pPr>
            <w:r w:rsidRPr="002B7EC2">
              <w:t>A</w:t>
            </w:r>
          </w:p>
        </w:tc>
        <w:tc>
          <w:tcPr>
            <w:tcW w:w="3164" w:type="dxa"/>
            <w:gridSpan w:val="2"/>
          </w:tcPr>
          <w:p w14:paraId="5FC0F4E3" w14:textId="77777777" w:rsidR="009B3BFC" w:rsidRPr="002F2723" w:rsidRDefault="009B3BFC" w:rsidP="002B7EC2">
            <w:pPr>
              <w:pStyle w:val="P-Regular"/>
              <w:rPr>
                <w:b/>
                <w:bCs/>
              </w:rPr>
            </w:pPr>
            <w:r w:rsidRPr="002B7EC2">
              <w:t>B</w:t>
            </w:r>
          </w:p>
        </w:tc>
      </w:tr>
      <w:tr w:rsidR="009B3BFC" w14:paraId="1D5050F8" w14:textId="77777777" w:rsidTr="00810EF1">
        <w:tc>
          <w:tcPr>
            <w:tcW w:w="1705" w:type="dxa"/>
          </w:tcPr>
          <w:p w14:paraId="222094B2" w14:textId="77777777" w:rsidR="009B3BFC" w:rsidRDefault="009B3BFC" w:rsidP="002B7EC2">
            <w:pPr>
              <w:pStyle w:val="P-Regular"/>
            </w:pPr>
            <w:r w:rsidRPr="00ED004B">
              <w:t>Blood clot</w:t>
            </w:r>
          </w:p>
        </w:tc>
        <w:tc>
          <w:tcPr>
            <w:tcW w:w="1530" w:type="dxa"/>
          </w:tcPr>
          <w:p w14:paraId="56F530E0" w14:textId="77777777" w:rsidR="009B3BFC" w:rsidRDefault="009B3BFC" w:rsidP="002B7EC2">
            <w:pPr>
              <w:pStyle w:val="P-Regular"/>
            </w:pPr>
            <w:r w:rsidRPr="00ED004B">
              <w:t>Yes</w:t>
            </w:r>
          </w:p>
        </w:tc>
        <w:tc>
          <w:tcPr>
            <w:tcW w:w="1511" w:type="dxa"/>
          </w:tcPr>
          <w:p w14:paraId="1760F4C4" w14:textId="77777777" w:rsidR="009B3BFC" w:rsidRDefault="009B3BFC" w:rsidP="002B7EC2">
            <w:pPr>
              <w:pStyle w:val="P-Regular"/>
            </w:pPr>
            <w:r w:rsidRPr="00ED004B">
              <w:t>No</w:t>
            </w:r>
          </w:p>
        </w:tc>
        <w:tc>
          <w:tcPr>
            <w:tcW w:w="1582" w:type="dxa"/>
          </w:tcPr>
          <w:p w14:paraId="7D9AD28C" w14:textId="77777777" w:rsidR="009B3BFC" w:rsidRDefault="009B3BFC" w:rsidP="002B7EC2">
            <w:pPr>
              <w:pStyle w:val="P-Regular"/>
            </w:pPr>
            <w:r w:rsidRPr="00ED004B">
              <w:t>Yes</w:t>
            </w:r>
          </w:p>
        </w:tc>
        <w:tc>
          <w:tcPr>
            <w:tcW w:w="1582" w:type="dxa"/>
          </w:tcPr>
          <w:p w14:paraId="378C52C6" w14:textId="77777777" w:rsidR="009B3BFC" w:rsidRDefault="009B3BFC" w:rsidP="002B7EC2">
            <w:pPr>
              <w:pStyle w:val="P-Regular"/>
            </w:pPr>
            <w:r w:rsidRPr="00ED004B">
              <w:t>No</w:t>
            </w:r>
          </w:p>
        </w:tc>
      </w:tr>
      <w:tr w:rsidR="009B3BFC" w14:paraId="4D94EEBE" w14:textId="77777777" w:rsidTr="00810EF1">
        <w:tc>
          <w:tcPr>
            <w:tcW w:w="1705" w:type="dxa"/>
          </w:tcPr>
          <w:p w14:paraId="0CB1A3DA" w14:textId="4E8C6812" w:rsidR="009B3BFC" w:rsidRDefault="004764DA" w:rsidP="002B7EC2">
            <w:pPr>
              <w:pStyle w:val="P-Regular"/>
            </w:pPr>
            <w:r w:rsidRPr="00ED004B">
              <w:t>Female</w:t>
            </w:r>
          </w:p>
        </w:tc>
        <w:tc>
          <w:tcPr>
            <w:tcW w:w="1530" w:type="dxa"/>
          </w:tcPr>
          <w:p w14:paraId="15E7A855" w14:textId="710B26FC" w:rsidR="009B3BFC" w:rsidRDefault="00984028" w:rsidP="002B7EC2">
            <w:pPr>
              <w:pStyle w:val="P-Regular"/>
            </w:pPr>
            <w:r w:rsidRPr="00ED004B">
              <w:t>24</w:t>
            </w:r>
          </w:p>
        </w:tc>
        <w:tc>
          <w:tcPr>
            <w:tcW w:w="1511" w:type="dxa"/>
          </w:tcPr>
          <w:p w14:paraId="733178F4" w14:textId="32B6F2A5" w:rsidR="009B3BFC" w:rsidRDefault="00984028" w:rsidP="002B7EC2">
            <w:pPr>
              <w:pStyle w:val="P-Regular"/>
            </w:pPr>
            <w:r w:rsidRPr="00ED004B">
              <w:t>56</w:t>
            </w:r>
          </w:p>
        </w:tc>
        <w:tc>
          <w:tcPr>
            <w:tcW w:w="1582" w:type="dxa"/>
          </w:tcPr>
          <w:p w14:paraId="4BFA0BB2" w14:textId="7529ED56" w:rsidR="009B3BFC" w:rsidRDefault="00984028" w:rsidP="002B7EC2">
            <w:pPr>
              <w:pStyle w:val="P-Regular"/>
            </w:pPr>
            <w:r w:rsidRPr="00ED004B">
              <w:t>17</w:t>
            </w:r>
          </w:p>
        </w:tc>
        <w:tc>
          <w:tcPr>
            <w:tcW w:w="1582" w:type="dxa"/>
          </w:tcPr>
          <w:p w14:paraId="529F8A99" w14:textId="71291E81" w:rsidR="009B3BFC" w:rsidRDefault="00984028" w:rsidP="002B7EC2">
            <w:pPr>
              <w:pStyle w:val="P-Regular"/>
            </w:pPr>
            <w:r w:rsidRPr="00ED004B">
              <w:t>25</w:t>
            </w:r>
          </w:p>
        </w:tc>
      </w:tr>
      <w:tr w:rsidR="009B3BFC" w14:paraId="67D4F544" w14:textId="77777777" w:rsidTr="00810EF1">
        <w:tc>
          <w:tcPr>
            <w:tcW w:w="1705" w:type="dxa"/>
          </w:tcPr>
          <w:p w14:paraId="34E2DEC3" w14:textId="067A53A3" w:rsidR="009B3BFC" w:rsidRDefault="004764DA" w:rsidP="002B7EC2">
            <w:pPr>
              <w:pStyle w:val="P-Regular"/>
            </w:pPr>
            <w:r w:rsidRPr="00ED004B">
              <w:t>Male</w:t>
            </w:r>
          </w:p>
        </w:tc>
        <w:tc>
          <w:tcPr>
            <w:tcW w:w="1530" w:type="dxa"/>
          </w:tcPr>
          <w:p w14:paraId="7E889CCD" w14:textId="53E3854F" w:rsidR="009B3BFC" w:rsidRDefault="00984028" w:rsidP="002B7EC2">
            <w:pPr>
              <w:pStyle w:val="P-Regular"/>
            </w:pPr>
            <w:r w:rsidRPr="00ED004B">
              <w:t>3</w:t>
            </w:r>
          </w:p>
        </w:tc>
        <w:tc>
          <w:tcPr>
            <w:tcW w:w="1511" w:type="dxa"/>
          </w:tcPr>
          <w:p w14:paraId="59F46CFE" w14:textId="7BC33565" w:rsidR="009B3BFC" w:rsidRDefault="00984028" w:rsidP="002B7EC2">
            <w:pPr>
              <w:pStyle w:val="P-Regular"/>
            </w:pPr>
            <w:r w:rsidRPr="00ED004B">
              <w:t>39</w:t>
            </w:r>
          </w:p>
        </w:tc>
        <w:tc>
          <w:tcPr>
            <w:tcW w:w="1582" w:type="dxa"/>
          </w:tcPr>
          <w:p w14:paraId="11062451" w14:textId="6482E0F2" w:rsidR="009B3BFC" w:rsidRDefault="00984028" w:rsidP="002B7EC2">
            <w:pPr>
              <w:pStyle w:val="P-Regular"/>
            </w:pPr>
            <w:r w:rsidRPr="00ED004B">
              <w:t>6</w:t>
            </w:r>
          </w:p>
        </w:tc>
        <w:tc>
          <w:tcPr>
            <w:tcW w:w="1582" w:type="dxa"/>
          </w:tcPr>
          <w:p w14:paraId="33ABFB50" w14:textId="5981856C" w:rsidR="009B3BFC" w:rsidRDefault="00984028" w:rsidP="002B7EC2">
            <w:pPr>
              <w:pStyle w:val="P-Regular"/>
            </w:pPr>
            <w:r w:rsidRPr="00ED004B">
              <w:t>74</w:t>
            </w:r>
          </w:p>
        </w:tc>
      </w:tr>
      <w:tr w:rsidR="009B3BFC" w14:paraId="681FE4F4" w14:textId="77777777" w:rsidTr="00810EF1">
        <w:tc>
          <w:tcPr>
            <w:tcW w:w="1705" w:type="dxa"/>
          </w:tcPr>
          <w:p w14:paraId="2D3F082C" w14:textId="77777777" w:rsidR="009B3BFC" w:rsidRDefault="009B3BFC" w:rsidP="002B7EC2">
            <w:pPr>
              <w:pStyle w:val="P-Regular"/>
            </w:pPr>
            <w:r w:rsidRPr="00ED004B">
              <w:t>Total</w:t>
            </w:r>
          </w:p>
        </w:tc>
        <w:tc>
          <w:tcPr>
            <w:tcW w:w="1530" w:type="dxa"/>
          </w:tcPr>
          <w:p w14:paraId="66293DCC" w14:textId="0A24F581" w:rsidR="009B3BFC" w:rsidRDefault="009B3BFC" w:rsidP="002B7EC2">
            <w:pPr>
              <w:pStyle w:val="P-Regular"/>
            </w:pPr>
            <w:r w:rsidRPr="00ED004B">
              <w:t>2</w:t>
            </w:r>
            <w:r w:rsidR="00810EF1" w:rsidRPr="00ED004B">
              <w:t>7</w:t>
            </w:r>
          </w:p>
        </w:tc>
        <w:tc>
          <w:tcPr>
            <w:tcW w:w="1511" w:type="dxa"/>
          </w:tcPr>
          <w:p w14:paraId="5734B5B1" w14:textId="412B67C7" w:rsidR="009B3BFC" w:rsidRDefault="009B3BFC" w:rsidP="002B7EC2">
            <w:pPr>
              <w:pStyle w:val="P-Regular"/>
            </w:pPr>
            <w:r w:rsidRPr="00ED004B">
              <w:t>9</w:t>
            </w:r>
            <w:r w:rsidR="00810EF1" w:rsidRPr="00ED004B">
              <w:t>5</w:t>
            </w:r>
          </w:p>
        </w:tc>
        <w:tc>
          <w:tcPr>
            <w:tcW w:w="1582" w:type="dxa"/>
          </w:tcPr>
          <w:p w14:paraId="1C2B2770" w14:textId="31FC6AD0" w:rsidR="009B3BFC" w:rsidRDefault="009B3BFC" w:rsidP="002B7EC2">
            <w:pPr>
              <w:pStyle w:val="P-Regular"/>
            </w:pPr>
            <w:r w:rsidRPr="00ED004B">
              <w:t>2</w:t>
            </w:r>
            <w:r w:rsidR="003F4BB3" w:rsidRPr="00ED004B">
              <w:t>3</w:t>
            </w:r>
          </w:p>
        </w:tc>
        <w:tc>
          <w:tcPr>
            <w:tcW w:w="1582" w:type="dxa"/>
          </w:tcPr>
          <w:p w14:paraId="3E94A8E3" w14:textId="310FFA30" w:rsidR="009B3BFC" w:rsidRDefault="009B3BFC" w:rsidP="002B7EC2">
            <w:pPr>
              <w:pStyle w:val="P-Regular"/>
            </w:pPr>
            <w:r w:rsidRPr="00ED004B">
              <w:t>9</w:t>
            </w:r>
            <w:r w:rsidR="003F4BB3" w:rsidRPr="00ED004B">
              <w:t>9</w:t>
            </w:r>
          </w:p>
        </w:tc>
      </w:tr>
      <w:tr w:rsidR="009B3BFC" w14:paraId="69206315" w14:textId="77777777" w:rsidTr="00216FE4">
        <w:tc>
          <w:tcPr>
            <w:tcW w:w="1705" w:type="dxa"/>
          </w:tcPr>
          <w:p w14:paraId="2A9F5256" w14:textId="77777777" w:rsidR="009B3BFC" w:rsidRDefault="009B3BFC" w:rsidP="002B7EC2">
            <w:pPr>
              <w:pStyle w:val="P-Regular"/>
            </w:pPr>
            <w:r w:rsidRPr="00ED004B">
              <w:t>Percentage</w:t>
            </w:r>
          </w:p>
        </w:tc>
        <w:tc>
          <w:tcPr>
            <w:tcW w:w="1530" w:type="dxa"/>
            <w:shd w:val="clear" w:color="auto" w:fill="F7CAAC" w:themeFill="accent2" w:themeFillTint="66"/>
          </w:tcPr>
          <w:p w14:paraId="3D268416" w14:textId="77777777" w:rsidR="009B3BFC" w:rsidRDefault="009B3BFC" w:rsidP="002B7EC2">
            <w:pPr>
              <w:pStyle w:val="P-Regular"/>
            </w:pPr>
            <w:r w:rsidRPr="00ED004B">
              <w:t>22%</w:t>
            </w:r>
          </w:p>
        </w:tc>
        <w:tc>
          <w:tcPr>
            <w:tcW w:w="1511" w:type="dxa"/>
            <w:shd w:val="clear" w:color="auto" w:fill="F7CAAC" w:themeFill="accent2" w:themeFillTint="66"/>
          </w:tcPr>
          <w:p w14:paraId="09A6077A" w14:textId="77777777" w:rsidR="009B3BFC" w:rsidRDefault="009B3BFC" w:rsidP="002B7EC2">
            <w:pPr>
              <w:pStyle w:val="P-Regular"/>
            </w:pPr>
            <w:r w:rsidRPr="00ED004B">
              <w:t>78%</w:t>
            </w:r>
          </w:p>
        </w:tc>
        <w:tc>
          <w:tcPr>
            <w:tcW w:w="1582" w:type="dxa"/>
            <w:shd w:val="clear" w:color="auto" w:fill="92D050"/>
          </w:tcPr>
          <w:p w14:paraId="417991BC" w14:textId="77777777" w:rsidR="009B3BFC" w:rsidRDefault="009B3BFC" w:rsidP="002B7EC2">
            <w:pPr>
              <w:pStyle w:val="P-Regular"/>
            </w:pPr>
            <w:r w:rsidRPr="00ED004B">
              <w:t>18%</w:t>
            </w:r>
          </w:p>
        </w:tc>
        <w:tc>
          <w:tcPr>
            <w:tcW w:w="1582" w:type="dxa"/>
            <w:shd w:val="clear" w:color="auto" w:fill="92D050"/>
          </w:tcPr>
          <w:p w14:paraId="6FD8BEE6" w14:textId="77777777" w:rsidR="009B3BFC" w:rsidRDefault="009B3BFC" w:rsidP="002B7EC2">
            <w:pPr>
              <w:pStyle w:val="P-Regular"/>
            </w:pPr>
            <w:r w:rsidRPr="00ED004B">
              <w:t>82%</w:t>
            </w:r>
          </w:p>
        </w:tc>
      </w:tr>
      <w:tr w:rsidR="00810EF1" w14:paraId="5C35135E" w14:textId="77777777" w:rsidTr="00216FE4">
        <w:tc>
          <w:tcPr>
            <w:tcW w:w="1705" w:type="dxa"/>
          </w:tcPr>
          <w:p w14:paraId="51433407" w14:textId="3C50883C" w:rsidR="00810EF1" w:rsidRDefault="00810EF1" w:rsidP="002B7EC2">
            <w:pPr>
              <w:pStyle w:val="P-Regular"/>
            </w:pPr>
            <w:r w:rsidRPr="00ED004B">
              <w:t>Percentage (F)</w:t>
            </w:r>
          </w:p>
        </w:tc>
        <w:tc>
          <w:tcPr>
            <w:tcW w:w="1530" w:type="dxa"/>
            <w:shd w:val="clear" w:color="auto" w:fill="92D050"/>
          </w:tcPr>
          <w:p w14:paraId="1A2FCE95" w14:textId="5F0471A5" w:rsidR="00810EF1" w:rsidRDefault="001A1F1D" w:rsidP="002B7EC2">
            <w:pPr>
              <w:pStyle w:val="P-Regular"/>
            </w:pPr>
            <w:r w:rsidRPr="00ED004B">
              <w:t>30%</w:t>
            </w:r>
          </w:p>
        </w:tc>
        <w:tc>
          <w:tcPr>
            <w:tcW w:w="1511" w:type="dxa"/>
            <w:shd w:val="clear" w:color="auto" w:fill="92D050"/>
          </w:tcPr>
          <w:p w14:paraId="3714DC08" w14:textId="51633C52" w:rsidR="00810EF1" w:rsidRDefault="001A1F1D" w:rsidP="002B7EC2">
            <w:pPr>
              <w:pStyle w:val="P-Regular"/>
            </w:pPr>
            <w:r w:rsidRPr="00ED004B">
              <w:t>70%</w:t>
            </w:r>
          </w:p>
        </w:tc>
        <w:tc>
          <w:tcPr>
            <w:tcW w:w="1582" w:type="dxa"/>
            <w:shd w:val="clear" w:color="auto" w:fill="F7CAAC" w:themeFill="accent2" w:themeFillTint="66"/>
          </w:tcPr>
          <w:p w14:paraId="3649F7B2" w14:textId="6FA073AF" w:rsidR="00810EF1" w:rsidRDefault="00751D6E" w:rsidP="002B7EC2">
            <w:pPr>
              <w:pStyle w:val="P-Regular"/>
            </w:pPr>
            <w:r w:rsidRPr="00ED004B">
              <w:t>40%</w:t>
            </w:r>
          </w:p>
        </w:tc>
        <w:tc>
          <w:tcPr>
            <w:tcW w:w="1582" w:type="dxa"/>
            <w:shd w:val="clear" w:color="auto" w:fill="F7CAAC" w:themeFill="accent2" w:themeFillTint="66"/>
          </w:tcPr>
          <w:p w14:paraId="4EB04ADE" w14:textId="3B62D9BD" w:rsidR="00810EF1" w:rsidRDefault="00751D6E" w:rsidP="002B7EC2">
            <w:pPr>
              <w:pStyle w:val="P-Regular"/>
            </w:pPr>
            <w:r w:rsidRPr="00ED004B">
              <w:t>60%</w:t>
            </w:r>
          </w:p>
        </w:tc>
      </w:tr>
      <w:tr w:rsidR="00810EF1" w14:paraId="0355D0B1" w14:textId="77777777" w:rsidTr="00216FE4">
        <w:tc>
          <w:tcPr>
            <w:tcW w:w="1705" w:type="dxa"/>
          </w:tcPr>
          <w:p w14:paraId="46101B94" w14:textId="7F71E4E9" w:rsidR="00810EF1" w:rsidRDefault="00810EF1" w:rsidP="002B7EC2">
            <w:pPr>
              <w:pStyle w:val="P-Regular"/>
            </w:pPr>
            <w:r w:rsidRPr="00ED004B">
              <w:t>Percentage (M)</w:t>
            </w:r>
          </w:p>
        </w:tc>
        <w:tc>
          <w:tcPr>
            <w:tcW w:w="1530" w:type="dxa"/>
            <w:shd w:val="clear" w:color="auto" w:fill="92D050"/>
          </w:tcPr>
          <w:p w14:paraId="72FEDACC" w14:textId="6BCCEB4E" w:rsidR="00810EF1" w:rsidRDefault="003F06C7" w:rsidP="002B7EC2">
            <w:pPr>
              <w:pStyle w:val="P-Regular"/>
            </w:pPr>
            <w:r w:rsidRPr="00ED004B">
              <w:t>7%</w:t>
            </w:r>
          </w:p>
        </w:tc>
        <w:tc>
          <w:tcPr>
            <w:tcW w:w="1511" w:type="dxa"/>
            <w:shd w:val="clear" w:color="auto" w:fill="92D050"/>
          </w:tcPr>
          <w:p w14:paraId="361CC2BD" w14:textId="577723D0" w:rsidR="00810EF1" w:rsidRDefault="00751D6E" w:rsidP="002B7EC2">
            <w:pPr>
              <w:pStyle w:val="P-Regular"/>
            </w:pPr>
            <w:r w:rsidRPr="00ED004B">
              <w:t>93%</w:t>
            </w:r>
          </w:p>
        </w:tc>
        <w:tc>
          <w:tcPr>
            <w:tcW w:w="1582" w:type="dxa"/>
            <w:shd w:val="clear" w:color="auto" w:fill="F7CAAC" w:themeFill="accent2" w:themeFillTint="66"/>
          </w:tcPr>
          <w:p w14:paraId="0867A59B" w14:textId="13F65666" w:rsidR="00810EF1" w:rsidRDefault="00751D6E" w:rsidP="002B7EC2">
            <w:pPr>
              <w:pStyle w:val="P-Regular"/>
            </w:pPr>
            <w:r w:rsidRPr="00ED004B">
              <w:t>7.5%</w:t>
            </w:r>
          </w:p>
        </w:tc>
        <w:tc>
          <w:tcPr>
            <w:tcW w:w="1582" w:type="dxa"/>
            <w:shd w:val="clear" w:color="auto" w:fill="F7CAAC" w:themeFill="accent2" w:themeFillTint="66"/>
          </w:tcPr>
          <w:p w14:paraId="0B48CFBA" w14:textId="3D94132E" w:rsidR="00810EF1" w:rsidRDefault="00751D6E" w:rsidP="002B7EC2">
            <w:pPr>
              <w:pStyle w:val="P-Regular"/>
            </w:pPr>
            <w:r w:rsidRPr="00ED004B">
              <w:t>92.5%</w:t>
            </w:r>
          </w:p>
        </w:tc>
      </w:tr>
    </w:tbl>
    <w:p w14:paraId="1A85FB44" w14:textId="46DAA38C" w:rsidR="009B3BFC" w:rsidRPr="00ED004B" w:rsidRDefault="009B3BFC" w:rsidP="00ED004B">
      <w:pPr>
        <w:pStyle w:val="IMG-Caption"/>
      </w:pPr>
      <w:r w:rsidRPr="00ED004B">
        <w:t xml:space="preserve">Table </w:t>
      </w:r>
      <w:r w:rsidR="00344F2F" w:rsidRPr="00ED004B">
        <w:t>1.</w:t>
      </w:r>
      <w:r w:rsidR="00B4403F" w:rsidRPr="00ED004B">
        <w:t>2</w:t>
      </w:r>
      <w:r w:rsidR="00FE7655" w:rsidRPr="00ED004B">
        <w:t xml:space="preserve"> –</w:t>
      </w:r>
      <w:r w:rsidRPr="00ED004B">
        <w:t xml:space="preserve"> Data for drug A and drug B</w:t>
      </w:r>
      <w:r w:rsidR="00B4403F" w:rsidRPr="00ED004B">
        <w:t xml:space="preserve"> with gender-specific results added.</w:t>
      </w:r>
      <w:r w:rsidRPr="00ED004B">
        <w:t xml:space="preserve"> </w:t>
      </w:r>
      <w:r w:rsidR="002B67B2" w:rsidRPr="00ED004B">
        <w:t xml:space="preserve">F = female, M = male. </w:t>
      </w:r>
      <w:r w:rsidR="00812EA0" w:rsidRPr="00ED004B">
        <w:t xml:space="preserve">Color coding added for ease of interpretation, </w:t>
      </w:r>
      <w:r w:rsidR="00C2553E" w:rsidRPr="00ED004B">
        <w:t xml:space="preserve">with better results marked in green and worse results marked in orange. </w:t>
      </w:r>
      <w:r w:rsidRPr="00ED004B">
        <w:t xml:space="preserve"> </w:t>
      </w:r>
    </w:p>
    <w:p w14:paraId="77F42F07" w14:textId="26AB0F87" w:rsidR="006310AB" w:rsidRDefault="00CD5768" w:rsidP="00ED004B">
      <w:r>
        <w:rPr>
          <w:lang w:val="en"/>
        </w:rPr>
        <w:t xml:space="preserve">Something </w:t>
      </w:r>
      <w:r w:rsidR="004B776A">
        <w:rPr>
          <w:lang w:val="en"/>
        </w:rPr>
        <w:t xml:space="preserve">strange has happened here. </w:t>
      </w:r>
      <w:r w:rsidR="0027477E">
        <w:rPr>
          <w:lang w:val="en"/>
        </w:rPr>
        <w:t>We have the same numbers as before</w:t>
      </w:r>
      <w:r w:rsidR="00C71900">
        <w:rPr>
          <w:lang w:val="en"/>
        </w:rPr>
        <w:t xml:space="preserve"> and</w:t>
      </w:r>
      <w:r w:rsidR="0027477E">
        <w:rPr>
          <w:lang w:val="en"/>
        </w:rPr>
        <w:t xml:space="preserve"> drug B is still preferable </w:t>
      </w:r>
      <w:r w:rsidR="00C71900">
        <w:rPr>
          <w:lang w:val="en"/>
        </w:rPr>
        <w:t xml:space="preserve">for </w:t>
      </w:r>
      <w:r w:rsidR="00DB1F4D">
        <w:rPr>
          <w:lang w:val="en"/>
        </w:rPr>
        <w:t>all patients</w:t>
      </w:r>
      <w:r w:rsidR="00C71900">
        <w:rPr>
          <w:lang w:val="en"/>
        </w:rPr>
        <w:t xml:space="preserve">, but it seems that drug A works better for females </w:t>
      </w:r>
      <w:r w:rsidR="00387A20">
        <w:rPr>
          <w:lang w:val="en"/>
        </w:rPr>
        <w:t xml:space="preserve">and </w:t>
      </w:r>
      <w:r w:rsidR="00DB1F4D">
        <w:rPr>
          <w:lang w:val="en"/>
        </w:rPr>
        <w:t xml:space="preserve">for </w:t>
      </w:r>
      <w:r w:rsidR="00387A20">
        <w:rPr>
          <w:lang w:val="en"/>
        </w:rPr>
        <w:t>males!</w:t>
      </w:r>
      <w:r w:rsidR="00E341D5">
        <w:rPr>
          <w:lang w:val="en"/>
        </w:rPr>
        <w:t xml:space="preserve"> Have we just found a medical </w:t>
      </w:r>
      <w:r w:rsidR="00CF4809">
        <w:rPr>
          <w:rStyle w:val="ykmvie"/>
        </w:rPr>
        <w:t>Schrödinger's cat</w:t>
      </w:r>
      <w:r w:rsidR="00B84FD0">
        <w:rPr>
          <w:rStyle w:val="ykmvie"/>
        </w:rPr>
        <w:t xml:space="preserve"> </w:t>
      </w:r>
      <w:commentRangeStart w:id="30"/>
      <w:r w:rsidR="00B84FD0">
        <w:rPr>
          <w:rStyle w:val="ykmvie"/>
        </w:rPr>
        <w:t>(</w:t>
      </w:r>
      <w:r w:rsidR="00B84FD0" w:rsidRPr="00ED004B">
        <w:rPr>
          <w:rStyle w:val="P-URL"/>
        </w:rPr>
        <w:t>https://</w:t>
      </w:r>
      <w:proofErr w:type="spellStart"/>
      <w:r w:rsidR="00B84FD0" w:rsidRPr="00ED004B">
        <w:rPr>
          <w:rStyle w:val="P-URL"/>
        </w:rPr>
        <w:t>en.wikipedia.org</w:t>
      </w:r>
      <w:proofErr w:type="spellEnd"/>
      <w:r w:rsidR="00B84FD0" w:rsidRPr="00ED004B">
        <w:rPr>
          <w:rStyle w:val="P-URL"/>
        </w:rPr>
        <w:t>/wiki/</w:t>
      </w:r>
      <w:proofErr w:type="spellStart"/>
      <w:r w:rsidR="00B84FD0" w:rsidRPr="00ED004B">
        <w:rPr>
          <w:rStyle w:val="P-URL"/>
        </w:rPr>
        <w:t>Schr%C3%B6dinger%27s_cat</w:t>
      </w:r>
      <w:proofErr w:type="spellEnd"/>
      <w:r w:rsidR="00B84FD0">
        <w:rPr>
          <w:rStyle w:val="ykmvie"/>
        </w:rPr>
        <w:t>)</w:t>
      </w:r>
      <w:commentRangeEnd w:id="30"/>
      <w:r w:rsidR="00517A37">
        <w:rPr>
          <w:rStyle w:val="CommentReference"/>
        </w:rPr>
        <w:commentReference w:id="30"/>
      </w:r>
      <w:r w:rsidR="008630DE">
        <w:rPr>
          <w:rStyle w:val="ykmvie"/>
        </w:rPr>
        <w:t xml:space="preserve"> that flips the effect o</w:t>
      </w:r>
      <w:r w:rsidR="003841A4">
        <w:rPr>
          <w:rStyle w:val="ykmvie"/>
        </w:rPr>
        <w:t xml:space="preserve">f a drug when patient’s gender is observed? </w:t>
      </w:r>
      <w:r w:rsidR="002E169E">
        <w:rPr>
          <w:rStyle w:val="ykmvie"/>
        </w:rPr>
        <w:t>If you think that we might have messed up the numbers</w:t>
      </w:r>
      <w:r w:rsidR="00D34760">
        <w:rPr>
          <w:rStyle w:val="ykmvie"/>
        </w:rPr>
        <w:t xml:space="preserve"> – don’t believe me, just </w:t>
      </w:r>
      <w:r w:rsidR="00FE2B88">
        <w:rPr>
          <w:rStyle w:val="ykmvie"/>
        </w:rPr>
        <w:t xml:space="preserve">check </w:t>
      </w:r>
      <w:r w:rsidR="00D34760">
        <w:rPr>
          <w:rStyle w:val="ykmvie"/>
        </w:rPr>
        <w:t>the data</w:t>
      </w:r>
      <w:r w:rsidR="00FE2B88">
        <w:rPr>
          <w:rStyle w:val="ykmvie"/>
        </w:rPr>
        <w:t xml:space="preserve"> for yourself</w:t>
      </w:r>
      <w:r w:rsidR="003A68FA">
        <w:rPr>
          <w:rStyle w:val="ykmvie"/>
        </w:rPr>
        <w:t>.</w:t>
      </w:r>
      <w:r w:rsidR="00E36E57">
        <w:rPr>
          <w:rStyle w:val="ykmvie"/>
        </w:rPr>
        <w:t xml:space="preserve"> </w:t>
      </w:r>
      <w:r w:rsidR="003A68FA">
        <w:rPr>
          <w:rStyle w:val="ykmvie"/>
        </w:rPr>
        <w:t>T</w:t>
      </w:r>
      <w:r w:rsidR="00BE4D8D">
        <w:rPr>
          <w:rStyle w:val="ykmvie"/>
        </w:rPr>
        <w:t xml:space="preserve">he </w:t>
      </w:r>
      <w:r w:rsidR="00D540C1">
        <w:rPr>
          <w:rStyle w:val="ykmvie"/>
        </w:rPr>
        <w:t>data</w:t>
      </w:r>
      <w:r w:rsidR="00D34760">
        <w:rPr>
          <w:rStyle w:val="ykmvie"/>
        </w:rPr>
        <w:t xml:space="preserve"> can be</w:t>
      </w:r>
      <w:r w:rsidR="00E36E57">
        <w:rPr>
          <w:rStyle w:val="ykmvie"/>
        </w:rPr>
        <w:t xml:space="preserve"> found </w:t>
      </w:r>
      <w:r w:rsidR="00E36E57">
        <w:rPr>
          <w:rStyle w:val="ykmvie"/>
        </w:rPr>
        <w:lastRenderedPageBreak/>
        <w:t xml:space="preserve">in </w:t>
      </w:r>
      <w:r w:rsidR="00EE48D8" w:rsidRPr="00ED004B">
        <w:rPr>
          <w:rStyle w:val="P-Code"/>
        </w:rPr>
        <w:t>data/</w:t>
      </w:r>
      <w:proofErr w:type="spellStart"/>
      <w:r w:rsidR="00EE48D8" w:rsidRPr="00ED004B">
        <w:rPr>
          <w:rStyle w:val="P-Code"/>
        </w:rPr>
        <w:t>ch_01_drug_data.csv</w:t>
      </w:r>
      <w:proofErr w:type="spellEnd"/>
      <w:r w:rsidR="006F4422">
        <w:t xml:space="preserve"> (</w:t>
      </w:r>
      <w:r w:rsidR="0095316D" w:rsidRPr="002B7EC2">
        <w:rPr>
          <w:rStyle w:val="P-URL"/>
        </w:rPr>
        <w:t>https://github.com/PacktPublishing/Causal-Inference-and-Discovery-in-Python/blob/main/data/ch_01_drug_data.csv</w:t>
      </w:r>
      <w:r w:rsidR="006F4422">
        <w:t>).</w:t>
      </w:r>
      <w:r w:rsidR="00D34760">
        <w:t xml:space="preserve"> </w:t>
      </w:r>
    </w:p>
    <w:p w14:paraId="7AC765C9" w14:textId="3971E8B6" w:rsidR="00FF3A29" w:rsidRDefault="003A68FA" w:rsidP="002B7EC2">
      <w:pPr>
        <w:pStyle w:val="P-Regular"/>
      </w:pPr>
      <w:r>
        <w:t>What we</w:t>
      </w:r>
      <w:r w:rsidR="00502573">
        <w:t>’ve</w:t>
      </w:r>
      <w:r>
        <w:t xml:space="preserve"> just experienced is called </w:t>
      </w:r>
      <w:r w:rsidRPr="00ED004B">
        <w:rPr>
          <w:rStyle w:val="P-Keyword"/>
        </w:rPr>
        <w:t>Simpson’s paradox</w:t>
      </w:r>
      <w:r w:rsidR="00703FCE">
        <w:t xml:space="preserve"> (also known as </w:t>
      </w:r>
      <w:r w:rsidR="00703FCE" w:rsidRPr="00ED004B">
        <w:rPr>
          <w:rStyle w:val="P-Keyword"/>
        </w:rPr>
        <w:t>Yule-Simpson effect</w:t>
      </w:r>
      <w:r w:rsidR="00703FCE">
        <w:t>).</w:t>
      </w:r>
      <w:r>
        <w:t xml:space="preserve"> </w:t>
      </w:r>
      <w:r w:rsidR="00C042BC">
        <w:t xml:space="preserve">Simpson’s paradox appears when </w:t>
      </w:r>
      <w:r w:rsidR="003B7BE9">
        <w:t>data partitioning (that we can achieve by controlling for additional variable</w:t>
      </w:r>
      <w:r w:rsidR="00DC2171">
        <w:t>(s)</w:t>
      </w:r>
      <w:r w:rsidR="003B7BE9">
        <w:t xml:space="preserve"> in regression setting) </w:t>
      </w:r>
      <w:r w:rsidR="003E0296">
        <w:t xml:space="preserve">significantly </w:t>
      </w:r>
      <w:r w:rsidR="003B7BE9">
        <w:t xml:space="preserve">changes </w:t>
      </w:r>
      <w:r w:rsidR="00C765FF">
        <w:t>the outcome</w:t>
      </w:r>
      <w:r w:rsidR="003E0296">
        <w:t xml:space="preserve"> of </w:t>
      </w:r>
      <w:r w:rsidR="00500D24">
        <w:t xml:space="preserve">the </w:t>
      </w:r>
      <w:r w:rsidR="003E0296">
        <w:t>analysis</w:t>
      </w:r>
      <w:r w:rsidR="00C765FF">
        <w:t xml:space="preserve">. </w:t>
      </w:r>
      <w:r w:rsidR="003E0296">
        <w:t>In the real worl</w:t>
      </w:r>
      <w:r w:rsidR="007728CF">
        <w:t xml:space="preserve">d, there are usually many ways </w:t>
      </w:r>
      <w:r w:rsidR="00FC011C">
        <w:t>to partition your data</w:t>
      </w:r>
      <w:r w:rsidR="00C3009D">
        <w:t xml:space="preserve">. </w:t>
      </w:r>
      <w:r w:rsidR="00FC011C">
        <w:t>You might ask</w:t>
      </w:r>
      <w:r w:rsidR="00C765FF">
        <w:t xml:space="preserve">: </w:t>
      </w:r>
      <w:r w:rsidR="00FC011C">
        <w:t xml:space="preserve">ok, so how do I know </w:t>
      </w:r>
      <w:r w:rsidR="00C765FF">
        <w:t xml:space="preserve">which partitioning is the </w:t>
      </w:r>
      <w:r w:rsidR="00C765FF" w:rsidRPr="002B7EC2">
        <w:rPr>
          <w:rStyle w:val="P-Italics"/>
        </w:rPr>
        <w:t>correct</w:t>
      </w:r>
      <w:r w:rsidR="00C765FF">
        <w:t xml:space="preserve"> one? </w:t>
      </w:r>
      <w:r w:rsidR="000375B6">
        <w:t xml:space="preserve">We could try to answer this </w:t>
      </w:r>
      <w:r w:rsidR="00925F61">
        <w:t xml:space="preserve">question </w:t>
      </w:r>
      <w:r w:rsidR="000375B6">
        <w:t xml:space="preserve">from </w:t>
      </w:r>
      <w:r w:rsidR="00A53194">
        <w:t xml:space="preserve">a </w:t>
      </w:r>
      <w:r w:rsidR="00C85B2D">
        <w:t xml:space="preserve">pure </w:t>
      </w:r>
      <w:r w:rsidR="000375B6">
        <w:t>machine learning point of view: perform cross-validate</w:t>
      </w:r>
      <w:r w:rsidR="00663AA6">
        <w:t xml:space="preserve">d feature selection </w:t>
      </w:r>
      <w:r w:rsidR="00C85B2D">
        <w:t>and pick the variables that contribute significantly to the outcome</w:t>
      </w:r>
      <w:r w:rsidR="00663AA6">
        <w:t xml:space="preserve">. This </w:t>
      </w:r>
      <w:r w:rsidR="00FB6B14">
        <w:t>solution</w:t>
      </w:r>
      <w:r w:rsidR="00663AA6">
        <w:t xml:space="preserve"> </w:t>
      </w:r>
      <w:r w:rsidR="00FB6B14">
        <w:t>is</w:t>
      </w:r>
      <w:r w:rsidR="00C85B2D">
        <w:t xml:space="preserve"> </w:t>
      </w:r>
      <w:r w:rsidR="00663AA6">
        <w:t>good enough in some settings</w:t>
      </w:r>
      <w:r w:rsidR="00E11F5E">
        <w:t xml:space="preserve">. </w:t>
      </w:r>
      <w:r w:rsidR="008009FA">
        <w:t>F</w:t>
      </w:r>
      <w:r w:rsidR="009A129B">
        <w:t>or instance</w:t>
      </w:r>
      <w:r w:rsidR="008009FA">
        <w:t>, it will work well</w:t>
      </w:r>
      <w:r w:rsidR="009A129B">
        <w:t xml:space="preserve"> when </w:t>
      </w:r>
      <w:r w:rsidR="006C3F63">
        <w:t>we</w:t>
      </w:r>
      <w:r w:rsidR="009A129B">
        <w:t xml:space="preserve"> </w:t>
      </w:r>
      <w:r w:rsidR="001B2EC3">
        <w:t xml:space="preserve">only </w:t>
      </w:r>
      <w:r w:rsidR="009A129B">
        <w:t xml:space="preserve">care </w:t>
      </w:r>
      <w:r w:rsidR="001B2EC3">
        <w:t>about</w:t>
      </w:r>
      <w:r w:rsidR="00C85B2D">
        <w:t xml:space="preserve"> making predictions (rather than decisions) </w:t>
      </w:r>
      <w:r w:rsidR="003F5D6A">
        <w:t xml:space="preserve">and </w:t>
      </w:r>
      <w:r w:rsidR="006C3F63">
        <w:t>we</w:t>
      </w:r>
      <w:r w:rsidR="003F5D6A">
        <w:t xml:space="preserve"> know that </w:t>
      </w:r>
      <w:r w:rsidR="001B2EC3">
        <w:t xml:space="preserve">our </w:t>
      </w:r>
      <w:r w:rsidR="008C3ADC">
        <w:t>production</w:t>
      </w:r>
      <w:r w:rsidR="003F5D6A">
        <w:t xml:space="preserve"> data </w:t>
      </w:r>
      <w:r w:rsidR="008C3ADC">
        <w:t>will be</w:t>
      </w:r>
      <w:r w:rsidR="003F5D6A">
        <w:t xml:space="preserve"> independent</w:t>
      </w:r>
      <w:r w:rsidR="002179E6">
        <w:t xml:space="preserve"> and identically distributed</w:t>
      </w:r>
      <w:r w:rsidR="00B84FD0">
        <w:t xml:space="preserve"> (</w:t>
      </w:r>
      <w:r w:rsidR="00B84FD0" w:rsidRPr="00ED004B">
        <w:rPr>
          <w:rStyle w:val="P-URL"/>
        </w:rPr>
        <w:t>https://en.wikipedia.org/wiki/Independent_and_identically_distributed_random_variables</w:t>
      </w:r>
      <w:r w:rsidR="00B84FD0">
        <w:t>)</w:t>
      </w:r>
      <w:r w:rsidR="002179E6">
        <w:t>.</w:t>
      </w:r>
      <w:r w:rsidR="00BE569A">
        <w:t xml:space="preserve"> </w:t>
      </w:r>
      <w:r w:rsidR="00BE3547">
        <w:t xml:space="preserve">If </w:t>
      </w:r>
      <w:r w:rsidR="006C3F63">
        <w:t>we</w:t>
      </w:r>
      <w:r w:rsidR="00BE3547">
        <w:t xml:space="preserve"> want</w:t>
      </w:r>
      <w:r w:rsidR="006C3F63">
        <w:t xml:space="preserve"> </w:t>
      </w:r>
      <w:r w:rsidR="00BE3547">
        <w:t>more</w:t>
      </w:r>
      <w:r w:rsidR="00BB5C2E">
        <w:t xml:space="preserve"> than this</w:t>
      </w:r>
      <w:r w:rsidR="00BE3547">
        <w:t xml:space="preserve">, </w:t>
      </w:r>
      <w:r w:rsidR="006C3F63">
        <w:t>we</w:t>
      </w:r>
      <w:r w:rsidR="00BE3547">
        <w:t>’ll need some sort of a (causal) world model</w:t>
      </w:r>
      <w:r w:rsidR="008936FE">
        <w:t xml:space="preserve">. </w:t>
      </w:r>
    </w:p>
    <w:p w14:paraId="768EB702" w14:textId="692A7FB1" w:rsidR="00C63816" w:rsidRDefault="00C63816" w:rsidP="00C63816">
      <w:pPr>
        <w:pStyle w:val="H1-Section"/>
        <w:rPr>
          <w:lang w:val="en"/>
        </w:rPr>
      </w:pPr>
      <w:commentRangeStart w:id="31"/>
      <w:r>
        <w:rPr>
          <w:lang w:val="en"/>
        </w:rPr>
        <w:t>Wrapping it up</w:t>
      </w:r>
      <w:commentRangeEnd w:id="31"/>
      <w:r w:rsidR="00517A37">
        <w:rPr>
          <w:rStyle w:val="CommentReference"/>
          <w:b w:val="0"/>
        </w:rPr>
        <w:commentReference w:id="31"/>
      </w:r>
    </w:p>
    <w:p w14:paraId="6723927C" w14:textId="54A161D4" w:rsidR="00A97F7A" w:rsidRDefault="00C50FCD" w:rsidP="00504C78">
      <w:pPr>
        <w:rPr>
          <w:lang w:val="en"/>
        </w:rPr>
      </w:pPr>
      <w:r>
        <w:t xml:space="preserve">“Let the data speak” is a catchy and powerful slogan, but as we’ve seen earlier data itself is not always enough. </w:t>
      </w:r>
      <w:r w:rsidR="00504C78">
        <w:rPr>
          <w:lang w:val="en"/>
        </w:rPr>
        <w:t xml:space="preserve">It’s worth remembering that in many cases </w:t>
      </w:r>
      <w:r w:rsidR="00614A47">
        <w:rPr>
          <w:lang w:val="en"/>
        </w:rPr>
        <w:t>“</w:t>
      </w:r>
      <w:r w:rsidR="00C712B5">
        <w:rPr>
          <w:lang w:val="en"/>
        </w:rPr>
        <w:t>d</w:t>
      </w:r>
      <w:r w:rsidR="00A97F7A">
        <w:rPr>
          <w:lang w:val="en"/>
        </w:rPr>
        <w:t xml:space="preserve">ata </w:t>
      </w:r>
      <w:r w:rsidR="0086665E">
        <w:rPr>
          <w:lang w:val="en"/>
        </w:rPr>
        <w:t xml:space="preserve">cannot speak for themselves” </w:t>
      </w:r>
      <w:r w:rsidR="005C217D">
        <w:rPr>
          <w:lang w:val="en"/>
        </w:rPr>
        <w:t>(</w:t>
      </w:r>
      <w:proofErr w:type="spellStart"/>
      <w:r w:rsidR="005C217D">
        <w:t>Hernán</w:t>
      </w:r>
      <w:proofErr w:type="spellEnd"/>
      <w:r w:rsidR="005C217D">
        <w:t>, Robins, 2020</w:t>
      </w:r>
      <w:r w:rsidR="005C217D">
        <w:rPr>
          <w:lang w:val="en"/>
        </w:rPr>
        <w:t>)</w:t>
      </w:r>
      <w:r w:rsidR="00030A32">
        <w:rPr>
          <w:lang w:val="en"/>
        </w:rPr>
        <w:t xml:space="preserve"> and we need more information than just observations. </w:t>
      </w:r>
    </w:p>
    <w:p w14:paraId="0736DD14" w14:textId="7361A83C" w:rsidR="00202192" w:rsidRPr="00FB2B27" w:rsidRDefault="00030A32" w:rsidP="00FB2B27">
      <w:pPr>
        <w:rPr>
          <w:lang w:val="en"/>
        </w:rPr>
      </w:pPr>
      <w:commentRangeStart w:id="32"/>
      <w:r>
        <w:rPr>
          <w:lang w:val="en"/>
        </w:rPr>
        <w:t>In this chapter</w:t>
      </w:r>
      <w:r w:rsidR="00FE7655">
        <w:rPr>
          <w:lang w:val="en"/>
        </w:rPr>
        <w:t>,</w:t>
      </w:r>
      <w:r>
        <w:rPr>
          <w:lang w:val="en"/>
        </w:rPr>
        <w:t xml:space="preserve"> we learned that </w:t>
      </w:r>
      <w:r w:rsidR="009F0073">
        <w:rPr>
          <w:lang w:val="en"/>
        </w:rPr>
        <w:t xml:space="preserve">we’re not limited to observations as David Hume </w:t>
      </w:r>
      <w:r w:rsidR="000527EB">
        <w:rPr>
          <w:lang w:val="en"/>
        </w:rPr>
        <w:t>thought</w:t>
      </w:r>
      <w:r w:rsidR="009F0073">
        <w:rPr>
          <w:lang w:val="en"/>
        </w:rPr>
        <w:t>. We can also experiment</w:t>
      </w:r>
      <w:r w:rsidR="00362FF4">
        <w:rPr>
          <w:lang w:val="en"/>
        </w:rPr>
        <w:t xml:space="preserve"> – j</w:t>
      </w:r>
      <w:r w:rsidR="009F0073">
        <w:rPr>
          <w:lang w:val="en"/>
        </w:rPr>
        <w:t xml:space="preserve">ust like babies. </w:t>
      </w:r>
      <w:r w:rsidR="00DB18B8">
        <w:rPr>
          <w:lang w:val="en"/>
        </w:rPr>
        <w:t>Unfortunately</w:t>
      </w:r>
      <w:r w:rsidR="00362FF4">
        <w:rPr>
          <w:lang w:val="en"/>
        </w:rPr>
        <w:t xml:space="preserve">, </w:t>
      </w:r>
      <w:r w:rsidR="0058605B">
        <w:rPr>
          <w:lang w:val="en"/>
        </w:rPr>
        <w:t>experiments are not always available.</w:t>
      </w:r>
      <w:r w:rsidR="00F36111">
        <w:rPr>
          <w:lang w:val="en"/>
        </w:rPr>
        <w:t xml:space="preserve"> When this is the case, we can try to use observational data to draw causal conclusion, but data itself is </w:t>
      </w:r>
      <w:r w:rsidR="00C50FCD">
        <w:rPr>
          <w:lang w:val="en"/>
        </w:rPr>
        <w:t xml:space="preserve">usually </w:t>
      </w:r>
      <w:r w:rsidR="00F36111">
        <w:rPr>
          <w:lang w:val="en"/>
        </w:rPr>
        <w:t xml:space="preserve">not enough for this purpose. We need </w:t>
      </w:r>
      <w:r w:rsidR="001B5199">
        <w:rPr>
          <w:lang w:val="en"/>
        </w:rPr>
        <w:t>a causal model to achieve this.</w:t>
      </w:r>
      <w:commentRangeEnd w:id="32"/>
      <w:r w:rsidR="00517A37">
        <w:rPr>
          <w:rStyle w:val="CommentReference"/>
        </w:rPr>
        <w:commentReference w:id="32"/>
      </w:r>
      <w:r w:rsidR="001B5199">
        <w:rPr>
          <w:lang w:val="en"/>
        </w:rPr>
        <w:t xml:space="preserve"> </w:t>
      </w:r>
      <w:commentRangeStart w:id="33"/>
      <w:r w:rsidR="001B5199">
        <w:rPr>
          <w:lang w:val="en"/>
        </w:rPr>
        <w:t>In the next chapter</w:t>
      </w:r>
      <w:r w:rsidR="00CA526D">
        <w:rPr>
          <w:lang w:val="en"/>
        </w:rPr>
        <w:t>,</w:t>
      </w:r>
      <w:r w:rsidR="008356CC">
        <w:rPr>
          <w:lang w:val="en"/>
        </w:rPr>
        <w:t xml:space="preserve"> we’ll </w:t>
      </w:r>
      <w:r w:rsidR="007D6EC6">
        <w:rPr>
          <w:lang w:val="en"/>
        </w:rPr>
        <w:t xml:space="preserve">introduce </w:t>
      </w:r>
      <w:r w:rsidR="00983A7E">
        <w:rPr>
          <w:lang w:val="en"/>
        </w:rPr>
        <w:t>T</w:t>
      </w:r>
      <w:r w:rsidR="00896947">
        <w:rPr>
          <w:lang w:val="en"/>
        </w:rPr>
        <w:t>he Ladder of Causation</w:t>
      </w:r>
      <w:r w:rsidR="00165D80">
        <w:rPr>
          <w:lang w:val="en"/>
        </w:rPr>
        <w:t xml:space="preserve"> – a neat metaphor for understanding </w:t>
      </w:r>
      <w:r w:rsidR="007D6EC6">
        <w:rPr>
          <w:lang w:val="en"/>
        </w:rPr>
        <w:t xml:space="preserve">three </w:t>
      </w:r>
      <w:r w:rsidR="00165D80">
        <w:rPr>
          <w:lang w:val="en"/>
        </w:rPr>
        <w:t xml:space="preserve">levels of </w:t>
      </w:r>
      <w:r w:rsidR="005D582D">
        <w:rPr>
          <w:lang w:val="en"/>
        </w:rPr>
        <w:t>causation</w:t>
      </w:r>
      <w:r w:rsidR="00577C00">
        <w:rPr>
          <w:lang w:val="en"/>
        </w:rPr>
        <w:t xml:space="preserve"> </w:t>
      </w:r>
      <w:r w:rsidR="00165D80">
        <w:rPr>
          <w:lang w:val="en"/>
        </w:rPr>
        <w:t xml:space="preserve">proposed by Judea Pearl. </w:t>
      </w:r>
      <w:commentRangeEnd w:id="33"/>
      <w:r w:rsidR="00517A37">
        <w:rPr>
          <w:rStyle w:val="CommentReference"/>
        </w:rPr>
        <w:commentReference w:id="33"/>
      </w:r>
    </w:p>
    <w:p w14:paraId="314918E6" w14:textId="6CDC481E" w:rsidR="00AA45CD" w:rsidRDefault="00690BC8" w:rsidP="005D275A">
      <w:pPr>
        <w:pStyle w:val="H1-Section"/>
      </w:pPr>
      <w:r>
        <w:t>References</w:t>
      </w:r>
    </w:p>
    <w:p w14:paraId="5ED12D27" w14:textId="047FF7C4" w:rsidR="00381042" w:rsidRPr="00ED004B" w:rsidRDefault="00381042" w:rsidP="002B7EC2">
      <w:pPr>
        <w:pStyle w:val="L-Bullets"/>
      </w:pPr>
      <w:r w:rsidRPr="00ED004B">
        <w:t xml:space="preserve">Alexander, J. E., </w:t>
      </w:r>
      <w:proofErr w:type="spellStart"/>
      <w:r w:rsidRPr="00ED004B">
        <w:t>Audesirk</w:t>
      </w:r>
      <w:proofErr w:type="spellEnd"/>
      <w:r w:rsidRPr="00ED004B">
        <w:t xml:space="preserve">, T. E., &amp;  </w:t>
      </w:r>
      <w:proofErr w:type="spellStart"/>
      <w:r w:rsidRPr="00ED004B">
        <w:t>Audesirk</w:t>
      </w:r>
      <w:proofErr w:type="spellEnd"/>
      <w:r w:rsidR="00AF2E24">
        <w:t>, G. J</w:t>
      </w:r>
      <w:r w:rsidRPr="00ED004B">
        <w:t xml:space="preserve">. (1985). </w:t>
      </w:r>
      <w:r w:rsidRPr="002B7EC2">
        <w:rPr>
          <w:rStyle w:val="P-Italics"/>
        </w:rPr>
        <w:t xml:space="preserve">Classical Conditioning in the Pond Snail </w:t>
      </w:r>
      <w:proofErr w:type="spellStart"/>
      <w:r w:rsidRPr="002B7EC2">
        <w:rPr>
          <w:rStyle w:val="P-Italics"/>
        </w:rPr>
        <w:t>Lymnaea</w:t>
      </w:r>
      <w:proofErr w:type="spellEnd"/>
      <w:r w:rsidRPr="002B7EC2">
        <w:rPr>
          <w:rStyle w:val="P-Italics"/>
        </w:rPr>
        <w:t xml:space="preserve"> </w:t>
      </w:r>
      <w:proofErr w:type="spellStart"/>
      <w:r w:rsidRPr="002B7EC2">
        <w:rPr>
          <w:rStyle w:val="P-Italics"/>
        </w:rPr>
        <w:t>stagnalis</w:t>
      </w:r>
      <w:proofErr w:type="spellEnd"/>
      <w:r w:rsidRPr="00ED004B">
        <w:t xml:space="preserve">. </w:t>
      </w:r>
      <w:r w:rsidRPr="002B7EC2">
        <w:t>The American Biology Teacher</w:t>
      </w:r>
      <w:r w:rsidRPr="00ED004B">
        <w:t xml:space="preserve">, </w:t>
      </w:r>
      <w:r w:rsidRPr="002B7EC2">
        <w:t>47</w:t>
      </w:r>
      <w:r w:rsidRPr="00ED004B">
        <w:t xml:space="preserve">(5), 295–298. </w:t>
      </w:r>
      <w:hyperlink r:id="rId18" w:history="1">
        <w:r w:rsidRPr="002B7EC2">
          <w:rPr>
            <w:rStyle w:val="P-URL"/>
          </w:rPr>
          <w:t>https://</w:t>
        </w:r>
        <w:proofErr w:type="spellStart"/>
        <w:r w:rsidRPr="002B7EC2">
          <w:rPr>
            <w:rStyle w:val="P-URL"/>
          </w:rPr>
          <w:t>doi.org</w:t>
        </w:r>
        <w:proofErr w:type="spellEnd"/>
        <w:r w:rsidRPr="002B7EC2">
          <w:rPr>
            <w:rStyle w:val="P-URL"/>
          </w:rPr>
          <w:t>/10.2307/4448054</w:t>
        </w:r>
      </w:hyperlink>
    </w:p>
    <w:p w14:paraId="5C35DA8B" w14:textId="657434AD" w:rsidR="004E779E" w:rsidRPr="00ED004B" w:rsidRDefault="00B1311D" w:rsidP="002B7EC2">
      <w:pPr>
        <w:pStyle w:val="L-Bullets"/>
      </w:pPr>
      <w:r w:rsidRPr="00ED004B">
        <w:lastRenderedPageBreak/>
        <w:t xml:space="preserve">Archie, L.  (2005). </w:t>
      </w:r>
      <w:r w:rsidRPr="002B7EC2">
        <w:rPr>
          <w:rStyle w:val="P-Italics"/>
        </w:rPr>
        <w:t>Hume's Considered View on Causality</w:t>
      </w:r>
      <w:r w:rsidRPr="00ED004B">
        <w:t xml:space="preserve">.  [Preprint]     Retrieved from: </w:t>
      </w:r>
      <w:hyperlink r:id="rId19" w:history="1">
        <w:r w:rsidRPr="002B7EC2">
          <w:rPr>
            <w:rStyle w:val="Hyperlink"/>
            <w:rFonts w:ascii="Arial" w:hAnsi="Arial"/>
            <w:shd w:val="clear" w:color="auto" w:fill="00FA00"/>
          </w:rPr>
          <w:t>http://</w:t>
        </w:r>
        <w:proofErr w:type="spellStart"/>
        <w:r w:rsidRPr="002B7EC2">
          <w:rPr>
            <w:rStyle w:val="Hyperlink"/>
            <w:rFonts w:ascii="Arial" w:hAnsi="Arial"/>
            <w:shd w:val="clear" w:color="auto" w:fill="00FA00"/>
          </w:rPr>
          <w:t>philsci-archive.pitt.edu</w:t>
        </w:r>
        <w:proofErr w:type="spellEnd"/>
        <w:r w:rsidRPr="002B7EC2">
          <w:rPr>
            <w:rStyle w:val="Hyperlink"/>
            <w:rFonts w:ascii="Arial" w:hAnsi="Arial"/>
            <w:shd w:val="clear" w:color="auto" w:fill="00FA00"/>
          </w:rPr>
          <w:t>/id/</w:t>
        </w:r>
        <w:proofErr w:type="spellStart"/>
        <w:r w:rsidRPr="002B7EC2">
          <w:rPr>
            <w:rStyle w:val="Hyperlink"/>
            <w:rFonts w:ascii="Arial" w:hAnsi="Arial"/>
            <w:shd w:val="clear" w:color="auto" w:fill="00FA00"/>
          </w:rPr>
          <w:t>eprint</w:t>
        </w:r>
        <w:proofErr w:type="spellEnd"/>
        <w:r w:rsidRPr="002B7EC2">
          <w:rPr>
            <w:rStyle w:val="Hyperlink"/>
            <w:rFonts w:ascii="Arial" w:hAnsi="Arial"/>
            <w:shd w:val="clear" w:color="auto" w:fill="00FA00"/>
          </w:rPr>
          <w:t>/2247</w:t>
        </w:r>
      </w:hyperlink>
      <w:r w:rsidRPr="00ED004B">
        <w:t xml:space="preserve"> (accessed 2022-04-23).</w:t>
      </w:r>
    </w:p>
    <w:p w14:paraId="58714413" w14:textId="04878B86" w:rsidR="00690BC8" w:rsidRPr="002B7EC2" w:rsidRDefault="00690BC8" w:rsidP="002B7EC2">
      <w:pPr>
        <w:pStyle w:val="L-Bullets"/>
      </w:pPr>
      <w:r w:rsidRPr="00ED004B">
        <w:t xml:space="preserve">Falcon, </w:t>
      </w:r>
      <w:r w:rsidR="000E1D6F" w:rsidRPr="00ED004B">
        <w:t>A.</w:t>
      </w:r>
      <w:r w:rsidRPr="00ED004B">
        <w:t xml:space="preserve"> "Aristotle on Causality", </w:t>
      </w:r>
      <w:r w:rsidRPr="002B7EC2">
        <w:rPr>
          <w:rStyle w:val="P-Italics"/>
        </w:rPr>
        <w:t>The Stanford Encyclopedia of Philosophy</w:t>
      </w:r>
      <w:r w:rsidRPr="00ED004B">
        <w:rPr>
          <w:rStyle w:val="Emphasis"/>
        </w:rPr>
        <w:t xml:space="preserve"> </w:t>
      </w:r>
      <w:r w:rsidRPr="00ED004B">
        <w:t xml:space="preserve">(Spring 2022 Edition), Edward N. </w:t>
      </w:r>
      <w:proofErr w:type="spellStart"/>
      <w:r w:rsidRPr="00ED004B">
        <w:t>Zalta</w:t>
      </w:r>
      <w:proofErr w:type="spellEnd"/>
      <w:r w:rsidRPr="00ED004B">
        <w:t xml:space="preserve"> (ed.), URL = </w:t>
      </w:r>
      <w:r w:rsidR="000465A9">
        <w:t>(</w:t>
      </w:r>
      <w:hyperlink r:id="rId20" w:history="1">
        <w:r w:rsidRPr="002B7EC2">
          <w:rPr>
            <w:rStyle w:val="Hyperlink"/>
            <w:rFonts w:ascii="Arial" w:hAnsi="Arial"/>
            <w:shd w:val="clear" w:color="auto" w:fill="00FA00"/>
          </w:rPr>
          <w:t>https://plato.stanford.edu/archives/spr2022/entries/aristotle-causality/</w:t>
        </w:r>
      </w:hyperlink>
      <w:r w:rsidR="000465A9">
        <w:t>)</w:t>
      </w:r>
      <w:r w:rsidRPr="00ED004B">
        <w:t>.</w:t>
      </w:r>
      <w:r w:rsidR="00E87263" w:rsidRPr="00ED004B">
        <w:t xml:space="preserve"> </w:t>
      </w:r>
      <w:r w:rsidR="00E87263" w:rsidRPr="002B7EC2">
        <w:t>Retrieved 23 April 2022</w:t>
      </w:r>
    </w:p>
    <w:p w14:paraId="252A204B" w14:textId="32253C93" w:rsidR="00482D7C" w:rsidRPr="00ED004B" w:rsidRDefault="00066AC0" w:rsidP="002B7EC2">
      <w:pPr>
        <w:pStyle w:val="L-Bullets"/>
      </w:pPr>
      <w:r w:rsidRPr="00ED004B">
        <w:t xml:space="preserve">Gopnik, A. (2009). </w:t>
      </w:r>
      <w:r w:rsidRPr="002B7EC2">
        <w:rPr>
          <w:rStyle w:val="P-Italics"/>
        </w:rPr>
        <w:t>The philosophical baby: What children's minds tell us about truth, love, and the meaning of life</w:t>
      </w:r>
      <w:r w:rsidRPr="00ED004B">
        <w:t>. New York: Farrar, Straus and Giroux.</w:t>
      </w:r>
    </w:p>
    <w:p w14:paraId="27279FD0" w14:textId="3555D9A3" w:rsidR="00482D7C" w:rsidRPr="002B7EC2" w:rsidRDefault="00482D7C" w:rsidP="002B7EC2">
      <w:pPr>
        <w:pStyle w:val="L-Bullets"/>
      </w:pPr>
      <w:r w:rsidRPr="002B7EC2">
        <w:t>Gutierrez, P.</w:t>
      </w:r>
      <w:r w:rsidR="00E13C3D" w:rsidRPr="002B7EC2">
        <w:t>,</w:t>
      </w:r>
      <w:r w:rsidRPr="002B7EC2">
        <w:t xml:space="preserve"> </w:t>
      </w:r>
      <w:r w:rsidR="00E42633">
        <w:t xml:space="preserve">&amp; </w:t>
      </w:r>
      <w:proofErr w:type="spellStart"/>
      <w:r w:rsidRPr="002B7EC2">
        <w:t>Gérardy</w:t>
      </w:r>
      <w:proofErr w:type="spellEnd"/>
      <w:r w:rsidRPr="002B7EC2">
        <w:t xml:space="preserve">, J. (2017). </w:t>
      </w:r>
      <w:r w:rsidRPr="002B7EC2">
        <w:rPr>
          <w:rStyle w:val="P-Italics"/>
        </w:rPr>
        <w:t>Causal Inference and Uplift Modelling: A Review of the Literature</w:t>
      </w:r>
      <w:r w:rsidRPr="002B7EC2">
        <w:t>. Proceedings of The 3rd International Conference on Predictive Applications and APIs</w:t>
      </w:r>
      <w:r w:rsidR="001B6904" w:rsidRPr="002B7EC2">
        <w:t xml:space="preserve"> </w:t>
      </w:r>
      <w:r w:rsidRPr="002B7EC2">
        <w:t>in Proceedings of Machine Learning Research</w:t>
      </w:r>
      <w:r w:rsidR="00FE4011" w:rsidRPr="002B7EC2">
        <w:t>,</w:t>
      </w:r>
      <w:r w:rsidRPr="002B7EC2">
        <w:t xml:space="preserve"> 67</w:t>
      </w:r>
      <w:r w:rsidR="00FE4011" w:rsidRPr="002B7EC2">
        <w:t xml:space="preserve">, </w:t>
      </w:r>
      <w:r w:rsidRPr="002B7EC2">
        <w:t>1-13</w:t>
      </w:r>
      <w:r w:rsidR="00FE4011" w:rsidRPr="002B7EC2">
        <w:t>.</w:t>
      </w:r>
    </w:p>
    <w:p w14:paraId="64C8DB9B" w14:textId="65D63024" w:rsidR="000123D0" w:rsidRPr="002B7EC2" w:rsidRDefault="000123D0" w:rsidP="002B7EC2">
      <w:pPr>
        <w:pStyle w:val="L-Bullets"/>
      </w:pPr>
      <w:proofErr w:type="spellStart"/>
      <w:r w:rsidRPr="00ED004B">
        <w:t>Hernán</w:t>
      </w:r>
      <w:proofErr w:type="spellEnd"/>
      <w:r w:rsidRPr="00ED004B">
        <w:t xml:space="preserve"> M. A., </w:t>
      </w:r>
      <w:r w:rsidR="00E42633">
        <w:t xml:space="preserve">&amp; </w:t>
      </w:r>
      <w:r w:rsidRPr="00ED004B">
        <w:t xml:space="preserve">Robins J. M. (2020). </w:t>
      </w:r>
      <w:r w:rsidRPr="002B7EC2">
        <w:rPr>
          <w:rStyle w:val="P-Italics"/>
        </w:rPr>
        <w:t>Causal Inference: What If</w:t>
      </w:r>
      <w:r w:rsidRPr="00ED004B">
        <w:t>. Boca Raton: Chapman &amp; Hall/CRC.</w:t>
      </w:r>
    </w:p>
    <w:p w14:paraId="38697B95" w14:textId="26756D2F" w:rsidR="00BA190C" w:rsidRPr="00ED004B" w:rsidRDefault="00BA190C" w:rsidP="002B7EC2">
      <w:pPr>
        <w:pStyle w:val="L-Bullets"/>
      </w:pPr>
      <w:r w:rsidRPr="00ED004B">
        <w:t xml:space="preserve">Hume, D., </w:t>
      </w:r>
      <w:r w:rsidR="00E42633">
        <w:t xml:space="preserve">&amp; </w:t>
      </w:r>
      <w:proofErr w:type="spellStart"/>
      <w:r w:rsidRPr="00ED004B">
        <w:t>Millican</w:t>
      </w:r>
      <w:proofErr w:type="spellEnd"/>
      <w:r w:rsidRPr="00ED004B">
        <w:t xml:space="preserve">, P. F. (2007). </w:t>
      </w:r>
      <w:r w:rsidRPr="002B7EC2">
        <w:rPr>
          <w:rStyle w:val="P-Italics"/>
        </w:rPr>
        <w:t>An enquiry concerning human understanding. Oxford: Oxford University Press</w:t>
      </w:r>
      <w:r w:rsidRPr="00ED004B">
        <w:t xml:space="preserve">. </w:t>
      </w:r>
    </w:p>
    <w:p w14:paraId="59D1440F" w14:textId="64646FF7" w:rsidR="00372C24" w:rsidRPr="00ED004B" w:rsidRDefault="00372C24" w:rsidP="002B7EC2">
      <w:pPr>
        <w:pStyle w:val="L-Bullets"/>
      </w:pPr>
      <w:r w:rsidRPr="00ED004B">
        <w:t xml:space="preserve">Kahneman, D. (2011). </w:t>
      </w:r>
      <w:r w:rsidRPr="002B7EC2">
        <w:rPr>
          <w:rStyle w:val="P-Italics"/>
        </w:rPr>
        <w:t>Thinking, Fast and Slow</w:t>
      </w:r>
      <w:r w:rsidRPr="00ED004B">
        <w:t xml:space="preserve">. Farrar, Straus and Giroux. </w:t>
      </w:r>
    </w:p>
    <w:p w14:paraId="310967CA" w14:textId="2E7AA901" w:rsidR="000E1D6F" w:rsidRPr="002B7EC2" w:rsidRDefault="000E1D6F" w:rsidP="002B7EC2">
      <w:pPr>
        <w:pStyle w:val="L-Bullets"/>
      </w:pPr>
      <w:proofErr w:type="spellStart"/>
      <w:r w:rsidRPr="002B7EC2">
        <w:t>Lorkowski</w:t>
      </w:r>
      <w:proofErr w:type="spellEnd"/>
      <w:r w:rsidRPr="002B7EC2">
        <w:t xml:space="preserve">, C. M. </w:t>
      </w:r>
      <w:hyperlink r:id="rId21" w:history="1">
        <w:r w:rsidR="00B91D74" w:rsidRPr="002B7EC2">
          <w:rPr>
            <w:rStyle w:val="Hyperlink"/>
            <w:rFonts w:ascii="Arial" w:hAnsi="Arial"/>
            <w:shd w:val="clear" w:color="auto" w:fill="00FA00"/>
          </w:rPr>
          <w:t>https://</w:t>
        </w:r>
        <w:proofErr w:type="spellStart"/>
        <w:r w:rsidR="00B91D74" w:rsidRPr="002B7EC2">
          <w:rPr>
            <w:rStyle w:val="Hyperlink"/>
            <w:rFonts w:ascii="Arial" w:hAnsi="Arial"/>
            <w:shd w:val="clear" w:color="auto" w:fill="00FA00"/>
          </w:rPr>
          <w:t>iep.utm.edu</w:t>
        </w:r>
        <w:proofErr w:type="spellEnd"/>
        <w:r w:rsidR="00B91D74" w:rsidRPr="002B7EC2">
          <w:rPr>
            <w:rStyle w:val="Hyperlink"/>
            <w:rFonts w:ascii="Arial" w:hAnsi="Arial"/>
            <w:shd w:val="clear" w:color="auto" w:fill="00FA00"/>
          </w:rPr>
          <w:t>/</w:t>
        </w:r>
        <w:proofErr w:type="spellStart"/>
        <w:r w:rsidR="00B91D74" w:rsidRPr="002B7EC2">
          <w:rPr>
            <w:rStyle w:val="Hyperlink"/>
            <w:rFonts w:ascii="Arial" w:hAnsi="Arial"/>
            <w:shd w:val="clear" w:color="auto" w:fill="00FA00"/>
          </w:rPr>
          <w:t>hume</w:t>
        </w:r>
        <w:proofErr w:type="spellEnd"/>
        <w:r w:rsidR="00B91D74" w:rsidRPr="002B7EC2">
          <w:rPr>
            <w:rStyle w:val="Hyperlink"/>
            <w:rFonts w:ascii="Arial" w:hAnsi="Arial"/>
            <w:shd w:val="clear" w:color="auto" w:fill="00FA00"/>
          </w:rPr>
          <w:t>-causation/</w:t>
        </w:r>
      </w:hyperlink>
      <w:r w:rsidR="00B91D74" w:rsidRPr="002B7EC2">
        <w:t xml:space="preserve"> Retrieved </w:t>
      </w:r>
      <w:r w:rsidR="00012E19" w:rsidRPr="002B7EC2">
        <w:t>23 April 2022</w:t>
      </w:r>
    </w:p>
    <w:p w14:paraId="321BCCA4" w14:textId="69AF405D" w:rsidR="00EB3B95" w:rsidRPr="002B7EC2" w:rsidRDefault="00EB3B95" w:rsidP="002B7EC2">
      <w:pPr>
        <w:pStyle w:val="L-Bullets"/>
      </w:pPr>
      <w:r w:rsidRPr="00ED004B">
        <w:t xml:space="preserve">Stahl, A. E., &amp; </w:t>
      </w:r>
      <w:proofErr w:type="spellStart"/>
      <w:r w:rsidRPr="00ED004B">
        <w:t>Feigenson</w:t>
      </w:r>
      <w:proofErr w:type="spellEnd"/>
      <w:r w:rsidRPr="00ED004B">
        <w:t xml:space="preserve">, L. (2015). Cognitive development. Observing the unexpected enhances infants' learning and exploration. </w:t>
      </w:r>
      <w:r w:rsidRPr="002B7EC2">
        <w:t>Science</w:t>
      </w:r>
      <w:r w:rsidR="00FE4011" w:rsidRPr="002B7EC2">
        <w:t xml:space="preserve">, </w:t>
      </w:r>
      <w:r w:rsidRPr="002B7EC2">
        <w:t>348</w:t>
      </w:r>
      <w:r w:rsidRPr="00ED004B">
        <w:t xml:space="preserve">(6230), 91–94. </w:t>
      </w:r>
      <w:hyperlink r:id="rId22" w:history="1">
        <w:r w:rsidRPr="002B7EC2">
          <w:rPr>
            <w:rStyle w:val="Hyperlink"/>
            <w:rFonts w:ascii="Arial" w:hAnsi="Arial"/>
            <w:shd w:val="clear" w:color="auto" w:fill="00FA00"/>
          </w:rPr>
          <w:t>https://</w:t>
        </w:r>
        <w:proofErr w:type="spellStart"/>
        <w:r w:rsidRPr="002B7EC2">
          <w:rPr>
            <w:rStyle w:val="Hyperlink"/>
            <w:rFonts w:ascii="Arial" w:hAnsi="Arial"/>
            <w:shd w:val="clear" w:color="auto" w:fill="00FA00"/>
          </w:rPr>
          <w:t>doi.org</w:t>
        </w:r>
        <w:proofErr w:type="spellEnd"/>
        <w:r w:rsidRPr="002B7EC2">
          <w:rPr>
            <w:rStyle w:val="Hyperlink"/>
            <w:rFonts w:ascii="Arial" w:hAnsi="Arial"/>
            <w:shd w:val="clear" w:color="auto" w:fill="00FA00"/>
          </w:rPr>
          <w:t>/10.1126/</w:t>
        </w:r>
        <w:proofErr w:type="spellStart"/>
        <w:r w:rsidRPr="002B7EC2">
          <w:rPr>
            <w:rStyle w:val="Hyperlink"/>
            <w:rFonts w:ascii="Arial" w:hAnsi="Arial"/>
            <w:shd w:val="clear" w:color="auto" w:fill="00FA00"/>
          </w:rPr>
          <w:t>science.aaa3799</w:t>
        </w:r>
        <w:proofErr w:type="spellEnd"/>
      </w:hyperlink>
    </w:p>
    <w:p w14:paraId="26EF1E47" w14:textId="53F17735" w:rsidR="00846930" w:rsidRPr="002B7EC2" w:rsidRDefault="00846930" w:rsidP="002B7EC2">
      <w:pPr>
        <w:pStyle w:val="L-Bullets"/>
      </w:pPr>
      <w:r w:rsidRPr="002B7EC2">
        <w:t xml:space="preserve"> </w:t>
      </w:r>
    </w:p>
    <w:sectPr w:rsidR="00846930" w:rsidRPr="002B7EC2" w:rsidSect="00CD6C6D">
      <w:pgSz w:w="12240" w:h="15840" w:code="1"/>
      <w:pgMar w:top="2347" w:right="2160" w:bottom="2705"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zeen Shaikh" w:date="2023-03-30T11:20:00Z" w:initials="TS">
    <w:p w14:paraId="0D2D8887" w14:textId="77777777" w:rsidR="0037729F" w:rsidRDefault="0037729F" w:rsidP="00CA47F9">
      <w:pPr>
        <w:pStyle w:val="CommentText"/>
      </w:pPr>
      <w:r>
        <w:rPr>
          <w:rStyle w:val="CommentReference"/>
        </w:rPr>
        <w:annotationRef/>
      </w:r>
      <w:r>
        <w:rPr>
          <w:lang w:val="en-IN"/>
        </w:rPr>
        <w:t xml:space="preserve">Disclaimer - This author has a very different style and you don't have to emulate the same style in your writing. This chapter and my supporting notes are only to guide you to write the chapter as per Packt's guidelines. </w:t>
      </w:r>
    </w:p>
  </w:comment>
  <w:comment w:id="1" w:author="Tazeen Shaikh" w:date="2023-03-30T11:22:00Z" w:initials="TS">
    <w:p w14:paraId="085D2726" w14:textId="77777777" w:rsidR="0037729F" w:rsidRDefault="0037729F" w:rsidP="00EC1674">
      <w:pPr>
        <w:pStyle w:val="CommentText"/>
      </w:pPr>
      <w:r>
        <w:rPr>
          <w:rStyle w:val="CommentReference"/>
        </w:rPr>
        <w:annotationRef/>
      </w:r>
      <w:r>
        <w:rPr>
          <w:lang w:val="en-IN"/>
        </w:rPr>
        <w:t xml:space="preserve">Always begin a chapter with an introduction. Here, you can start by introducing the entire book first, talk about what the book aims to achieve, and you can then progress to what this chapter is specifically about and introduce the concept of chapter 1. </w:t>
      </w:r>
    </w:p>
  </w:comment>
  <w:comment w:id="2" w:author="Tazeen Shaikh" w:date="2023-03-30T11:24:00Z" w:initials="TS">
    <w:p w14:paraId="27565900" w14:textId="77777777" w:rsidR="0037729F" w:rsidRDefault="0037729F">
      <w:pPr>
        <w:pStyle w:val="CommentText"/>
      </w:pPr>
      <w:r>
        <w:rPr>
          <w:rStyle w:val="CommentReference"/>
        </w:rPr>
        <w:annotationRef/>
      </w:r>
      <w:r>
        <w:rPr>
          <w:lang w:val="en-IN"/>
        </w:rPr>
        <w:t xml:space="preserve">The final paragraph of the chapter should tell the readers what this chapter will consist of by describing in brief the main sections of the chapter in the order in which they are placed. This allows the readers to be prepared for the upcoming topics. </w:t>
      </w:r>
    </w:p>
    <w:p w14:paraId="2C98780A" w14:textId="77777777" w:rsidR="0037729F" w:rsidRDefault="0037729F" w:rsidP="003E2201">
      <w:pPr>
        <w:pStyle w:val="CommentText"/>
      </w:pPr>
      <w:r>
        <w:rPr>
          <w:lang w:val="en-IN"/>
        </w:rPr>
        <w:t xml:space="preserve">Next, also tell the readers what they will learn from this chapter, what the chapter aims to achieve and the benefits the readers will gain by the end of the chapter. </w:t>
      </w:r>
    </w:p>
  </w:comment>
  <w:comment w:id="3" w:author="Tazeen Shaikh" w:date="2023-03-30T11:25:00Z" w:initials="TS">
    <w:p w14:paraId="62A1A3A7" w14:textId="77777777" w:rsidR="0037729F" w:rsidRDefault="0037729F" w:rsidP="00852351">
      <w:pPr>
        <w:pStyle w:val="CommentText"/>
      </w:pPr>
      <w:r>
        <w:rPr>
          <w:rStyle w:val="CommentReference"/>
        </w:rPr>
        <w:annotationRef/>
      </w:r>
      <w:r>
        <w:rPr>
          <w:lang w:val="en-IN"/>
        </w:rPr>
        <w:t xml:space="preserve">We then present the readers with a bullet list of the main sections (H1 level). </w:t>
      </w:r>
    </w:p>
  </w:comment>
  <w:comment w:id="4" w:author="Tazeen Shaikh" w:date="2023-03-30T11:25:00Z" w:initials="TS">
    <w:p w14:paraId="62B77478" w14:textId="77777777" w:rsidR="0037729F" w:rsidRDefault="0037729F" w:rsidP="002206ED">
      <w:pPr>
        <w:pStyle w:val="CommentText"/>
      </w:pPr>
      <w:r>
        <w:rPr>
          <w:rStyle w:val="CommentReference"/>
        </w:rPr>
        <w:annotationRef/>
      </w:r>
      <w:r>
        <w:rPr>
          <w:lang w:val="en-IN"/>
        </w:rPr>
        <w:t xml:space="preserve">The first main section. </w:t>
      </w:r>
    </w:p>
  </w:comment>
  <w:comment w:id="5" w:author="Tazeen Shaikh" w:date="2023-03-30T11:26:00Z" w:initials="TS">
    <w:p w14:paraId="05C7BFAE" w14:textId="77777777" w:rsidR="0037729F" w:rsidRDefault="0037729F" w:rsidP="007E4C35">
      <w:pPr>
        <w:pStyle w:val="CommentText"/>
      </w:pPr>
      <w:r>
        <w:rPr>
          <w:rStyle w:val="CommentReference"/>
        </w:rPr>
        <w:annotationRef/>
      </w:r>
      <w:r>
        <w:rPr>
          <w:lang w:val="en-IN"/>
        </w:rPr>
        <w:t>These are called call-out boxes which you can use to add extra notes or important side-notes.</w:t>
      </w:r>
    </w:p>
  </w:comment>
  <w:comment w:id="6" w:author="Tazeen Shaikh" w:date="2023-03-30T11:28:00Z" w:initials="TS">
    <w:p w14:paraId="1B5D879F" w14:textId="77777777" w:rsidR="0037729F" w:rsidRDefault="0037729F" w:rsidP="00FB1CE2">
      <w:pPr>
        <w:pStyle w:val="CommentText"/>
      </w:pPr>
      <w:r>
        <w:rPr>
          <w:rStyle w:val="CommentReference"/>
        </w:rPr>
        <w:annotationRef/>
      </w:r>
      <w:r>
        <w:rPr>
          <w:lang w:val="en-IN"/>
        </w:rPr>
        <w:t xml:space="preserve">Here the author has indirectly led the readers to the next section. He has added a level of mystery here but its still quite clear where we are headed next. This is called a lead-in or transision statement. </w:t>
      </w:r>
    </w:p>
  </w:comment>
  <w:comment w:id="7" w:author="Tazeen Shaikh" w:date="2023-03-30T11:32:00Z" w:initials="TS">
    <w:p w14:paraId="0AFF37CD" w14:textId="77777777" w:rsidR="00555A70" w:rsidRDefault="00555A70" w:rsidP="00FF4138">
      <w:pPr>
        <w:pStyle w:val="CommentText"/>
      </w:pPr>
      <w:r>
        <w:rPr>
          <w:rStyle w:val="CommentReference"/>
        </w:rPr>
        <w:annotationRef/>
      </w:r>
      <w:r>
        <w:rPr>
          <w:lang w:val="en-IN"/>
        </w:rPr>
        <w:t xml:space="preserve">Second H1 level heading. This section is followed by 2 sub-sections. </w:t>
      </w:r>
    </w:p>
  </w:comment>
  <w:comment w:id="8" w:author="Tazeen Shaikh" w:date="2023-03-30T11:34:00Z" w:initials="TS">
    <w:p w14:paraId="3A33D9E0" w14:textId="77777777" w:rsidR="00555A70" w:rsidRDefault="00555A70" w:rsidP="00A91672">
      <w:pPr>
        <w:pStyle w:val="CommentText"/>
      </w:pPr>
      <w:r>
        <w:rPr>
          <w:rStyle w:val="CommentReference"/>
        </w:rPr>
        <w:annotationRef/>
      </w:r>
      <w:r>
        <w:rPr>
          <w:lang w:val="en-IN"/>
        </w:rPr>
        <w:t xml:space="preserve">Again, though not direct, the author has indirectly informed readers that we will learning more about the concept of causality through research done on human babies. </w:t>
      </w:r>
    </w:p>
  </w:comment>
  <w:comment w:id="9" w:author="Tazeen Shaikh" w:date="2023-03-30T11:35:00Z" w:initials="TS">
    <w:p w14:paraId="53E805A1" w14:textId="77777777" w:rsidR="00555A70" w:rsidRDefault="00555A70" w:rsidP="00CD56D3">
      <w:pPr>
        <w:pStyle w:val="CommentText"/>
      </w:pPr>
      <w:r>
        <w:rPr>
          <w:rStyle w:val="CommentReference"/>
        </w:rPr>
        <w:annotationRef/>
      </w:r>
      <w:r>
        <w:rPr>
          <w:lang w:val="en-IN"/>
        </w:rPr>
        <w:t xml:space="preserve">You can add references to future chapters where the concepts will be discussed in depth. </w:t>
      </w:r>
    </w:p>
  </w:comment>
  <w:comment w:id="10" w:author="Tazeen Shaikh" w:date="2023-03-30T11:37:00Z" w:initials="TS">
    <w:p w14:paraId="0FEFCE34" w14:textId="77777777" w:rsidR="00555A70" w:rsidRDefault="00555A70" w:rsidP="00F40AFC">
      <w:pPr>
        <w:pStyle w:val="CommentText"/>
      </w:pPr>
      <w:r>
        <w:rPr>
          <w:rStyle w:val="CommentReference"/>
        </w:rPr>
        <w:annotationRef/>
      </w:r>
      <w:r>
        <w:rPr>
          <w:lang w:val="en-IN"/>
        </w:rPr>
        <w:t>These type of leading questions also help create cohesive content. The next paragraph answers this question. These can also be called as connecting statements.</w:t>
      </w:r>
    </w:p>
  </w:comment>
  <w:comment w:id="11" w:author="Tazeen Shaikh" w:date="2023-03-30T11:39:00Z" w:initials="TS">
    <w:p w14:paraId="5EA1A14F" w14:textId="77777777" w:rsidR="00555A70" w:rsidRDefault="00555A70" w:rsidP="00B23AD6">
      <w:pPr>
        <w:pStyle w:val="CommentText"/>
      </w:pPr>
      <w:r>
        <w:rPr>
          <w:rStyle w:val="CommentReference"/>
        </w:rPr>
        <w:annotationRef/>
      </w:r>
      <w:r>
        <w:rPr>
          <w:lang w:val="en-IN"/>
        </w:rPr>
        <w:t xml:space="preserve">This is another good example of a connecting sentence. The idea is to "tell" the readers what we are doing next and not leave it to them to figure out what comes next. This also aides in clarity of content. </w:t>
      </w:r>
    </w:p>
  </w:comment>
  <w:comment w:id="12" w:author="Tazeen Shaikh" w:date="2023-03-30T11:45:00Z" w:initials="TS">
    <w:p w14:paraId="33432D73" w14:textId="77777777" w:rsidR="00C65ACA" w:rsidRDefault="00C65ACA" w:rsidP="00F20A10">
      <w:pPr>
        <w:pStyle w:val="CommentText"/>
      </w:pPr>
      <w:r>
        <w:rPr>
          <w:rStyle w:val="CommentReference"/>
        </w:rPr>
        <w:annotationRef/>
      </w:r>
      <w:r>
        <w:rPr>
          <w:lang w:val="en-IN"/>
        </w:rPr>
        <w:t xml:space="preserve">Lead-in statement for the image. Here the author has used an example and then informs the reader that we will visualize the example. </w:t>
      </w:r>
    </w:p>
  </w:comment>
  <w:comment w:id="13" w:author="Tazeen Shaikh" w:date="2023-03-30T11:42:00Z" w:initials="TS">
    <w:p w14:paraId="0EE4DD71" w14:textId="7B319F71" w:rsidR="00C65ACA" w:rsidRDefault="00C65ACA">
      <w:pPr>
        <w:pStyle w:val="CommentText"/>
      </w:pPr>
      <w:r>
        <w:rPr>
          <w:rStyle w:val="CommentReference"/>
        </w:rPr>
        <w:annotationRef/>
      </w:r>
      <w:r>
        <w:rPr>
          <w:lang w:val="en-IN"/>
        </w:rPr>
        <w:t xml:space="preserve">The figure captions should be in this format. </w:t>
      </w:r>
    </w:p>
    <w:p w14:paraId="7D0FFACF" w14:textId="77777777" w:rsidR="00C65ACA" w:rsidRDefault="00C65ACA">
      <w:pPr>
        <w:pStyle w:val="CommentText"/>
      </w:pPr>
    </w:p>
    <w:p w14:paraId="4B13AFFB" w14:textId="77777777" w:rsidR="00C65ACA" w:rsidRDefault="00C65ACA" w:rsidP="0040160E">
      <w:pPr>
        <w:pStyle w:val="CommentText"/>
      </w:pPr>
      <w:r>
        <w:rPr>
          <w:lang w:val="en-IN"/>
        </w:rPr>
        <w:t xml:space="preserve">I missed pointing this out in the chapter so here it goes - The captions that you have added are quite lengthy and sound more like explanations rather than a caption. Try to keep them short and crisp and include the explanations as part of the regular text. </w:t>
      </w:r>
    </w:p>
  </w:comment>
  <w:comment w:id="14" w:author="Tazeen Shaikh" w:date="2023-03-30T11:44:00Z" w:initials="TS">
    <w:p w14:paraId="4A7A536C" w14:textId="77777777" w:rsidR="00C65ACA" w:rsidRDefault="00C65ACA">
      <w:pPr>
        <w:pStyle w:val="CommentText"/>
      </w:pPr>
      <w:r>
        <w:rPr>
          <w:rStyle w:val="CommentReference"/>
        </w:rPr>
        <w:annotationRef/>
      </w:r>
      <w:r>
        <w:rPr>
          <w:lang w:val="en-IN"/>
        </w:rPr>
        <w:t>Refer to the figure when explaining them. Alternatively, you can use the following phrases:</w:t>
      </w:r>
    </w:p>
    <w:p w14:paraId="51DF27E8" w14:textId="77777777" w:rsidR="00C65ACA" w:rsidRDefault="00C65ACA">
      <w:pPr>
        <w:pStyle w:val="CommentText"/>
      </w:pPr>
    </w:p>
    <w:p w14:paraId="790AC8AB" w14:textId="77777777" w:rsidR="00C65ACA" w:rsidRDefault="00C65ACA">
      <w:pPr>
        <w:pStyle w:val="CommentText"/>
      </w:pPr>
      <w:r>
        <w:rPr>
          <w:lang w:val="en-IN"/>
        </w:rPr>
        <w:t>In the preceding figure</w:t>
      </w:r>
    </w:p>
    <w:p w14:paraId="2DC13CB6" w14:textId="77777777" w:rsidR="00C65ACA" w:rsidRDefault="00C65ACA">
      <w:pPr>
        <w:pStyle w:val="CommentText"/>
      </w:pPr>
      <w:r>
        <w:rPr>
          <w:lang w:val="en-IN"/>
        </w:rPr>
        <w:t>As you can see in the preceding figure</w:t>
      </w:r>
    </w:p>
    <w:p w14:paraId="6942DDDE" w14:textId="77777777" w:rsidR="00C65ACA" w:rsidRDefault="00C65ACA">
      <w:pPr>
        <w:pStyle w:val="CommentText"/>
      </w:pPr>
    </w:p>
    <w:p w14:paraId="131A56D0" w14:textId="77777777" w:rsidR="00C65ACA" w:rsidRDefault="00C65ACA" w:rsidP="009C27C9">
      <w:pPr>
        <w:pStyle w:val="CommentText"/>
      </w:pPr>
      <w:r>
        <w:rPr>
          <w:lang w:val="en-IN"/>
        </w:rPr>
        <w:t xml:space="preserve">And other variations. The point is to again connect the content together and use transition statements that bring a natural flow to the content. </w:t>
      </w:r>
    </w:p>
  </w:comment>
  <w:comment w:id="15" w:author="Tazeen Shaikh" w:date="2023-03-30T11:45:00Z" w:initials="TS">
    <w:p w14:paraId="67EEC163" w14:textId="77777777" w:rsidR="00C65ACA" w:rsidRDefault="00C65ACA" w:rsidP="000E68B5">
      <w:pPr>
        <w:pStyle w:val="CommentText"/>
      </w:pPr>
      <w:r>
        <w:rPr>
          <w:rStyle w:val="CommentReference"/>
        </w:rPr>
        <w:annotationRef/>
      </w:r>
      <w:r>
        <w:rPr>
          <w:lang w:val="en-IN"/>
        </w:rPr>
        <w:t>Lead-in statement.</w:t>
      </w:r>
    </w:p>
  </w:comment>
  <w:comment w:id="16" w:author="Tazeen Shaikh" w:date="2023-03-30T11:55:00Z" w:initials="TS">
    <w:p w14:paraId="3BCEA173" w14:textId="77777777" w:rsidR="00EE2442" w:rsidRDefault="00EE2442" w:rsidP="00526BD7">
      <w:pPr>
        <w:pStyle w:val="CommentText"/>
      </w:pPr>
      <w:r>
        <w:rPr>
          <w:rStyle w:val="CommentReference"/>
        </w:rPr>
        <w:annotationRef/>
      </w:r>
      <w:r>
        <w:rPr>
          <w:lang w:val="en-IN"/>
        </w:rPr>
        <w:t xml:space="preserve">Here the author has been more direct in briefing the readers about the upcoming sub-sections. Again, the point is to keep the readers informed of the next steps and keep them guessing which leads to confusing/ambiguous content. </w:t>
      </w:r>
    </w:p>
  </w:comment>
  <w:comment w:id="18" w:author="Tazeen Shaikh" w:date="2023-03-30T11:56:00Z" w:initials="TS">
    <w:p w14:paraId="30F7C07E" w14:textId="77777777" w:rsidR="00EE2442" w:rsidRDefault="00EE2442" w:rsidP="00C12DA1">
      <w:pPr>
        <w:pStyle w:val="CommentText"/>
      </w:pPr>
      <w:r>
        <w:rPr>
          <w:rStyle w:val="CommentReference"/>
        </w:rPr>
        <w:annotationRef/>
      </w:r>
      <w:r>
        <w:rPr>
          <w:lang w:val="en-IN"/>
        </w:rPr>
        <w:t>These are added by me and will not be visible in the final product. As per Packt's guidelines, we do not apply captions to formulas.</w:t>
      </w:r>
    </w:p>
  </w:comment>
  <w:comment w:id="20" w:author="Tazeen Shaikh" w:date="2023-03-30T11:58:00Z" w:initials="TS">
    <w:p w14:paraId="71C54AB4" w14:textId="77777777" w:rsidR="00EE2442" w:rsidRDefault="00EE2442" w:rsidP="00BA24E9">
      <w:pPr>
        <w:pStyle w:val="CommentText"/>
      </w:pPr>
      <w:r>
        <w:rPr>
          <w:rStyle w:val="CommentReference"/>
        </w:rPr>
        <w:annotationRef/>
      </w:r>
      <w:r>
        <w:rPr>
          <w:lang w:val="en-IN"/>
        </w:rPr>
        <w:t xml:space="preserve">Word's latex input feature should </w:t>
      </w:r>
      <w:r>
        <w:rPr>
          <w:b/>
          <w:bCs/>
          <w:lang w:val="en-IN"/>
        </w:rPr>
        <w:t xml:space="preserve">only </w:t>
      </w:r>
      <w:r>
        <w:rPr>
          <w:lang w:val="en-IN"/>
        </w:rPr>
        <w:t xml:space="preserve">be used to present terms used in equations. </w:t>
      </w:r>
    </w:p>
  </w:comment>
  <w:comment w:id="28" w:author="Tazeen Shaikh" w:date="2023-03-30T12:33:00Z" w:initials="TS">
    <w:p w14:paraId="637B3655" w14:textId="77777777" w:rsidR="00517A37" w:rsidRDefault="00517A37" w:rsidP="000D3F54">
      <w:pPr>
        <w:pStyle w:val="CommentText"/>
      </w:pPr>
      <w:r>
        <w:rPr>
          <w:rStyle w:val="CommentReference"/>
        </w:rPr>
        <w:annotationRef/>
      </w:r>
      <w:r>
        <w:rPr>
          <w:lang w:val="en-IN"/>
        </w:rPr>
        <w:t>Lead-in statement.</w:t>
      </w:r>
    </w:p>
  </w:comment>
  <w:comment w:id="29" w:author="Tazeen Shaikh" w:date="2023-03-30T12:33:00Z" w:initials="TS">
    <w:p w14:paraId="2076835B" w14:textId="77777777" w:rsidR="00517A37" w:rsidRDefault="00517A37" w:rsidP="00C7668B">
      <w:pPr>
        <w:pStyle w:val="CommentText"/>
      </w:pPr>
      <w:r>
        <w:rPr>
          <w:rStyle w:val="CommentReference"/>
        </w:rPr>
        <w:annotationRef/>
      </w:r>
      <w:r>
        <w:rPr>
          <w:lang w:val="en-IN"/>
        </w:rPr>
        <w:t>Connecting phrase.</w:t>
      </w:r>
    </w:p>
  </w:comment>
  <w:comment w:id="30" w:author="Tazeen Shaikh" w:date="2023-03-30T12:34:00Z" w:initials="TS">
    <w:p w14:paraId="59BF6D8F" w14:textId="77777777" w:rsidR="00517A37" w:rsidRDefault="00517A37" w:rsidP="002C1D07">
      <w:pPr>
        <w:pStyle w:val="CommentText"/>
      </w:pPr>
      <w:r>
        <w:rPr>
          <w:rStyle w:val="CommentReference"/>
        </w:rPr>
        <w:annotationRef/>
      </w:r>
      <w:r>
        <w:rPr>
          <w:lang w:val="en-IN"/>
        </w:rPr>
        <w:t>You can add links directly within the text as done here.</w:t>
      </w:r>
    </w:p>
  </w:comment>
  <w:comment w:id="31" w:author="Tazeen Shaikh" w:date="2023-03-30T12:34:00Z" w:initials="TS">
    <w:p w14:paraId="1A16ACF7" w14:textId="77777777" w:rsidR="00517A37" w:rsidRDefault="00517A37" w:rsidP="006D4E38">
      <w:pPr>
        <w:pStyle w:val="CommentText"/>
      </w:pPr>
      <w:r>
        <w:rPr>
          <w:rStyle w:val="CommentReference"/>
        </w:rPr>
        <w:annotationRef/>
      </w:r>
      <w:r>
        <w:rPr>
          <w:lang w:val="en-IN"/>
        </w:rPr>
        <w:t>This is the summary.</w:t>
      </w:r>
    </w:p>
  </w:comment>
  <w:comment w:id="32" w:author="Tazeen Shaikh" w:date="2023-03-30T12:35:00Z" w:initials="TS">
    <w:p w14:paraId="7A75FDA0" w14:textId="77777777" w:rsidR="00517A37" w:rsidRDefault="00517A37" w:rsidP="009D44CA">
      <w:pPr>
        <w:pStyle w:val="CommentText"/>
      </w:pPr>
      <w:r>
        <w:rPr>
          <w:rStyle w:val="CommentReference"/>
        </w:rPr>
        <w:annotationRef/>
      </w:r>
      <w:r>
        <w:rPr>
          <w:lang w:val="en-IN"/>
        </w:rPr>
        <w:t xml:space="preserve">The author has summarized the learnings from the chapter. </w:t>
      </w:r>
    </w:p>
  </w:comment>
  <w:comment w:id="33" w:author="Tazeen Shaikh" w:date="2023-03-30T12:35:00Z" w:initials="TS">
    <w:p w14:paraId="2DB6F160" w14:textId="77777777" w:rsidR="00517A37" w:rsidRDefault="00517A37" w:rsidP="00D673AA">
      <w:pPr>
        <w:pStyle w:val="CommentText"/>
      </w:pPr>
      <w:r>
        <w:rPr>
          <w:rStyle w:val="CommentReference"/>
        </w:rPr>
        <w:annotationRef/>
      </w:r>
      <w:r>
        <w:rPr>
          <w:lang w:val="en-IN"/>
        </w:rPr>
        <w:t xml:space="preserve">Quick introduction to the next chapter.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D8887" w15:done="0"/>
  <w15:commentEx w15:paraId="085D2726" w15:done="0"/>
  <w15:commentEx w15:paraId="2C98780A" w15:done="0"/>
  <w15:commentEx w15:paraId="62A1A3A7" w15:done="0"/>
  <w15:commentEx w15:paraId="62B77478" w15:done="0"/>
  <w15:commentEx w15:paraId="05C7BFAE" w15:done="0"/>
  <w15:commentEx w15:paraId="1B5D879F" w15:done="0"/>
  <w15:commentEx w15:paraId="0AFF37CD" w15:done="0"/>
  <w15:commentEx w15:paraId="3A33D9E0" w15:done="0"/>
  <w15:commentEx w15:paraId="53E805A1" w15:done="0"/>
  <w15:commentEx w15:paraId="0FEFCE34" w15:done="0"/>
  <w15:commentEx w15:paraId="5EA1A14F" w15:done="0"/>
  <w15:commentEx w15:paraId="33432D73" w15:done="0"/>
  <w15:commentEx w15:paraId="4B13AFFB" w15:done="0"/>
  <w15:commentEx w15:paraId="131A56D0" w15:done="0"/>
  <w15:commentEx w15:paraId="67EEC163" w15:done="0"/>
  <w15:commentEx w15:paraId="3BCEA173" w15:done="0"/>
  <w15:commentEx w15:paraId="30F7C07E" w15:done="0"/>
  <w15:commentEx w15:paraId="71C54AB4" w15:done="0"/>
  <w15:commentEx w15:paraId="637B3655" w15:done="0"/>
  <w15:commentEx w15:paraId="2076835B" w15:done="0"/>
  <w15:commentEx w15:paraId="59BF6D8F" w15:done="0"/>
  <w15:commentEx w15:paraId="1A16ACF7" w15:done="0"/>
  <w15:commentEx w15:paraId="7A75FDA0" w15:done="0"/>
  <w15:commentEx w15:paraId="2DB6F1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EEF2" w16cex:dateUtc="2023-03-30T05:50:00Z"/>
  <w16cex:commentExtensible w16cex:durableId="27CFEF63" w16cex:dateUtc="2023-03-30T05:52:00Z"/>
  <w16cex:commentExtensible w16cex:durableId="27CFEFEF" w16cex:dateUtc="2023-03-30T05:54:00Z"/>
  <w16cex:commentExtensible w16cex:durableId="27CFF018" w16cex:dateUtc="2023-03-30T05:55:00Z"/>
  <w16cex:commentExtensible w16cex:durableId="27CFF02A" w16cex:dateUtc="2023-03-30T05:55:00Z"/>
  <w16cex:commentExtensible w16cex:durableId="27CFF076" w16cex:dateUtc="2023-03-30T05:56:00Z"/>
  <w16cex:commentExtensible w16cex:durableId="27CFF0EF" w16cex:dateUtc="2023-03-30T05:58:00Z"/>
  <w16cex:commentExtensible w16cex:durableId="27CFF1CF" w16cex:dateUtc="2023-03-30T06:02:00Z"/>
  <w16cex:commentExtensible w16cex:durableId="27CFF248" w16cex:dateUtc="2023-03-30T06:04:00Z"/>
  <w16cex:commentExtensible w16cex:durableId="27CFF281" w16cex:dateUtc="2023-03-30T06:05:00Z"/>
  <w16cex:commentExtensible w16cex:durableId="27CFF2E0" w16cex:dateUtc="2023-03-30T06:07:00Z"/>
  <w16cex:commentExtensible w16cex:durableId="27CFF364" w16cex:dateUtc="2023-03-30T06:09:00Z"/>
  <w16cex:commentExtensible w16cex:durableId="27CFF4CF" w16cex:dateUtc="2023-03-30T06:15:00Z"/>
  <w16cex:commentExtensible w16cex:durableId="27CFF409" w16cex:dateUtc="2023-03-30T06:12:00Z"/>
  <w16cex:commentExtensible w16cex:durableId="27CFF483" w16cex:dateUtc="2023-03-30T06:14:00Z"/>
  <w16cex:commentExtensible w16cex:durableId="27CFF4DD" w16cex:dateUtc="2023-03-30T06:15:00Z"/>
  <w16cex:commentExtensible w16cex:durableId="27CFF71E" w16cex:dateUtc="2023-03-30T06:25:00Z"/>
  <w16cex:commentExtensible w16cex:durableId="27CFF76C" w16cex:dateUtc="2023-03-30T06:26:00Z"/>
  <w16cex:commentExtensible w16cex:durableId="27CFF7D5" w16cex:dateUtc="2023-03-30T06:28:00Z"/>
  <w16cex:commentExtensible w16cex:durableId="27D00014" w16cex:dateUtc="2023-03-30T07:03:00Z"/>
  <w16cex:commentExtensible w16cex:durableId="27D00024" w16cex:dateUtc="2023-03-30T07:03:00Z"/>
  <w16cex:commentExtensible w16cex:durableId="27D0004F" w16cex:dateUtc="2023-03-30T07:04:00Z"/>
  <w16cex:commentExtensible w16cex:durableId="27D0005E" w16cex:dateUtc="2023-03-30T07:04:00Z"/>
  <w16cex:commentExtensible w16cex:durableId="27D0008B" w16cex:dateUtc="2023-03-30T07:05:00Z"/>
  <w16cex:commentExtensible w16cex:durableId="27D000A0" w16cex:dateUtc="2023-03-30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D8887" w16cid:durableId="27CFEEF2"/>
  <w16cid:commentId w16cid:paraId="085D2726" w16cid:durableId="27CFEF63"/>
  <w16cid:commentId w16cid:paraId="2C98780A" w16cid:durableId="27CFEFEF"/>
  <w16cid:commentId w16cid:paraId="62A1A3A7" w16cid:durableId="27CFF018"/>
  <w16cid:commentId w16cid:paraId="62B77478" w16cid:durableId="27CFF02A"/>
  <w16cid:commentId w16cid:paraId="05C7BFAE" w16cid:durableId="27CFF076"/>
  <w16cid:commentId w16cid:paraId="1B5D879F" w16cid:durableId="27CFF0EF"/>
  <w16cid:commentId w16cid:paraId="0AFF37CD" w16cid:durableId="27CFF1CF"/>
  <w16cid:commentId w16cid:paraId="3A33D9E0" w16cid:durableId="27CFF248"/>
  <w16cid:commentId w16cid:paraId="53E805A1" w16cid:durableId="27CFF281"/>
  <w16cid:commentId w16cid:paraId="0FEFCE34" w16cid:durableId="27CFF2E0"/>
  <w16cid:commentId w16cid:paraId="5EA1A14F" w16cid:durableId="27CFF364"/>
  <w16cid:commentId w16cid:paraId="33432D73" w16cid:durableId="27CFF4CF"/>
  <w16cid:commentId w16cid:paraId="4B13AFFB" w16cid:durableId="27CFF409"/>
  <w16cid:commentId w16cid:paraId="131A56D0" w16cid:durableId="27CFF483"/>
  <w16cid:commentId w16cid:paraId="67EEC163" w16cid:durableId="27CFF4DD"/>
  <w16cid:commentId w16cid:paraId="3BCEA173" w16cid:durableId="27CFF71E"/>
  <w16cid:commentId w16cid:paraId="30F7C07E" w16cid:durableId="27CFF76C"/>
  <w16cid:commentId w16cid:paraId="71C54AB4" w16cid:durableId="27CFF7D5"/>
  <w16cid:commentId w16cid:paraId="637B3655" w16cid:durableId="27D00014"/>
  <w16cid:commentId w16cid:paraId="2076835B" w16cid:durableId="27D00024"/>
  <w16cid:commentId w16cid:paraId="59BF6D8F" w16cid:durableId="27D0004F"/>
  <w16cid:commentId w16cid:paraId="1A16ACF7" w16cid:durableId="27D0005E"/>
  <w16cid:commentId w16cid:paraId="7A75FDA0" w16cid:durableId="27D0008B"/>
  <w16cid:commentId w16cid:paraId="2DB6F160" w16cid:durableId="27D000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C839" w14:textId="77777777" w:rsidR="00FC019F" w:rsidRDefault="00FC019F" w:rsidP="00FC2588">
      <w:pPr>
        <w:spacing w:after="0" w:line="240" w:lineRule="auto"/>
      </w:pPr>
      <w:r>
        <w:separator/>
      </w:r>
    </w:p>
  </w:endnote>
  <w:endnote w:type="continuationSeparator" w:id="0">
    <w:p w14:paraId="4456A1FF" w14:textId="77777777" w:rsidR="00FC019F" w:rsidRDefault="00FC019F" w:rsidP="00FC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6495" w14:textId="77777777" w:rsidR="00FC019F" w:rsidRDefault="00FC019F" w:rsidP="00FC2588">
      <w:pPr>
        <w:spacing w:after="0" w:line="240" w:lineRule="auto"/>
      </w:pPr>
      <w:r>
        <w:separator/>
      </w:r>
    </w:p>
  </w:footnote>
  <w:footnote w:type="continuationSeparator" w:id="0">
    <w:p w14:paraId="093FE85F" w14:textId="77777777" w:rsidR="00FC019F" w:rsidRDefault="00FC019F" w:rsidP="00FC2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2" w15:restartNumberingAfterBreak="0">
    <w:nsid w:val="28AB642A"/>
    <w:multiLevelType w:val="hybridMultilevel"/>
    <w:tmpl w:val="24DC78BE"/>
    <w:lvl w:ilvl="0" w:tplc="AB6A80FE">
      <w:numFmt w:val="bullet"/>
      <w:lvlText w:val=""/>
      <w:lvlJc w:val="left"/>
      <w:pPr>
        <w:ind w:left="720" w:hanging="360"/>
      </w:pPr>
      <w:rPr>
        <w:rFonts w:ascii="Symbol" w:eastAsia="Arial"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6"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240C3B"/>
    <w:multiLevelType w:val="hybridMultilevel"/>
    <w:tmpl w:val="57B88C86"/>
    <w:lvl w:ilvl="0" w:tplc="B9406C7C">
      <w:numFmt w:val="bullet"/>
      <w:lvlText w:val=""/>
      <w:lvlJc w:val="left"/>
      <w:pPr>
        <w:ind w:left="720" w:hanging="360"/>
      </w:pPr>
      <w:rPr>
        <w:rFonts w:ascii="Symbol" w:eastAsia="Arial"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230001"/>
    <w:multiLevelType w:val="hybridMultilevel"/>
    <w:tmpl w:val="A80C8758"/>
    <w:lvl w:ilvl="0" w:tplc="CA84B330">
      <w:start w:val="3"/>
      <w:numFmt w:val="bullet"/>
      <w:lvlText w:val=""/>
      <w:lvlJc w:val="left"/>
      <w:pPr>
        <w:ind w:left="720" w:hanging="360"/>
      </w:pPr>
      <w:rPr>
        <w:rFonts w:ascii="Symbol" w:eastAsia="Arial"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560B86"/>
    <w:multiLevelType w:val="hybridMultilevel"/>
    <w:tmpl w:val="82965B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6"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3028967">
    <w:abstractNumId w:val="16"/>
  </w:num>
  <w:num w:numId="2" w16cid:durableId="1899052514">
    <w:abstractNumId w:val="25"/>
  </w:num>
  <w:num w:numId="3" w16cid:durableId="409428410">
    <w:abstractNumId w:val="25"/>
    <w:lvlOverride w:ilvl="0">
      <w:startOverride w:val="1"/>
    </w:lvlOverride>
  </w:num>
  <w:num w:numId="4" w16cid:durableId="820732406">
    <w:abstractNumId w:val="25"/>
    <w:lvlOverride w:ilvl="0">
      <w:startOverride w:val="1"/>
    </w:lvlOverride>
  </w:num>
  <w:num w:numId="5" w16cid:durableId="1968852671">
    <w:abstractNumId w:val="25"/>
    <w:lvlOverride w:ilvl="0">
      <w:startOverride w:val="1"/>
    </w:lvlOverride>
  </w:num>
  <w:num w:numId="6" w16cid:durableId="180627172">
    <w:abstractNumId w:val="25"/>
    <w:lvlOverride w:ilvl="0">
      <w:startOverride w:val="1"/>
    </w:lvlOverride>
  </w:num>
  <w:num w:numId="7" w16cid:durableId="1951815840">
    <w:abstractNumId w:val="25"/>
    <w:lvlOverride w:ilvl="0">
      <w:startOverride w:val="1"/>
    </w:lvlOverride>
  </w:num>
  <w:num w:numId="8" w16cid:durableId="574901695">
    <w:abstractNumId w:val="25"/>
    <w:lvlOverride w:ilvl="0">
      <w:startOverride w:val="1"/>
    </w:lvlOverride>
  </w:num>
  <w:num w:numId="9" w16cid:durableId="597913501">
    <w:abstractNumId w:val="15"/>
  </w:num>
  <w:num w:numId="10" w16cid:durableId="1656301354">
    <w:abstractNumId w:val="10"/>
  </w:num>
  <w:num w:numId="11" w16cid:durableId="1487936791">
    <w:abstractNumId w:val="9"/>
  </w:num>
  <w:num w:numId="12" w16cid:durableId="2036808087">
    <w:abstractNumId w:val="7"/>
  </w:num>
  <w:num w:numId="13" w16cid:durableId="2125613119">
    <w:abstractNumId w:val="6"/>
  </w:num>
  <w:num w:numId="14" w16cid:durableId="1995720531">
    <w:abstractNumId w:val="5"/>
  </w:num>
  <w:num w:numId="15" w16cid:durableId="753598918">
    <w:abstractNumId w:val="4"/>
  </w:num>
  <w:num w:numId="16" w16cid:durableId="136921884">
    <w:abstractNumId w:val="8"/>
  </w:num>
  <w:num w:numId="17" w16cid:durableId="176359319">
    <w:abstractNumId w:val="3"/>
  </w:num>
  <w:num w:numId="18" w16cid:durableId="136997485">
    <w:abstractNumId w:val="2"/>
  </w:num>
  <w:num w:numId="19" w16cid:durableId="1660570954">
    <w:abstractNumId w:val="1"/>
  </w:num>
  <w:num w:numId="20" w16cid:durableId="216548322">
    <w:abstractNumId w:val="0"/>
  </w:num>
  <w:num w:numId="21" w16cid:durableId="651297090">
    <w:abstractNumId w:val="23"/>
  </w:num>
  <w:num w:numId="22" w16cid:durableId="1183780131">
    <w:abstractNumId w:val="18"/>
  </w:num>
  <w:num w:numId="23" w16cid:durableId="239600217">
    <w:abstractNumId w:val="36"/>
  </w:num>
  <w:num w:numId="24" w16cid:durableId="1411199357">
    <w:abstractNumId w:val="34"/>
  </w:num>
  <w:num w:numId="25" w16cid:durableId="856425811">
    <w:abstractNumId w:val="28"/>
  </w:num>
  <w:num w:numId="26" w16cid:durableId="441537766">
    <w:abstractNumId w:val="17"/>
  </w:num>
  <w:num w:numId="27" w16cid:durableId="1276250479">
    <w:abstractNumId w:val="26"/>
  </w:num>
  <w:num w:numId="28" w16cid:durableId="1944221582">
    <w:abstractNumId w:val="32"/>
  </w:num>
  <w:num w:numId="29" w16cid:durableId="1505510434">
    <w:abstractNumId w:val="19"/>
  </w:num>
  <w:num w:numId="30" w16cid:durableId="1956643314">
    <w:abstractNumId w:val="21"/>
  </w:num>
  <w:num w:numId="31" w16cid:durableId="752892524">
    <w:abstractNumId w:val="29"/>
  </w:num>
  <w:num w:numId="32" w16cid:durableId="1841777809">
    <w:abstractNumId w:val="14"/>
  </w:num>
  <w:num w:numId="33" w16cid:durableId="1260914111">
    <w:abstractNumId w:val="30"/>
  </w:num>
  <w:num w:numId="34" w16cid:durableId="561134961">
    <w:abstractNumId w:val="20"/>
  </w:num>
  <w:num w:numId="35" w16cid:durableId="1071535692">
    <w:abstractNumId w:val="25"/>
    <w:lvlOverride w:ilvl="0">
      <w:startOverride w:val="1"/>
    </w:lvlOverride>
  </w:num>
  <w:num w:numId="36" w16cid:durableId="589970152">
    <w:abstractNumId w:val="25"/>
    <w:lvlOverride w:ilvl="0">
      <w:startOverride w:val="1"/>
    </w:lvlOverride>
  </w:num>
  <w:num w:numId="37" w16cid:durableId="7874633">
    <w:abstractNumId w:val="25"/>
    <w:lvlOverride w:ilvl="0">
      <w:startOverride w:val="1"/>
    </w:lvlOverride>
  </w:num>
  <w:num w:numId="38" w16cid:durableId="570820660">
    <w:abstractNumId w:val="25"/>
    <w:lvlOverride w:ilvl="0">
      <w:startOverride w:val="1"/>
    </w:lvlOverride>
  </w:num>
  <w:num w:numId="39" w16cid:durableId="513958670">
    <w:abstractNumId w:val="25"/>
    <w:lvlOverride w:ilvl="0">
      <w:startOverride w:val="1"/>
    </w:lvlOverride>
  </w:num>
  <w:num w:numId="40" w16cid:durableId="1877114198">
    <w:abstractNumId w:val="25"/>
    <w:lvlOverride w:ilvl="0">
      <w:startOverride w:val="1"/>
    </w:lvlOverride>
  </w:num>
  <w:num w:numId="41" w16cid:durableId="870845583">
    <w:abstractNumId w:val="25"/>
    <w:lvlOverride w:ilvl="0">
      <w:startOverride w:val="1"/>
    </w:lvlOverride>
  </w:num>
  <w:num w:numId="42" w16cid:durableId="1016690102">
    <w:abstractNumId w:val="25"/>
    <w:lvlOverride w:ilvl="0">
      <w:startOverride w:val="1"/>
    </w:lvlOverride>
  </w:num>
  <w:num w:numId="43" w16cid:durableId="357660370">
    <w:abstractNumId w:val="25"/>
    <w:lvlOverride w:ilvl="0">
      <w:startOverride w:val="1"/>
    </w:lvlOverride>
  </w:num>
  <w:num w:numId="44" w16cid:durableId="586311042">
    <w:abstractNumId w:val="25"/>
    <w:lvlOverride w:ilvl="0">
      <w:startOverride w:val="1"/>
    </w:lvlOverride>
  </w:num>
  <w:num w:numId="45" w16cid:durableId="1404642631">
    <w:abstractNumId w:val="25"/>
    <w:lvlOverride w:ilvl="0">
      <w:startOverride w:val="1"/>
    </w:lvlOverride>
  </w:num>
  <w:num w:numId="46" w16cid:durableId="187827187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49296989">
    <w:abstractNumId w:val="25"/>
    <w:lvlOverride w:ilvl="0">
      <w:startOverride w:val="1"/>
    </w:lvlOverride>
  </w:num>
  <w:num w:numId="48" w16cid:durableId="936325781">
    <w:abstractNumId w:val="33"/>
  </w:num>
  <w:num w:numId="49" w16cid:durableId="1196696777">
    <w:abstractNumId w:val="25"/>
    <w:lvlOverride w:ilvl="0">
      <w:startOverride w:val="1"/>
    </w:lvlOverride>
  </w:num>
  <w:num w:numId="50" w16cid:durableId="576402877">
    <w:abstractNumId w:val="25"/>
    <w:lvlOverride w:ilvl="0">
      <w:startOverride w:val="1"/>
    </w:lvlOverride>
  </w:num>
  <w:num w:numId="51" w16cid:durableId="1125388166">
    <w:abstractNumId w:val="25"/>
    <w:lvlOverride w:ilvl="0">
      <w:startOverride w:val="1"/>
    </w:lvlOverride>
  </w:num>
  <w:num w:numId="52" w16cid:durableId="15667090">
    <w:abstractNumId w:val="27"/>
  </w:num>
  <w:num w:numId="53" w16cid:durableId="83455841">
    <w:abstractNumId w:val="11"/>
  </w:num>
  <w:num w:numId="54" w16cid:durableId="465780975">
    <w:abstractNumId w:val="13"/>
  </w:num>
  <w:num w:numId="55" w16cid:durableId="1263488258">
    <w:abstractNumId w:val="27"/>
    <w:lvlOverride w:ilvl="0">
      <w:startOverride w:val="1"/>
    </w:lvlOverride>
  </w:num>
  <w:num w:numId="56" w16cid:durableId="1361778386">
    <w:abstractNumId w:val="31"/>
  </w:num>
  <w:num w:numId="57" w16cid:durableId="613947753">
    <w:abstractNumId w:val="35"/>
  </w:num>
  <w:num w:numId="58" w16cid:durableId="374934343">
    <w:abstractNumId w:val="12"/>
  </w:num>
  <w:num w:numId="59" w16cid:durableId="1511483617">
    <w:abstractNumId w:val="22"/>
  </w:num>
  <w:num w:numId="60" w16cid:durableId="1885290028">
    <w:abstractNumId w:val="2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zeen Shaikh">
    <w15:presenceInfo w15:providerId="AD" w15:userId="S::tazeens@packt.com::91ddc82f-792c-4645-8c56-8f22d0f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GrammaticalErrors/>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SwNLI0MjA3sDAztzRS0lEKTi0uzszPAykwrgUAs7rPXiwAAAA="/>
  </w:docVars>
  <w:rsids>
    <w:rsidRoot w:val="00625848"/>
    <w:rsid w:val="00000E24"/>
    <w:rsid w:val="00002F57"/>
    <w:rsid w:val="00003B32"/>
    <w:rsid w:val="000040F8"/>
    <w:rsid w:val="00004688"/>
    <w:rsid w:val="000050E1"/>
    <w:rsid w:val="00007A9E"/>
    <w:rsid w:val="0001019C"/>
    <w:rsid w:val="0001051E"/>
    <w:rsid w:val="00010AAD"/>
    <w:rsid w:val="00011D39"/>
    <w:rsid w:val="000123D0"/>
    <w:rsid w:val="0001266E"/>
    <w:rsid w:val="00012CC2"/>
    <w:rsid w:val="00012E19"/>
    <w:rsid w:val="0001315E"/>
    <w:rsid w:val="000136B3"/>
    <w:rsid w:val="00015318"/>
    <w:rsid w:val="00016D9C"/>
    <w:rsid w:val="00017CC3"/>
    <w:rsid w:val="0002279E"/>
    <w:rsid w:val="000229D5"/>
    <w:rsid w:val="00026011"/>
    <w:rsid w:val="00027031"/>
    <w:rsid w:val="0003091E"/>
    <w:rsid w:val="00030A32"/>
    <w:rsid w:val="0003490B"/>
    <w:rsid w:val="000354B1"/>
    <w:rsid w:val="00035535"/>
    <w:rsid w:val="000375B6"/>
    <w:rsid w:val="00037C53"/>
    <w:rsid w:val="0004121F"/>
    <w:rsid w:val="00042F71"/>
    <w:rsid w:val="0004373F"/>
    <w:rsid w:val="000439B1"/>
    <w:rsid w:val="000443AB"/>
    <w:rsid w:val="00044419"/>
    <w:rsid w:val="000465A9"/>
    <w:rsid w:val="000469D2"/>
    <w:rsid w:val="00046FFD"/>
    <w:rsid w:val="000471F3"/>
    <w:rsid w:val="000522A5"/>
    <w:rsid w:val="000527EB"/>
    <w:rsid w:val="000536F5"/>
    <w:rsid w:val="0005499B"/>
    <w:rsid w:val="0005515F"/>
    <w:rsid w:val="0005711E"/>
    <w:rsid w:val="00060FAD"/>
    <w:rsid w:val="00061FB2"/>
    <w:rsid w:val="0006311D"/>
    <w:rsid w:val="000649D6"/>
    <w:rsid w:val="000660A8"/>
    <w:rsid w:val="00066AC0"/>
    <w:rsid w:val="0006743D"/>
    <w:rsid w:val="0007087C"/>
    <w:rsid w:val="00072569"/>
    <w:rsid w:val="00075497"/>
    <w:rsid w:val="000754AF"/>
    <w:rsid w:val="000762DA"/>
    <w:rsid w:val="0008150A"/>
    <w:rsid w:val="00081875"/>
    <w:rsid w:val="000825EE"/>
    <w:rsid w:val="00084BC2"/>
    <w:rsid w:val="00085291"/>
    <w:rsid w:val="00086DB5"/>
    <w:rsid w:val="00087018"/>
    <w:rsid w:val="00090715"/>
    <w:rsid w:val="0009271E"/>
    <w:rsid w:val="000956BB"/>
    <w:rsid w:val="0009692B"/>
    <w:rsid w:val="0009729D"/>
    <w:rsid w:val="00097893"/>
    <w:rsid w:val="00097F9C"/>
    <w:rsid w:val="000A229F"/>
    <w:rsid w:val="000A2656"/>
    <w:rsid w:val="000A324B"/>
    <w:rsid w:val="000A397E"/>
    <w:rsid w:val="000A3FF9"/>
    <w:rsid w:val="000A5FE8"/>
    <w:rsid w:val="000A71B2"/>
    <w:rsid w:val="000B0CEC"/>
    <w:rsid w:val="000B1E8D"/>
    <w:rsid w:val="000B2201"/>
    <w:rsid w:val="000B440B"/>
    <w:rsid w:val="000B5D76"/>
    <w:rsid w:val="000B6564"/>
    <w:rsid w:val="000B6E68"/>
    <w:rsid w:val="000B7487"/>
    <w:rsid w:val="000C171B"/>
    <w:rsid w:val="000C1838"/>
    <w:rsid w:val="000C4B26"/>
    <w:rsid w:val="000C5E66"/>
    <w:rsid w:val="000C65E3"/>
    <w:rsid w:val="000D1CF5"/>
    <w:rsid w:val="000D2FD4"/>
    <w:rsid w:val="000D31F7"/>
    <w:rsid w:val="000D3AD1"/>
    <w:rsid w:val="000D5311"/>
    <w:rsid w:val="000E0318"/>
    <w:rsid w:val="000E0E7A"/>
    <w:rsid w:val="000E1D6F"/>
    <w:rsid w:val="000E393D"/>
    <w:rsid w:val="000E3C8A"/>
    <w:rsid w:val="000E428B"/>
    <w:rsid w:val="000E4FE7"/>
    <w:rsid w:val="000E5F65"/>
    <w:rsid w:val="000E6F28"/>
    <w:rsid w:val="000E72A1"/>
    <w:rsid w:val="000F0147"/>
    <w:rsid w:val="000F0DA4"/>
    <w:rsid w:val="000F1CB0"/>
    <w:rsid w:val="000F4F6A"/>
    <w:rsid w:val="000F5F6E"/>
    <w:rsid w:val="000F673A"/>
    <w:rsid w:val="001053C6"/>
    <w:rsid w:val="001059A1"/>
    <w:rsid w:val="00107627"/>
    <w:rsid w:val="00110184"/>
    <w:rsid w:val="00112F57"/>
    <w:rsid w:val="00114933"/>
    <w:rsid w:val="00114AE8"/>
    <w:rsid w:val="0011506A"/>
    <w:rsid w:val="0011699D"/>
    <w:rsid w:val="001217EB"/>
    <w:rsid w:val="00122030"/>
    <w:rsid w:val="0012218A"/>
    <w:rsid w:val="001235F0"/>
    <w:rsid w:val="00123A1A"/>
    <w:rsid w:val="001240DE"/>
    <w:rsid w:val="00124194"/>
    <w:rsid w:val="001241CA"/>
    <w:rsid w:val="001244EC"/>
    <w:rsid w:val="00126294"/>
    <w:rsid w:val="00126387"/>
    <w:rsid w:val="00127F66"/>
    <w:rsid w:val="00127F8A"/>
    <w:rsid w:val="00130234"/>
    <w:rsid w:val="00131733"/>
    <w:rsid w:val="0013221F"/>
    <w:rsid w:val="0013247F"/>
    <w:rsid w:val="00132DAF"/>
    <w:rsid w:val="001331E5"/>
    <w:rsid w:val="001331FF"/>
    <w:rsid w:val="00133B34"/>
    <w:rsid w:val="001343DA"/>
    <w:rsid w:val="0013505D"/>
    <w:rsid w:val="00136CAF"/>
    <w:rsid w:val="001373EB"/>
    <w:rsid w:val="00137421"/>
    <w:rsid w:val="001422D4"/>
    <w:rsid w:val="00142A12"/>
    <w:rsid w:val="00143815"/>
    <w:rsid w:val="0014623F"/>
    <w:rsid w:val="00152BC5"/>
    <w:rsid w:val="00156989"/>
    <w:rsid w:val="00157FE4"/>
    <w:rsid w:val="00160CE3"/>
    <w:rsid w:val="00165D80"/>
    <w:rsid w:val="0016636B"/>
    <w:rsid w:val="00166965"/>
    <w:rsid w:val="00167029"/>
    <w:rsid w:val="0016783D"/>
    <w:rsid w:val="0017056C"/>
    <w:rsid w:val="00171592"/>
    <w:rsid w:val="00172B1A"/>
    <w:rsid w:val="00174328"/>
    <w:rsid w:val="00175871"/>
    <w:rsid w:val="00175B0D"/>
    <w:rsid w:val="00175E5F"/>
    <w:rsid w:val="00177E96"/>
    <w:rsid w:val="00180DBF"/>
    <w:rsid w:val="00181394"/>
    <w:rsid w:val="00181531"/>
    <w:rsid w:val="00183789"/>
    <w:rsid w:val="001846EA"/>
    <w:rsid w:val="00184F5B"/>
    <w:rsid w:val="00185058"/>
    <w:rsid w:val="00185AD5"/>
    <w:rsid w:val="001872E5"/>
    <w:rsid w:val="00187CFA"/>
    <w:rsid w:val="00190185"/>
    <w:rsid w:val="00190E9A"/>
    <w:rsid w:val="00192350"/>
    <w:rsid w:val="00192A52"/>
    <w:rsid w:val="00192BDF"/>
    <w:rsid w:val="0019527D"/>
    <w:rsid w:val="00195848"/>
    <w:rsid w:val="00196895"/>
    <w:rsid w:val="001A0653"/>
    <w:rsid w:val="001A120E"/>
    <w:rsid w:val="001A1F1D"/>
    <w:rsid w:val="001A2415"/>
    <w:rsid w:val="001A3A79"/>
    <w:rsid w:val="001A58E2"/>
    <w:rsid w:val="001B08FD"/>
    <w:rsid w:val="001B1A8B"/>
    <w:rsid w:val="001B29A2"/>
    <w:rsid w:val="001B2EC3"/>
    <w:rsid w:val="001B3319"/>
    <w:rsid w:val="001B3726"/>
    <w:rsid w:val="001B3797"/>
    <w:rsid w:val="001B3B72"/>
    <w:rsid w:val="001B5199"/>
    <w:rsid w:val="001B5D41"/>
    <w:rsid w:val="001B63C2"/>
    <w:rsid w:val="001B6904"/>
    <w:rsid w:val="001C0658"/>
    <w:rsid w:val="001C08C3"/>
    <w:rsid w:val="001C3024"/>
    <w:rsid w:val="001C4C04"/>
    <w:rsid w:val="001C54EB"/>
    <w:rsid w:val="001C5ABA"/>
    <w:rsid w:val="001C7DC1"/>
    <w:rsid w:val="001D0B3C"/>
    <w:rsid w:val="001D1145"/>
    <w:rsid w:val="001D1E86"/>
    <w:rsid w:val="001D2199"/>
    <w:rsid w:val="001D4A43"/>
    <w:rsid w:val="001D72E8"/>
    <w:rsid w:val="001E111B"/>
    <w:rsid w:val="001F25CB"/>
    <w:rsid w:val="001F5299"/>
    <w:rsid w:val="001F53CD"/>
    <w:rsid w:val="001F5826"/>
    <w:rsid w:val="001F5DB9"/>
    <w:rsid w:val="001F62EB"/>
    <w:rsid w:val="001F7EEF"/>
    <w:rsid w:val="0020073A"/>
    <w:rsid w:val="00202192"/>
    <w:rsid w:val="002040E5"/>
    <w:rsid w:val="00204BA3"/>
    <w:rsid w:val="0020510A"/>
    <w:rsid w:val="00207636"/>
    <w:rsid w:val="00212253"/>
    <w:rsid w:val="00216FE4"/>
    <w:rsid w:val="00217116"/>
    <w:rsid w:val="002179E6"/>
    <w:rsid w:val="00217A7E"/>
    <w:rsid w:val="00220A75"/>
    <w:rsid w:val="00221A0D"/>
    <w:rsid w:val="00221D09"/>
    <w:rsid w:val="002275A7"/>
    <w:rsid w:val="002304AA"/>
    <w:rsid w:val="0023207C"/>
    <w:rsid w:val="002324A7"/>
    <w:rsid w:val="002334E2"/>
    <w:rsid w:val="0023357F"/>
    <w:rsid w:val="00234116"/>
    <w:rsid w:val="00234F40"/>
    <w:rsid w:val="00234F8C"/>
    <w:rsid w:val="00235DDE"/>
    <w:rsid w:val="00237488"/>
    <w:rsid w:val="00241A2D"/>
    <w:rsid w:val="00241E15"/>
    <w:rsid w:val="00245FF4"/>
    <w:rsid w:val="002504BD"/>
    <w:rsid w:val="00250524"/>
    <w:rsid w:val="0025053C"/>
    <w:rsid w:val="00251F34"/>
    <w:rsid w:val="00252925"/>
    <w:rsid w:val="002556C4"/>
    <w:rsid w:val="00261A6E"/>
    <w:rsid w:val="00262E5D"/>
    <w:rsid w:val="0026321E"/>
    <w:rsid w:val="00263F02"/>
    <w:rsid w:val="00265D98"/>
    <w:rsid w:val="00266655"/>
    <w:rsid w:val="00267498"/>
    <w:rsid w:val="00271060"/>
    <w:rsid w:val="00272B7E"/>
    <w:rsid w:val="00274307"/>
    <w:rsid w:val="0027477E"/>
    <w:rsid w:val="00276176"/>
    <w:rsid w:val="00276F80"/>
    <w:rsid w:val="0027715C"/>
    <w:rsid w:val="00282026"/>
    <w:rsid w:val="00283AA0"/>
    <w:rsid w:val="00283B27"/>
    <w:rsid w:val="002843B0"/>
    <w:rsid w:val="002862C8"/>
    <w:rsid w:val="002868BB"/>
    <w:rsid w:val="00291622"/>
    <w:rsid w:val="00293C1B"/>
    <w:rsid w:val="0029481B"/>
    <w:rsid w:val="0029537C"/>
    <w:rsid w:val="002A095C"/>
    <w:rsid w:val="002A17B7"/>
    <w:rsid w:val="002A205D"/>
    <w:rsid w:val="002A2427"/>
    <w:rsid w:val="002A390F"/>
    <w:rsid w:val="002A4C5B"/>
    <w:rsid w:val="002A7053"/>
    <w:rsid w:val="002B0646"/>
    <w:rsid w:val="002B17C0"/>
    <w:rsid w:val="002B3E85"/>
    <w:rsid w:val="002B575F"/>
    <w:rsid w:val="002B5CB8"/>
    <w:rsid w:val="002B67B2"/>
    <w:rsid w:val="002B79D0"/>
    <w:rsid w:val="002B7EC2"/>
    <w:rsid w:val="002C1337"/>
    <w:rsid w:val="002C3BBB"/>
    <w:rsid w:val="002C5614"/>
    <w:rsid w:val="002C5758"/>
    <w:rsid w:val="002C5E9A"/>
    <w:rsid w:val="002D0369"/>
    <w:rsid w:val="002D0406"/>
    <w:rsid w:val="002D0C79"/>
    <w:rsid w:val="002D230F"/>
    <w:rsid w:val="002D4670"/>
    <w:rsid w:val="002D4BEA"/>
    <w:rsid w:val="002D543B"/>
    <w:rsid w:val="002D5F72"/>
    <w:rsid w:val="002D794A"/>
    <w:rsid w:val="002E0A68"/>
    <w:rsid w:val="002E169E"/>
    <w:rsid w:val="002E1D2C"/>
    <w:rsid w:val="002E3043"/>
    <w:rsid w:val="002E3988"/>
    <w:rsid w:val="002E41F0"/>
    <w:rsid w:val="002E44F6"/>
    <w:rsid w:val="002E462C"/>
    <w:rsid w:val="002E7BBD"/>
    <w:rsid w:val="002F009B"/>
    <w:rsid w:val="002F063F"/>
    <w:rsid w:val="002F0E97"/>
    <w:rsid w:val="002F0EEE"/>
    <w:rsid w:val="002F1F8E"/>
    <w:rsid w:val="002F2294"/>
    <w:rsid w:val="002F2723"/>
    <w:rsid w:val="002F27D9"/>
    <w:rsid w:val="002F28B7"/>
    <w:rsid w:val="002F34A0"/>
    <w:rsid w:val="002F580F"/>
    <w:rsid w:val="002F6B2F"/>
    <w:rsid w:val="002F705D"/>
    <w:rsid w:val="002F740D"/>
    <w:rsid w:val="0030181E"/>
    <w:rsid w:val="0030372D"/>
    <w:rsid w:val="003039B6"/>
    <w:rsid w:val="00303F03"/>
    <w:rsid w:val="00304520"/>
    <w:rsid w:val="00305DA6"/>
    <w:rsid w:val="00305FE7"/>
    <w:rsid w:val="00306129"/>
    <w:rsid w:val="00306E68"/>
    <w:rsid w:val="00310C6E"/>
    <w:rsid w:val="00311125"/>
    <w:rsid w:val="00312222"/>
    <w:rsid w:val="00315CE9"/>
    <w:rsid w:val="003165FF"/>
    <w:rsid w:val="00323DCA"/>
    <w:rsid w:val="00324634"/>
    <w:rsid w:val="0032731F"/>
    <w:rsid w:val="00331163"/>
    <w:rsid w:val="003313F3"/>
    <w:rsid w:val="00334F99"/>
    <w:rsid w:val="00337829"/>
    <w:rsid w:val="003400FF"/>
    <w:rsid w:val="0034084B"/>
    <w:rsid w:val="00340D52"/>
    <w:rsid w:val="0034293B"/>
    <w:rsid w:val="00344F2F"/>
    <w:rsid w:val="00344F4D"/>
    <w:rsid w:val="00347D95"/>
    <w:rsid w:val="00347F9F"/>
    <w:rsid w:val="00350DEF"/>
    <w:rsid w:val="00351B99"/>
    <w:rsid w:val="0035267D"/>
    <w:rsid w:val="00352A1A"/>
    <w:rsid w:val="00352F08"/>
    <w:rsid w:val="0035362B"/>
    <w:rsid w:val="00354C0C"/>
    <w:rsid w:val="00355520"/>
    <w:rsid w:val="00355B3C"/>
    <w:rsid w:val="00357478"/>
    <w:rsid w:val="00357BDF"/>
    <w:rsid w:val="003607E2"/>
    <w:rsid w:val="003608F2"/>
    <w:rsid w:val="00360DF2"/>
    <w:rsid w:val="003614E9"/>
    <w:rsid w:val="00362FF4"/>
    <w:rsid w:val="00363153"/>
    <w:rsid w:val="00363325"/>
    <w:rsid w:val="00365D96"/>
    <w:rsid w:val="003664E0"/>
    <w:rsid w:val="003714A4"/>
    <w:rsid w:val="00372570"/>
    <w:rsid w:val="00372C24"/>
    <w:rsid w:val="00373E5C"/>
    <w:rsid w:val="003740B6"/>
    <w:rsid w:val="00375298"/>
    <w:rsid w:val="0037562B"/>
    <w:rsid w:val="0037729F"/>
    <w:rsid w:val="00381042"/>
    <w:rsid w:val="0038190A"/>
    <w:rsid w:val="0038211A"/>
    <w:rsid w:val="003841A4"/>
    <w:rsid w:val="00386256"/>
    <w:rsid w:val="0038662A"/>
    <w:rsid w:val="00387A20"/>
    <w:rsid w:val="00392A66"/>
    <w:rsid w:val="00392AD2"/>
    <w:rsid w:val="0039329C"/>
    <w:rsid w:val="0039445F"/>
    <w:rsid w:val="003957CE"/>
    <w:rsid w:val="003959E4"/>
    <w:rsid w:val="00395D87"/>
    <w:rsid w:val="003977C2"/>
    <w:rsid w:val="003A01D9"/>
    <w:rsid w:val="003A0FBA"/>
    <w:rsid w:val="003A294E"/>
    <w:rsid w:val="003A2EF9"/>
    <w:rsid w:val="003A5733"/>
    <w:rsid w:val="003A68FA"/>
    <w:rsid w:val="003A73D3"/>
    <w:rsid w:val="003A7875"/>
    <w:rsid w:val="003B042F"/>
    <w:rsid w:val="003B1E68"/>
    <w:rsid w:val="003B1F0D"/>
    <w:rsid w:val="003B3858"/>
    <w:rsid w:val="003B45E7"/>
    <w:rsid w:val="003B52BF"/>
    <w:rsid w:val="003B6E22"/>
    <w:rsid w:val="003B714F"/>
    <w:rsid w:val="003B7A59"/>
    <w:rsid w:val="003B7BE9"/>
    <w:rsid w:val="003C3021"/>
    <w:rsid w:val="003C3AA7"/>
    <w:rsid w:val="003C3D19"/>
    <w:rsid w:val="003C45C6"/>
    <w:rsid w:val="003C66F0"/>
    <w:rsid w:val="003C7645"/>
    <w:rsid w:val="003D0328"/>
    <w:rsid w:val="003D37FD"/>
    <w:rsid w:val="003D3ED3"/>
    <w:rsid w:val="003D4991"/>
    <w:rsid w:val="003D679A"/>
    <w:rsid w:val="003E0296"/>
    <w:rsid w:val="003E0EE5"/>
    <w:rsid w:val="003E2A79"/>
    <w:rsid w:val="003E7821"/>
    <w:rsid w:val="003F06C7"/>
    <w:rsid w:val="003F073C"/>
    <w:rsid w:val="003F456A"/>
    <w:rsid w:val="003F4BB3"/>
    <w:rsid w:val="003F5A0C"/>
    <w:rsid w:val="003F5D6A"/>
    <w:rsid w:val="003F5EAD"/>
    <w:rsid w:val="003F65BB"/>
    <w:rsid w:val="003F6F04"/>
    <w:rsid w:val="00401F8C"/>
    <w:rsid w:val="004020C6"/>
    <w:rsid w:val="00402E3D"/>
    <w:rsid w:val="00405650"/>
    <w:rsid w:val="0040636F"/>
    <w:rsid w:val="004072D5"/>
    <w:rsid w:val="00412387"/>
    <w:rsid w:val="004137AF"/>
    <w:rsid w:val="004144B0"/>
    <w:rsid w:val="00415467"/>
    <w:rsid w:val="00415E0F"/>
    <w:rsid w:val="00416B8D"/>
    <w:rsid w:val="00417318"/>
    <w:rsid w:val="004173F4"/>
    <w:rsid w:val="00421251"/>
    <w:rsid w:val="00422D66"/>
    <w:rsid w:val="0042427D"/>
    <w:rsid w:val="0042467E"/>
    <w:rsid w:val="0042553F"/>
    <w:rsid w:val="00425942"/>
    <w:rsid w:val="004259CE"/>
    <w:rsid w:val="00426934"/>
    <w:rsid w:val="004276BF"/>
    <w:rsid w:val="0043035F"/>
    <w:rsid w:val="004322BE"/>
    <w:rsid w:val="0043232C"/>
    <w:rsid w:val="0043663F"/>
    <w:rsid w:val="00437FB3"/>
    <w:rsid w:val="00440AC9"/>
    <w:rsid w:val="00440E64"/>
    <w:rsid w:val="00441492"/>
    <w:rsid w:val="00441CD9"/>
    <w:rsid w:val="00447F99"/>
    <w:rsid w:val="0045015A"/>
    <w:rsid w:val="00452B5C"/>
    <w:rsid w:val="00454003"/>
    <w:rsid w:val="004549BE"/>
    <w:rsid w:val="00461D85"/>
    <w:rsid w:val="0046382F"/>
    <w:rsid w:val="00463A0F"/>
    <w:rsid w:val="00463FDB"/>
    <w:rsid w:val="00464348"/>
    <w:rsid w:val="0046442C"/>
    <w:rsid w:val="00464CFE"/>
    <w:rsid w:val="00466519"/>
    <w:rsid w:val="00467206"/>
    <w:rsid w:val="0046771B"/>
    <w:rsid w:val="00470833"/>
    <w:rsid w:val="00471470"/>
    <w:rsid w:val="00471CC3"/>
    <w:rsid w:val="0047308D"/>
    <w:rsid w:val="00473749"/>
    <w:rsid w:val="004738BB"/>
    <w:rsid w:val="00475871"/>
    <w:rsid w:val="004764DA"/>
    <w:rsid w:val="00476A8C"/>
    <w:rsid w:val="00480E60"/>
    <w:rsid w:val="004815DA"/>
    <w:rsid w:val="00482D7C"/>
    <w:rsid w:val="00482FA9"/>
    <w:rsid w:val="00484368"/>
    <w:rsid w:val="004854C0"/>
    <w:rsid w:val="00490486"/>
    <w:rsid w:val="00490AAE"/>
    <w:rsid w:val="00494B91"/>
    <w:rsid w:val="004977BC"/>
    <w:rsid w:val="004A1C91"/>
    <w:rsid w:val="004A27C3"/>
    <w:rsid w:val="004A2FF5"/>
    <w:rsid w:val="004A3EC7"/>
    <w:rsid w:val="004A4639"/>
    <w:rsid w:val="004A53C8"/>
    <w:rsid w:val="004A62D2"/>
    <w:rsid w:val="004A7E7B"/>
    <w:rsid w:val="004B1DA3"/>
    <w:rsid w:val="004B23CE"/>
    <w:rsid w:val="004B3221"/>
    <w:rsid w:val="004B3489"/>
    <w:rsid w:val="004B4597"/>
    <w:rsid w:val="004B471A"/>
    <w:rsid w:val="004B4AC0"/>
    <w:rsid w:val="004B6735"/>
    <w:rsid w:val="004B776A"/>
    <w:rsid w:val="004C0195"/>
    <w:rsid w:val="004C0305"/>
    <w:rsid w:val="004C0374"/>
    <w:rsid w:val="004C0A15"/>
    <w:rsid w:val="004C1E74"/>
    <w:rsid w:val="004C3033"/>
    <w:rsid w:val="004C37C1"/>
    <w:rsid w:val="004C4655"/>
    <w:rsid w:val="004C4E9D"/>
    <w:rsid w:val="004C739B"/>
    <w:rsid w:val="004D168A"/>
    <w:rsid w:val="004D36F2"/>
    <w:rsid w:val="004D4F45"/>
    <w:rsid w:val="004D5B58"/>
    <w:rsid w:val="004D6AFB"/>
    <w:rsid w:val="004D6E3B"/>
    <w:rsid w:val="004E11BB"/>
    <w:rsid w:val="004E14E2"/>
    <w:rsid w:val="004E15B1"/>
    <w:rsid w:val="004E1C1A"/>
    <w:rsid w:val="004E3525"/>
    <w:rsid w:val="004E3E85"/>
    <w:rsid w:val="004E6D7E"/>
    <w:rsid w:val="004E711B"/>
    <w:rsid w:val="004E779E"/>
    <w:rsid w:val="004F00D1"/>
    <w:rsid w:val="004F03E8"/>
    <w:rsid w:val="004F31B2"/>
    <w:rsid w:val="004F3732"/>
    <w:rsid w:val="004F4BBB"/>
    <w:rsid w:val="004F7200"/>
    <w:rsid w:val="00500C7D"/>
    <w:rsid w:val="00500D24"/>
    <w:rsid w:val="005024BA"/>
    <w:rsid w:val="00502573"/>
    <w:rsid w:val="00502A21"/>
    <w:rsid w:val="0050397D"/>
    <w:rsid w:val="00504C78"/>
    <w:rsid w:val="00504D0D"/>
    <w:rsid w:val="00505A2D"/>
    <w:rsid w:val="005070BD"/>
    <w:rsid w:val="0051097A"/>
    <w:rsid w:val="00510BFA"/>
    <w:rsid w:val="00510E5D"/>
    <w:rsid w:val="00511551"/>
    <w:rsid w:val="00512475"/>
    <w:rsid w:val="005147F1"/>
    <w:rsid w:val="00517A37"/>
    <w:rsid w:val="00517EDF"/>
    <w:rsid w:val="0052162D"/>
    <w:rsid w:val="0052298D"/>
    <w:rsid w:val="0052332C"/>
    <w:rsid w:val="005234D6"/>
    <w:rsid w:val="00526146"/>
    <w:rsid w:val="00526708"/>
    <w:rsid w:val="00526D7C"/>
    <w:rsid w:val="0052715A"/>
    <w:rsid w:val="005306F2"/>
    <w:rsid w:val="00531B72"/>
    <w:rsid w:val="00534770"/>
    <w:rsid w:val="00534B9C"/>
    <w:rsid w:val="00537518"/>
    <w:rsid w:val="0053798A"/>
    <w:rsid w:val="0053798B"/>
    <w:rsid w:val="005403F3"/>
    <w:rsid w:val="005417CD"/>
    <w:rsid w:val="00542617"/>
    <w:rsid w:val="00543AD3"/>
    <w:rsid w:val="00544041"/>
    <w:rsid w:val="00553E65"/>
    <w:rsid w:val="00555A70"/>
    <w:rsid w:val="00555EA8"/>
    <w:rsid w:val="005567C8"/>
    <w:rsid w:val="00560594"/>
    <w:rsid w:val="00561256"/>
    <w:rsid w:val="00562509"/>
    <w:rsid w:val="00563670"/>
    <w:rsid w:val="00565440"/>
    <w:rsid w:val="00565984"/>
    <w:rsid w:val="00566B5A"/>
    <w:rsid w:val="0056708D"/>
    <w:rsid w:val="00570370"/>
    <w:rsid w:val="00573FB2"/>
    <w:rsid w:val="005768EF"/>
    <w:rsid w:val="00577C00"/>
    <w:rsid w:val="00580697"/>
    <w:rsid w:val="005829B2"/>
    <w:rsid w:val="00582B5E"/>
    <w:rsid w:val="00585077"/>
    <w:rsid w:val="0058552D"/>
    <w:rsid w:val="005856AA"/>
    <w:rsid w:val="00585A15"/>
    <w:rsid w:val="0058605B"/>
    <w:rsid w:val="00590796"/>
    <w:rsid w:val="0059480D"/>
    <w:rsid w:val="00595038"/>
    <w:rsid w:val="005951E9"/>
    <w:rsid w:val="005959D0"/>
    <w:rsid w:val="00595A59"/>
    <w:rsid w:val="005A58FA"/>
    <w:rsid w:val="005A7859"/>
    <w:rsid w:val="005B4F91"/>
    <w:rsid w:val="005B5099"/>
    <w:rsid w:val="005B5F21"/>
    <w:rsid w:val="005B6FDE"/>
    <w:rsid w:val="005B71BF"/>
    <w:rsid w:val="005B77D0"/>
    <w:rsid w:val="005C217D"/>
    <w:rsid w:val="005C2693"/>
    <w:rsid w:val="005D275A"/>
    <w:rsid w:val="005D47B5"/>
    <w:rsid w:val="005D582D"/>
    <w:rsid w:val="005D5EFE"/>
    <w:rsid w:val="005D67A1"/>
    <w:rsid w:val="005E08B9"/>
    <w:rsid w:val="005E4C05"/>
    <w:rsid w:val="005E563A"/>
    <w:rsid w:val="005E564C"/>
    <w:rsid w:val="005F1B2C"/>
    <w:rsid w:val="005F60A3"/>
    <w:rsid w:val="005F627F"/>
    <w:rsid w:val="00602563"/>
    <w:rsid w:val="00602BCA"/>
    <w:rsid w:val="006039A5"/>
    <w:rsid w:val="00604A7A"/>
    <w:rsid w:val="00604AF4"/>
    <w:rsid w:val="00605D39"/>
    <w:rsid w:val="00605E90"/>
    <w:rsid w:val="00605EAC"/>
    <w:rsid w:val="006060E8"/>
    <w:rsid w:val="0060626E"/>
    <w:rsid w:val="0060629A"/>
    <w:rsid w:val="00606DF7"/>
    <w:rsid w:val="00611204"/>
    <w:rsid w:val="006116AB"/>
    <w:rsid w:val="006144A2"/>
    <w:rsid w:val="006145F3"/>
    <w:rsid w:val="006149CA"/>
    <w:rsid w:val="00614A47"/>
    <w:rsid w:val="00614F64"/>
    <w:rsid w:val="00615C05"/>
    <w:rsid w:val="00615E1A"/>
    <w:rsid w:val="0061659C"/>
    <w:rsid w:val="00616E1C"/>
    <w:rsid w:val="00617867"/>
    <w:rsid w:val="00617D5D"/>
    <w:rsid w:val="00622131"/>
    <w:rsid w:val="00622C6C"/>
    <w:rsid w:val="00624A0A"/>
    <w:rsid w:val="006252F1"/>
    <w:rsid w:val="00625700"/>
    <w:rsid w:val="00625848"/>
    <w:rsid w:val="00625D13"/>
    <w:rsid w:val="006265A5"/>
    <w:rsid w:val="00626AC5"/>
    <w:rsid w:val="00627924"/>
    <w:rsid w:val="00630F24"/>
    <w:rsid w:val="006310AB"/>
    <w:rsid w:val="00631340"/>
    <w:rsid w:val="006316D8"/>
    <w:rsid w:val="006332CB"/>
    <w:rsid w:val="00635BB1"/>
    <w:rsid w:val="0064178D"/>
    <w:rsid w:val="00641D62"/>
    <w:rsid w:val="00642A40"/>
    <w:rsid w:val="00642AF5"/>
    <w:rsid w:val="00643F87"/>
    <w:rsid w:val="0064656C"/>
    <w:rsid w:val="00647370"/>
    <w:rsid w:val="00647CBA"/>
    <w:rsid w:val="0065125E"/>
    <w:rsid w:val="006524A7"/>
    <w:rsid w:val="00653003"/>
    <w:rsid w:val="006533D1"/>
    <w:rsid w:val="00653AE7"/>
    <w:rsid w:val="00656863"/>
    <w:rsid w:val="00657368"/>
    <w:rsid w:val="00663AA6"/>
    <w:rsid w:val="00665568"/>
    <w:rsid w:val="0066737E"/>
    <w:rsid w:val="00670931"/>
    <w:rsid w:val="00672CF7"/>
    <w:rsid w:val="00672D94"/>
    <w:rsid w:val="006739BB"/>
    <w:rsid w:val="00674226"/>
    <w:rsid w:val="00675604"/>
    <w:rsid w:val="00677EC6"/>
    <w:rsid w:val="00677FDC"/>
    <w:rsid w:val="006808C5"/>
    <w:rsid w:val="0068149B"/>
    <w:rsid w:val="006839CB"/>
    <w:rsid w:val="00683D19"/>
    <w:rsid w:val="0068486B"/>
    <w:rsid w:val="0068541A"/>
    <w:rsid w:val="00690BC8"/>
    <w:rsid w:val="00690DCF"/>
    <w:rsid w:val="006932A1"/>
    <w:rsid w:val="00693423"/>
    <w:rsid w:val="00693621"/>
    <w:rsid w:val="00696F4F"/>
    <w:rsid w:val="006A28FE"/>
    <w:rsid w:val="006A40E8"/>
    <w:rsid w:val="006A483F"/>
    <w:rsid w:val="006A7574"/>
    <w:rsid w:val="006A79AD"/>
    <w:rsid w:val="006B02A0"/>
    <w:rsid w:val="006B1D19"/>
    <w:rsid w:val="006B2D3C"/>
    <w:rsid w:val="006B2ED9"/>
    <w:rsid w:val="006B3A4D"/>
    <w:rsid w:val="006B4D3B"/>
    <w:rsid w:val="006B58D9"/>
    <w:rsid w:val="006B6171"/>
    <w:rsid w:val="006B624C"/>
    <w:rsid w:val="006B6BE5"/>
    <w:rsid w:val="006B7AFC"/>
    <w:rsid w:val="006C164E"/>
    <w:rsid w:val="006C3F63"/>
    <w:rsid w:val="006C4CB4"/>
    <w:rsid w:val="006C5B5E"/>
    <w:rsid w:val="006C623D"/>
    <w:rsid w:val="006C66EC"/>
    <w:rsid w:val="006C74C0"/>
    <w:rsid w:val="006D2DB6"/>
    <w:rsid w:val="006D2EF6"/>
    <w:rsid w:val="006D3CC7"/>
    <w:rsid w:val="006D3D93"/>
    <w:rsid w:val="006D4885"/>
    <w:rsid w:val="006D611B"/>
    <w:rsid w:val="006D7F4C"/>
    <w:rsid w:val="006E0A77"/>
    <w:rsid w:val="006E16CD"/>
    <w:rsid w:val="006E23E0"/>
    <w:rsid w:val="006E43A3"/>
    <w:rsid w:val="006E4FF4"/>
    <w:rsid w:val="006E563D"/>
    <w:rsid w:val="006F0A03"/>
    <w:rsid w:val="006F0E2C"/>
    <w:rsid w:val="006F11E4"/>
    <w:rsid w:val="006F11E9"/>
    <w:rsid w:val="006F1933"/>
    <w:rsid w:val="006F19EA"/>
    <w:rsid w:val="006F4422"/>
    <w:rsid w:val="006F4FAC"/>
    <w:rsid w:val="006F7E14"/>
    <w:rsid w:val="007038EA"/>
    <w:rsid w:val="00703FCE"/>
    <w:rsid w:val="007046A7"/>
    <w:rsid w:val="00706D00"/>
    <w:rsid w:val="007078D0"/>
    <w:rsid w:val="00712CEE"/>
    <w:rsid w:val="00714E28"/>
    <w:rsid w:val="00714FBA"/>
    <w:rsid w:val="007163E0"/>
    <w:rsid w:val="007167A2"/>
    <w:rsid w:val="007216B0"/>
    <w:rsid w:val="0072250C"/>
    <w:rsid w:val="007236BC"/>
    <w:rsid w:val="00723BA1"/>
    <w:rsid w:val="0072559F"/>
    <w:rsid w:val="00725D78"/>
    <w:rsid w:val="00727D00"/>
    <w:rsid w:val="00730B05"/>
    <w:rsid w:val="00733CC1"/>
    <w:rsid w:val="00734E5E"/>
    <w:rsid w:val="007360A2"/>
    <w:rsid w:val="0073706D"/>
    <w:rsid w:val="00740992"/>
    <w:rsid w:val="00742F93"/>
    <w:rsid w:val="007432F8"/>
    <w:rsid w:val="007449F0"/>
    <w:rsid w:val="00745F7A"/>
    <w:rsid w:val="0074724E"/>
    <w:rsid w:val="007500B9"/>
    <w:rsid w:val="00750C83"/>
    <w:rsid w:val="00751D6E"/>
    <w:rsid w:val="007531C2"/>
    <w:rsid w:val="00753364"/>
    <w:rsid w:val="0075366E"/>
    <w:rsid w:val="007539B9"/>
    <w:rsid w:val="00756310"/>
    <w:rsid w:val="00756593"/>
    <w:rsid w:val="00756983"/>
    <w:rsid w:val="00757BA6"/>
    <w:rsid w:val="00760141"/>
    <w:rsid w:val="00760A21"/>
    <w:rsid w:val="00764776"/>
    <w:rsid w:val="00771C7C"/>
    <w:rsid w:val="007728CF"/>
    <w:rsid w:val="00773CCB"/>
    <w:rsid w:val="0077511A"/>
    <w:rsid w:val="007774B4"/>
    <w:rsid w:val="00780026"/>
    <w:rsid w:val="007802D4"/>
    <w:rsid w:val="00780C03"/>
    <w:rsid w:val="007832C5"/>
    <w:rsid w:val="007843CE"/>
    <w:rsid w:val="00784C29"/>
    <w:rsid w:val="00787140"/>
    <w:rsid w:val="0079012F"/>
    <w:rsid w:val="007922B2"/>
    <w:rsid w:val="00794157"/>
    <w:rsid w:val="007941FB"/>
    <w:rsid w:val="007957C3"/>
    <w:rsid w:val="007A298B"/>
    <w:rsid w:val="007A63D7"/>
    <w:rsid w:val="007A6E4A"/>
    <w:rsid w:val="007B03A3"/>
    <w:rsid w:val="007B095F"/>
    <w:rsid w:val="007B1434"/>
    <w:rsid w:val="007B161A"/>
    <w:rsid w:val="007B1A21"/>
    <w:rsid w:val="007B2577"/>
    <w:rsid w:val="007B28C9"/>
    <w:rsid w:val="007B6923"/>
    <w:rsid w:val="007B6D00"/>
    <w:rsid w:val="007B79E0"/>
    <w:rsid w:val="007C03FB"/>
    <w:rsid w:val="007C281C"/>
    <w:rsid w:val="007C7E9A"/>
    <w:rsid w:val="007D1645"/>
    <w:rsid w:val="007D3371"/>
    <w:rsid w:val="007D4036"/>
    <w:rsid w:val="007D5E37"/>
    <w:rsid w:val="007D6386"/>
    <w:rsid w:val="007D6917"/>
    <w:rsid w:val="007D6D4F"/>
    <w:rsid w:val="007D6D84"/>
    <w:rsid w:val="007D6EC6"/>
    <w:rsid w:val="007E1796"/>
    <w:rsid w:val="007E26A1"/>
    <w:rsid w:val="007E2C65"/>
    <w:rsid w:val="007E37D6"/>
    <w:rsid w:val="007E3D3D"/>
    <w:rsid w:val="007E630B"/>
    <w:rsid w:val="007E7842"/>
    <w:rsid w:val="007F0330"/>
    <w:rsid w:val="007F0D7F"/>
    <w:rsid w:val="007F17A7"/>
    <w:rsid w:val="007F2D41"/>
    <w:rsid w:val="007F59D4"/>
    <w:rsid w:val="007F70DD"/>
    <w:rsid w:val="008009FA"/>
    <w:rsid w:val="00800FF4"/>
    <w:rsid w:val="00802703"/>
    <w:rsid w:val="00804EAE"/>
    <w:rsid w:val="00805409"/>
    <w:rsid w:val="0080637E"/>
    <w:rsid w:val="00806439"/>
    <w:rsid w:val="0080649F"/>
    <w:rsid w:val="00806E0D"/>
    <w:rsid w:val="00810EF1"/>
    <w:rsid w:val="00811DF1"/>
    <w:rsid w:val="00812EA0"/>
    <w:rsid w:val="008130C3"/>
    <w:rsid w:val="008133B3"/>
    <w:rsid w:val="00813DF5"/>
    <w:rsid w:val="00814A9D"/>
    <w:rsid w:val="00816D63"/>
    <w:rsid w:val="0081726E"/>
    <w:rsid w:val="008204DF"/>
    <w:rsid w:val="0082198E"/>
    <w:rsid w:val="00823A01"/>
    <w:rsid w:val="0082445C"/>
    <w:rsid w:val="00824E9E"/>
    <w:rsid w:val="0082654B"/>
    <w:rsid w:val="00827B58"/>
    <w:rsid w:val="008301FA"/>
    <w:rsid w:val="0083032C"/>
    <w:rsid w:val="00830AD5"/>
    <w:rsid w:val="00835610"/>
    <w:rsid w:val="008356CC"/>
    <w:rsid w:val="00837A39"/>
    <w:rsid w:val="00837C4C"/>
    <w:rsid w:val="008403BC"/>
    <w:rsid w:val="00846930"/>
    <w:rsid w:val="00850BB9"/>
    <w:rsid w:val="00853689"/>
    <w:rsid w:val="008554AD"/>
    <w:rsid w:val="008565C6"/>
    <w:rsid w:val="00856DC9"/>
    <w:rsid w:val="00857C39"/>
    <w:rsid w:val="00862D66"/>
    <w:rsid w:val="008630DE"/>
    <w:rsid w:val="008659C3"/>
    <w:rsid w:val="0086665E"/>
    <w:rsid w:val="008670E9"/>
    <w:rsid w:val="00867E73"/>
    <w:rsid w:val="00870A25"/>
    <w:rsid w:val="00870BCC"/>
    <w:rsid w:val="00871576"/>
    <w:rsid w:val="00872974"/>
    <w:rsid w:val="0087438B"/>
    <w:rsid w:val="008749E6"/>
    <w:rsid w:val="008752E0"/>
    <w:rsid w:val="00875A3A"/>
    <w:rsid w:val="00876554"/>
    <w:rsid w:val="0087718C"/>
    <w:rsid w:val="00881EB8"/>
    <w:rsid w:val="00885B6D"/>
    <w:rsid w:val="00887581"/>
    <w:rsid w:val="00887B5F"/>
    <w:rsid w:val="008919C2"/>
    <w:rsid w:val="0089201C"/>
    <w:rsid w:val="008936FE"/>
    <w:rsid w:val="00893B2F"/>
    <w:rsid w:val="0089471D"/>
    <w:rsid w:val="00894974"/>
    <w:rsid w:val="008954AB"/>
    <w:rsid w:val="00895A0D"/>
    <w:rsid w:val="00896947"/>
    <w:rsid w:val="00897590"/>
    <w:rsid w:val="008A149B"/>
    <w:rsid w:val="008A1835"/>
    <w:rsid w:val="008A43BC"/>
    <w:rsid w:val="008A5328"/>
    <w:rsid w:val="008A60E7"/>
    <w:rsid w:val="008A7494"/>
    <w:rsid w:val="008B175A"/>
    <w:rsid w:val="008B1B74"/>
    <w:rsid w:val="008B1F2A"/>
    <w:rsid w:val="008B67AA"/>
    <w:rsid w:val="008C1057"/>
    <w:rsid w:val="008C1315"/>
    <w:rsid w:val="008C22D2"/>
    <w:rsid w:val="008C3ADC"/>
    <w:rsid w:val="008C4086"/>
    <w:rsid w:val="008C60DB"/>
    <w:rsid w:val="008C654E"/>
    <w:rsid w:val="008D05B8"/>
    <w:rsid w:val="008D0B73"/>
    <w:rsid w:val="008D1E3E"/>
    <w:rsid w:val="008D348D"/>
    <w:rsid w:val="008D3CBF"/>
    <w:rsid w:val="008D523F"/>
    <w:rsid w:val="008D5818"/>
    <w:rsid w:val="008D5AC3"/>
    <w:rsid w:val="008D5AD6"/>
    <w:rsid w:val="008D5D78"/>
    <w:rsid w:val="008D5E6C"/>
    <w:rsid w:val="008D616E"/>
    <w:rsid w:val="008D7833"/>
    <w:rsid w:val="008E20C3"/>
    <w:rsid w:val="008E32E7"/>
    <w:rsid w:val="008E3C71"/>
    <w:rsid w:val="008E3DA8"/>
    <w:rsid w:val="008E4675"/>
    <w:rsid w:val="008E52BD"/>
    <w:rsid w:val="008E5B6C"/>
    <w:rsid w:val="008E5EFC"/>
    <w:rsid w:val="008E69C1"/>
    <w:rsid w:val="008F1B58"/>
    <w:rsid w:val="008F23AE"/>
    <w:rsid w:val="008F3388"/>
    <w:rsid w:val="008F60D9"/>
    <w:rsid w:val="008F7D54"/>
    <w:rsid w:val="008F7FC4"/>
    <w:rsid w:val="00900557"/>
    <w:rsid w:val="0090063A"/>
    <w:rsid w:val="00900C8B"/>
    <w:rsid w:val="00900E2B"/>
    <w:rsid w:val="00901875"/>
    <w:rsid w:val="00901DA1"/>
    <w:rsid w:val="0090482A"/>
    <w:rsid w:val="00910E8A"/>
    <w:rsid w:val="00912E20"/>
    <w:rsid w:val="00915189"/>
    <w:rsid w:val="00915A97"/>
    <w:rsid w:val="00915EB0"/>
    <w:rsid w:val="00917425"/>
    <w:rsid w:val="00920623"/>
    <w:rsid w:val="00920C0A"/>
    <w:rsid w:val="00921DCD"/>
    <w:rsid w:val="009226BC"/>
    <w:rsid w:val="0092339C"/>
    <w:rsid w:val="00923746"/>
    <w:rsid w:val="00923A0B"/>
    <w:rsid w:val="00924134"/>
    <w:rsid w:val="009246E7"/>
    <w:rsid w:val="00925604"/>
    <w:rsid w:val="009258DE"/>
    <w:rsid w:val="009259E1"/>
    <w:rsid w:val="00925EC9"/>
    <w:rsid w:val="00925F61"/>
    <w:rsid w:val="00926A75"/>
    <w:rsid w:val="00926AB1"/>
    <w:rsid w:val="00931E52"/>
    <w:rsid w:val="00932371"/>
    <w:rsid w:val="00932D7D"/>
    <w:rsid w:val="00933615"/>
    <w:rsid w:val="00933938"/>
    <w:rsid w:val="00933F5E"/>
    <w:rsid w:val="009348BD"/>
    <w:rsid w:val="009358FD"/>
    <w:rsid w:val="00935B8D"/>
    <w:rsid w:val="00940856"/>
    <w:rsid w:val="00940E1A"/>
    <w:rsid w:val="00941389"/>
    <w:rsid w:val="00943FCD"/>
    <w:rsid w:val="009441CB"/>
    <w:rsid w:val="00944327"/>
    <w:rsid w:val="0095063C"/>
    <w:rsid w:val="009518C5"/>
    <w:rsid w:val="00952BC4"/>
    <w:rsid w:val="0095316D"/>
    <w:rsid w:val="00955D76"/>
    <w:rsid w:val="00956561"/>
    <w:rsid w:val="00956860"/>
    <w:rsid w:val="00960C22"/>
    <w:rsid w:val="0096296E"/>
    <w:rsid w:val="00967DCC"/>
    <w:rsid w:val="00977747"/>
    <w:rsid w:val="00980CDB"/>
    <w:rsid w:val="00983A7E"/>
    <w:rsid w:val="00983E5F"/>
    <w:rsid w:val="00984028"/>
    <w:rsid w:val="00985A57"/>
    <w:rsid w:val="009905DA"/>
    <w:rsid w:val="009910FF"/>
    <w:rsid w:val="00992524"/>
    <w:rsid w:val="00993F4E"/>
    <w:rsid w:val="009956D0"/>
    <w:rsid w:val="00996401"/>
    <w:rsid w:val="009A0A43"/>
    <w:rsid w:val="009A129B"/>
    <w:rsid w:val="009A14B4"/>
    <w:rsid w:val="009A3E86"/>
    <w:rsid w:val="009A59C6"/>
    <w:rsid w:val="009B089F"/>
    <w:rsid w:val="009B2200"/>
    <w:rsid w:val="009B2E8F"/>
    <w:rsid w:val="009B3ABE"/>
    <w:rsid w:val="009B3BFC"/>
    <w:rsid w:val="009B4EE1"/>
    <w:rsid w:val="009C1071"/>
    <w:rsid w:val="009C22B2"/>
    <w:rsid w:val="009C26E5"/>
    <w:rsid w:val="009C6135"/>
    <w:rsid w:val="009D00A1"/>
    <w:rsid w:val="009D0A90"/>
    <w:rsid w:val="009D25ED"/>
    <w:rsid w:val="009D2729"/>
    <w:rsid w:val="009D2855"/>
    <w:rsid w:val="009D2C3F"/>
    <w:rsid w:val="009D43AF"/>
    <w:rsid w:val="009D4BE3"/>
    <w:rsid w:val="009D598F"/>
    <w:rsid w:val="009D6BE6"/>
    <w:rsid w:val="009E1E99"/>
    <w:rsid w:val="009E2FCE"/>
    <w:rsid w:val="009E33EA"/>
    <w:rsid w:val="009E35E6"/>
    <w:rsid w:val="009E50E3"/>
    <w:rsid w:val="009E7477"/>
    <w:rsid w:val="009F0073"/>
    <w:rsid w:val="009F0A48"/>
    <w:rsid w:val="009F23AF"/>
    <w:rsid w:val="009F381B"/>
    <w:rsid w:val="009F46B5"/>
    <w:rsid w:val="009F4B6C"/>
    <w:rsid w:val="009F4EA9"/>
    <w:rsid w:val="009F6C1A"/>
    <w:rsid w:val="009F739B"/>
    <w:rsid w:val="009F74C7"/>
    <w:rsid w:val="009F7712"/>
    <w:rsid w:val="00A00565"/>
    <w:rsid w:val="00A01F9D"/>
    <w:rsid w:val="00A04F3B"/>
    <w:rsid w:val="00A055A2"/>
    <w:rsid w:val="00A05720"/>
    <w:rsid w:val="00A079E7"/>
    <w:rsid w:val="00A10BBA"/>
    <w:rsid w:val="00A123D7"/>
    <w:rsid w:val="00A13A50"/>
    <w:rsid w:val="00A14D17"/>
    <w:rsid w:val="00A14F90"/>
    <w:rsid w:val="00A169BB"/>
    <w:rsid w:val="00A259F7"/>
    <w:rsid w:val="00A3005F"/>
    <w:rsid w:val="00A3186F"/>
    <w:rsid w:val="00A354D3"/>
    <w:rsid w:val="00A3637A"/>
    <w:rsid w:val="00A4013A"/>
    <w:rsid w:val="00A40261"/>
    <w:rsid w:val="00A4034B"/>
    <w:rsid w:val="00A4187A"/>
    <w:rsid w:val="00A42540"/>
    <w:rsid w:val="00A4375C"/>
    <w:rsid w:val="00A456A6"/>
    <w:rsid w:val="00A50E6A"/>
    <w:rsid w:val="00A51AB9"/>
    <w:rsid w:val="00A526E3"/>
    <w:rsid w:val="00A53194"/>
    <w:rsid w:val="00A554AB"/>
    <w:rsid w:val="00A55E2B"/>
    <w:rsid w:val="00A55F8D"/>
    <w:rsid w:val="00A56E3B"/>
    <w:rsid w:val="00A609C8"/>
    <w:rsid w:val="00A617F7"/>
    <w:rsid w:val="00A62809"/>
    <w:rsid w:val="00A6321A"/>
    <w:rsid w:val="00A6433C"/>
    <w:rsid w:val="00A654A2"/>
    <w:rsid w:val="00A66EA8"/>
    <w:rsid w:val="00A66EBE"/>
    <w:rsid w:val="00A67968"/>
    <w:rsid w:val="00A74D2A"/>
    <w:rsid w:val="00A74F32"/>
    <w:rsid w:val="00A75E8B"/>
    <w:rsid w:val="00A7693A"/>
    <w:rsid w:val="00A833A5"/>
    <w:rsid w:val="00A85D24"/>
    <w:rsid w:val="00A872F9"/>
    <w:rsid w:val="00A902F3"/>
    <w:rsid w:val="00A904C9"/>
    <w:rsid w:val="00A9161C"/>
    <w:rsid w:val="00A92BD0"/>
    <w:rsid w:val="00A93CB3"/>
    <w:rsid w:val="00A9429C"/>
    <w:rsid w:val="00A94752"/>
    <w:rsid w:val="00A94C5B"/>
    <w:rsid w:val="00A97F7A"/>
    <w:rsid w:val="00AA130B"/>
    <w:rsid w:val="00AA165D"/>
    <w:rsid w:val="00AA1BDD"/>
    <w:rsid w:val="00AA1FD6"/>
    <w:rsid w:val="00AA2F95"/>
    <w:rsid w:val="00AA3B0F"/>
    <w:rsid w:val="00AA3C10"/>
    <w:rsid w:val="00AA4032"/>
    <w:rsid w:val="00AA4064"/>
    <w:rsid w:val="00AA41AD"/>
    <w:rsid w:val="00AA45CD"/>
    <w:rsid w:val="00AA51E4"/>
    <w:rsid w:val="00AA5A02"/>
    <w:rsid w:val="00AA77FE"/>
    <w:rsid w:val="00AB13A0"/>
    <w:rsid w:val="00AB207F"/>
    <w:rsid w:val="00AB3021"/>
    <w:rsid w:val="00AB7052"/>
    <w:rsid w:val="00AC006F"/>
    <w:rsid w:val="00AC0636"/>
    <w:rsid w:val="00AC5880"/>
    <w:rsid w:val="00AC5E9D"/>
    <w:rsid w:val="00AC6BF9"/>
    <w:rsid w:val="00AC793E"/>
    <w:rsid w:val="00AD0C89"/>
    <w:rsid w:val="00AD142A"/>
    <w:rsid w:val="00AD171D"/>
    <w:rsid w:val="00AD27C6"/>
    <w:rsid w:val="00AD2CC6"/>
    <w:rsid w:val="00AD556B"/>
    <w:rsid w:val="00AD6029"/>
    <w:rsid w:val="00AE0034"/>
    <w:rsid w:val="00AE0F24"/>
    <w:rsid w:val="00AE1F31"/>
    <w:rsid w:val="00AE2208"/>
    <w:rsid w:val="00AE2340"/>
    <w:rsid w:val="00AE3C56"/>
    <w:rsid w:val="00AE66AA"/>
    <w:rsid w:val="00AE7523"/>
    <w:rsid w:val="00AE7960"/>
    <w:rsid w:val="00AF0FD0"/>
    <w:rsid w:val="00AF1276"/>
    <w:rsid w:val="00AF2E24"/>
    <w:rsid w:val="00AF387F"/>
    <w:rsid w:val="00AF3CA3"/>
    <w:rsid w:val="00AF43F1"/>
    <w:rsid w:val="00AF6059"/>
    <w:rsid w:val="00AF7CEB"/>
    <w:rsid w:val="00B0023E"/>
    <w:rsid w:val="00B01A01"/>
    <w:rsid w:val="00B056D6"/>
    <w:rsid w:val="00B06606"/>
    <w:rsid w:val="00B06AC0"/>
    <w:rsid w:val="00B12073"/>
    <w:rsid w:val="00B1311D"/>
    <w:rsid w:val="00B13464"/>
    <w:rsid w:val="00B1356A"/>
    <w:rsid w:val="00B14E3A"/>
    <w:rsid w:val="00B217BA"/>
    <w:rsid w:val="00B24B4E"/>
    <w:rsid w:val="00B26EEF"/>
    <w:rsid w:val="00B32DA2"/>
    <w:rsid w:val="00B33E36"/>
    <w:rsid w:val="00B34934"/>
    <w:rsid w:val="00B3510F"/>
    <w:rsid w:val="00B36D96"/>
    <w:rsid w:val="00B418F7"/>
    <w:rsid w:val="00B41A01"/>
    <w:rsid w:val="00B41AC6"/>
    <w:rsid w:val="00B43557"/>
    <w:rsid w:val="00B4403F"/>
    <w:rsid w:val="00B458DF"/>
    <w:rsid w:val="00B530D3"/>
    <w:rsid w:val="00B53A4B"/>
    <w:rsid w:val="00B557A6"/>
    <w:rsid w:val="00B55874"/>
    <w:rsid w:val="00B57463"/>
    <w:rsid w:val="00B6149E"/>
    <w:rsid w:val="00B62217"/>
    <w:rsid w:val="00B622ED"/>
    <w:rsid w:val="00B62436"/>
    <w:rsid w:val="00B6350C"/>
    <w:rsid w:val="00B64310"/>
    <w:rsid w:val="00B64365"/>
    <w:rsid w:val="00B660B9"/>
    <w:rsid w:val="00B6623A"/>
    <w:rsid w:val="00B67B62"/>
    <w:rsid w:val="00B72559"/>
    <w:rsid w:val="00B7292A"/>
    <w:rsid w:val="00B749E4"/>
    <w:rsid w:val="00B755A7"/>
    <w:rsid w:val="00B75B52"/>
    <w:rsid w:val="00B76430"/>
    <w:rsid w:val="00B80436"/>
    <w:rsid w:val="00B80B04"/>
    <w:rsid w:val="00B80E72"/>
    <w:rsid w:val="00B816F9"/>
    <w:rsid w:val="00B8353F"/>
    <w:rsid w:val="00B84FD0"/>
    <w:rsid w:val="00B8531C"/>
    <w:rsid w:val="00B90372"/>
    <w:rsid w:val="00B9167A"/>
    <w:rsid w:val="00B91D74"/>
    <w:rsid w:val="00B92FA1"/>
    <w:rsid w:val="00B93E98"/>
    <w:rsid w:val="00B943ED"/>
    <w:rsid w:val="00B956BF"/>
    <w:rsid w:val="00B9778B"/>
    <w:rsid w:val="00B97C09"/>
    <w:rsid w:val="00BA190C"/>
    <w:rsid w:val="00BA2548"/>
    <w:rsid w:val="00BA37F1"/>
    <w:rsid w:val="00BA3D89"/>
    <w:rsid w:val="00BA4AEB"/>
    <w:rsid w:val="00BA5505"/>
    <w:rsid w:val="00BA7F42"/>
    <w:rsid w:val="00BB0823"/>
    <w:rsid w:val="00BB11EE"/>
    <w:rsid w:val="00BB12A8"/>
    <w:rsid w:val="00BB155C"/>
    <w:rsid w:val="00BB35CC"/>
    <w:rsid w:val="00BB48B4"/>
    <w:rsid w:val="00BB5AF6"/>
    <w:rsid w:val="00BB5C2E"/>
    <w:rsid w:val="00BB6B72"/>
    <w:rsid w:val="00BB6DA8"/>
    <w:rsid w:val="00BB7AC6"/>
    <w:rsid w:val="00BC0208"/>
    <w:rsid w:val="00BD0C70"/>
    <w:rsid w:val="00BD1D9A"/>
    <w:rsid w:val="00BD4202"/>
    <w:rsid w:val="00BD423A"/>
    <w:rsid w:val="00BD4546"/>
    <w:rsid w:val="00BD5C4B"/>
    <w:rsid w:val="00BD61EA"/>
    <w:rsid w:val="00BD724C"/>
    <w:rsid w:val="00BE3547"/>
    <w:rsid w:val="00BE4D8D"/>
    <w:rsid w:val="00BE569A"/>
    <w:rsid w:val="00BE60E8"/>
    <w:rsid w:val="00BE6642"/>
    <w:rsid w:val="00BE6AD8"/>
    <w:rsid w:val="00BE6BA1"/>
    <w:rsid w:val="00BF06B4"/>
    <w:rsid w:val="00BF14E4"/>
    <w:rsid w:val="00BF1E72"/>
    <w:rsid w:val="00BF2932"/>
    <w:rsid w:val="00BF3356"/>
    <w:rsid w:val="00BF366C"/>
    <w:rsid w:val="00BF5DD1"/>
    <w:rsid w:val="00BF70E2"/>
    <w:rsid w:val="00C00846"/>
    <w:rsid w:val="00C01573"/>
    <w:rsid w:val="00C02E45"/>
    <w:rsid w:val="00C042BC"/>
    <w:rsid w:val="00C044DE"/>
    <w:rsid w:val="00C048BA"/>
    <w:rsid w:val="00C0536E"/>
    <w:rsid w:val="00C0708F"/>
    <w:rsid w:val="00C0710C"/>
    <w:rsid w:val="00C11705"/>
    <w:rsid w:val="00C122E9"/>
    <w:rsid w:val="00C127E5"/>
    <w:rsid w:val="00C13B39"/>
    <w:rsid w:val="00C13F1C"/>
    <w:rsid w:val="00C15BD9"/>
    <w:rsid w:val="00C15C42"/>
    <w:rsid w:val="00C168B9"/>
    <w:rsid w:val="00C16B23"/>
    <w:rsid w:val="00C21660"/>
    <w:rsid w:val="00C2317B"/>
    <w:rsid w:val="00C254E8"/>
    <w:rsid w:val="00C2553E"/>
    <w:rsid w:val="00C27218"/>
    <w:rsid w:val="00C3009D"/>
    <w:rsid w:val="00C30D07"/>
    <w:rsid w:val="00C34771"/>
    <w:rsid w:val="00C34BAB"/>
    <w:rsid w:val="00C35E76"/>
    <w:rsid w:val="00C4044B"/>
    <w:rsid w:val="00C41522"/>
    <w:rsid w:val="00C43623"/>
    <w:rsid w:val="00C4470B"/>
    <w:rsid w:val="00C46ECF"/>
    <w:rsid w:val="00C479A0"/>
    <w:rsid w:val="00C50FCD"/>
    <w:rsid w:val="00C53B0F"/>
    <w:rsid w:val="00C5456E"/>
    <w:rsid w:val="00C54632"/>
    <w:rsid w:val="00C55B74"/>
    <w:rsid w:val="00C563A0"/>
    <w:rsid w:val="00C56FBC"/>
    <w:rsid w:val="00C60B62"/>
    <w:rsid w:val="00C60F7F"/>
    <w:rsid w:val="00C610FE"/>
    <w:rsid w:val="00C61915"/>
    <w:rsid w:val="00C63251"/>
    <w:rsid w:val="00C6358C"/>
    <w:rsid w:val="00C63816"/>
    <w:rsid w:val="00C64199"/>
    <w:rsid w:val="00C64D83"/>
    <w:rsid w:val="00C65ACA"/>
    <w:rsid w:val="00C6632E"/>
    <w:rsid w:val="00C66AE7"/>
    <w:rsid w:val="00C6757F"/>
    <w:rsid w:val="00C712B5"/>
    <w:rsid w:val="00C71900"/>
    <w:rsid w:val="00C7295C"/>
    <w:rsid w:val="00C73248"/>
    <w:rsid w:val="00C75FBA"/>
    <w:rsid w:val="00C763D5"/>
    <w:rsid w:val="00C765FF"/>
    <w:rsid w:val="00C80887"/>
    <w:rsid w:val="00C814CA"/>
    <w:rsid w:val="00C85B2D"/>
    <w:rsid w:val="00C90D39"/>
    <w:rsid w:val="00C910D9"/>
    <w:rsid w:val="00C919A2"/>
    <w:rsid w:val="00C91CE6"/>
    <w:rsid w:val="00C9533B"/>
    <w:rsid w:val="00C95E3F"/>
    <w:rsid w:val="00CA0D46"/>
    <w:rsid w:val="00CA13BD"/>
    <w:rsid w:val="00CA1874"/>
    <w:rsid w:val="00CA31CD"/>
    <w:rsid w:val="00CA3757"/>
    <w:rsid w:val="00CA4C79"/>
    <w:rsid w:val="00CA4CD8"/>
    <w:rsid w:val="00CA526D"/>
    <w:rsid w:val="00CA6150"/>
    <w:rsid w:val="00CA6204"/>
    <w:rsid w:val="00CA6394"/>
    <w:rsid w:val="00CA6E19"/>
    <w:rsid w:val="00CA7DEB"/>
    <w:rsid w:val="00CA7E7A"/>
    <w:rsid w:val="00CB3EDF"/>
    <w:rsid w:val="00CB607F"/>
    <w:rsid w:val="00CB60EF"/>
    <w:rsid w:val="00CB75DA"/>
    <w:rsid w:val="00CC27A7"/>
    <w:rsid w:val="00CC2E7C"/>
    <w:rsid w:val="00CC300B"/>
    <w:rsid w:val="00CC4CC5"/>
    <w:rsid w:val="00CC53DA"/>
    <w:rsid w:val="00CC5B65"/>
    <w:rsid w:val="00CC6E9E"/>
    <w:rsid w:val="00CC7AE9"/>
    <w:rsid w:val="00CD0E03"/>
    <w:rsid w:val="00CD200E"/>
    <w:rsid w:val="00CD23A7"/>
    <w:rsid w:val="00CD277D"/>
    <w:rsid w:val="00CD3F82"/>
    <w:rsid w:val="00CD4698"/>
    <w:rsid w:val="00CD4904"/>
    <w:rsid w:val="00CD5768"/>
    <w:rsid w:val="00CD6B92"/>
    <w:rsid w:val="00CD6C6D"/>
    <w:rsid w:val="00CD70A8"/>
    <w:rsid w:val="00CD7433"/>
    <w:rsid w:val="00CD7CA9"/>
    <w:rsid w:val="00CE2BA9"/>
    <w:rsid w:val="00CE381A"/>
    <w:rsid w:val="00CE39F1"/>
    <w:rsid w:val="00CE3AA6"/>
    <w:rsid w:val="00CE3AD7"/>
    <w:rsid w:val="00CE561A"/>
    <w:rsid w:val="00CE57D7"/>
    <w:rsid w:val="00CF0DDC"/>
    <w:rsid w:val="00CF187C"/>
    <w:rsid w:val="00CF3EAF"/>
    <w:rsid w:val="00CF4809"/>
    <w:rsid w:val="00CF59D3"/>
    <w:rsid w:val="00CF7363"/>
    <w:rsid w:val="00CF75CB"/>
    <w:rsid w:val="00CF777F"/>
    <w:rsid w:val="00D011DE"/>
    <w:rsid w:val="00D01CAB"/>
    <w:rsid w:val="00D05811"/>
    <w:rsid w:val="00D06256"/>
    <w:rsid w:val="00D06355"/>
    <w:rsid w:val="00D06431"/>
    <w:rsid w:val="00D11EA5"/>
    <w:rsid w:val="00D136E4"/>
    <w:rsid w:val="00D13BDD"/>
    <w:rsid w:val="00D21388"/>
    <w:rsid w:val="00D21BC5"/>
    <w:rsid w:val="00D22D3F"/>
    <w:rsid w:val="00D232D0"/>
    <w:rsid w:val="00D25EAD"/>
    <w:rsid w:val="00D260EB"/>
    <w:rsid w:val="00D3319D"/>
    <w:rsid w:val="00D33D44"/>
    <w:rsid w:val="00D33F6C"/>
    <w:rsid w:val="00D34760"/>
    <w:rsid w:val="00D4046E"/>
    <w:rsid w:val="00D43B7B"/>
    <w:rsid w:val="00D4413A"/>
    <w:rsid w:val="00D44673"/>
    <w:rsid w:val="00D44AEA"/>
    <w:rsid w:val="00D45378"/>
    <w:rsid w:val="00D458BA"/>
    <w:rsid w:val="00D469DC"/>
    <w:rsid w:val="00D4766B"/>
    <w:rsid w:val="00D53AB9"/>
    <w:rsid w:val="00D540C1"/>
    <w:rsid w:val="00D5474F"/>
    <w:rsid w:val="00D5505B"/>
    <w:rsid w:val="00D61458"/>
    <w:rsid w:val="00D61752"/>
    <w:rsid w:val="00D62D2A"/>
    <w:rsid w:val="00D64F4E"/>
    <w:rsid w:val="00D651AC"/>
    <w:rsid w:val="00D66D19"/>
    <w:rsid w:val="00D70D71"/>
    <w:rsid w:val="00D710B0"/>
    <w:rsid w:val="00D73A36"/>
    <w:rsid w:val="00D74BF9"/>
    <w:rsid w:val="00D75A42"/>
    <w:rsid w:val="00D92292"/>
    <w:rsid w:val="00D93704"/>
    <w:rsid w:val="00D93F0D"/>
    <w:rsid w:val="00DA221E"/>
    <w:rsid w:val="00DA2248"/>
    <w:rsid w:val="00DA3E76"/>
    <w:rsid w:val="00DA5F49"/>
    <w:rsid w:val="00DB03AE"/>
    <w:rsid w:val="00DB0518"/>
    <w:rsid w:val="00DB09E1"/>
    <w:rsid w:val="00DB0C69"/>
    <w:rsid w:val="00DB18B8"/>
    <w:rsid w:val="00DB1F4D"/>
    <w:rsid w:val="00DB4F92"/>
    <w:rsid w:val="00DB66E3"/>
    <w:rsid w:val="00DB7119"/>
    <w:rsid w:val="00DC0925"/>
    <w:rsid w:val="00DC1039"/>
    <w:rsid w:val="00DC1767"/>
    <w:rsid w:val="00DC1B14"/>
    <w:rsid w:val="00DC2171"/>
    <w:rsid w:val="00DC48CE"/>
    <w:rsid w:val="00DC49BF"/>
    <w:rsid w:val="00DC56F8"/>
    <w:rsid w:val="00DC6231"/>
    <w:rsid w:val="00DC6E17"/>
    <w:rsid w:val="00DC7E1F"/>
    <w:rsid w:val="00DD0711"/>
    <w:rsid w:val="00DD2F84"/>
    <w:rsid w:val="00DD3102"/>
    <w:rsid w:val="00DD326D"/>
    <w:rsid w:val="00DD496C"/>
    <w:rsid w:val="00DD4E55"/>
    <w:rsid w:val="00DD51A0"/>
    <w:rsid w:val="00DD5D14"/>
    <w:rsid w:val="00DE02FA"/>
    <w:rsid w:val="00DE0B35"/>
    <w:rsid w:val="00DE4BB3"/>
    <w:rsid w:val="00DE64D5"/>
    <w:rsid w:val="00DE757E"/>
    <w:rsid w:val="00DF09FD"/>
    <w:rsid w:val="00DF131D"/>
    <w:rsid w:val="00DF320B"/>
    <w:rsid w:val="00DF3A38"/>
    <w:rsid w:val="00DF427E"/>
    <w:rsid w:val="00DF4532"/>
    <w:rsid w:val="00DF45E9"/>
    <w:rsid w:val="00DF5421"/>
    <w:rsid w:val="00DF7D6C"/>
    <w:rsid w:val="00E008EE"/>
    <w:rsid w:val="00E01071"/>
    <w:rsid w:val="00E014C7"/>
    <w:rsid w:val="00E11F5E"/>
    <w:rsid w:val="00E13C3D"/>
    <w:rsid w:val="00E150EC"/>
    <w:rsid w:val="00E16397"/>
    <w:rsid w:val="00E20017"/>
    <w:rsid w:val="00E20678"/>
    <w:rsid w:val="00E20D0E"/>
    <w:rsid w:val="00E20D28"/>
    <w:rsid w:val="00E21456"/>
    <w:rsid w:val="00E21769"/>
    <w:rsid w:val="00E230ED"/>
    <w:rsid w:val="00E23EA6"/>
    <w:rsid w:val="00E24FDA"/>
    <w:rsid w:val="00E27576"/>
    <w:rsid w:val="00E32E2E"/>
    <w:rsid w:val="00E3317D"/>
    <w:rsid w:val="00E341D5"/>
    <w:rsid w:val="00E353E1"/>
    <w:rsid w:val="00E35E91"/>
    <w:rsid w:val="00E36E57"/>
    <w:rsid w:val="00E373EB"/>
    <w:rsid w:val="00E37426"/>
    <w:rsid w:val="00E3765A"/>
    <w:rsid w:val="00E40860"/>
    <w:rsid w:val="00E41966"/>
    <w:rsid w:val="00E42633"/>
    <w:rsid w:val="00E446BB"/>
    <w:rsid w:val="00E45DAE"/>
    <w:rsid w:val="00E4686B"/>
    <w:rsid w:val="00E501BD"/>
    <w:rsid w:val="00E50713"/>
    <w:rsid w:val="00E51566"/>
    <w:rsid w:val="00E519EF"/>
    <w:rsid w:val="00E562B3"/>
    <w:rsid w:val="00E57632"/>
    <w:rsid w:val="00E57856"/>
    <w:rsid w:val="00E63585"/>
    <w:rsid w:val="00E64ED7"/>
    <w:rsid w:val="00E66BFA"/>
    <w:rsid w:val="00E67299"/>
    <w:rsid w:val="00E673F0"/>
    <w:rsid w:val="00E67FCF"/>
    <w:rsid w:val="00E70F7D"/>
    <w:rsid w:val="00E710C9"/>
    <w:rsid w:val="00E710F2"/>
    <w:rsid w:val="00E72600"/>
    <w:rsid w:val="00E73CFF"/>
    <w:rsid w:val="00E80691"/>
    <w:rsid w:val="00E812E0"/>
    <w:rsid w:val="00E8181C"/>
    <w:rsid w:val="00E821D7"/>
    <w:rsid w:val="00E8241A"/>
    <w:rsid w:val="00E83866"/>
    <w:rsid w:val="00E844A9"/>
    <w:rsid w:val="00E84850"/>
    <w:rsid w:val="00E856B3"/>
    <w:rsid w:val="00E85B31"/>
    <w:rsid w:val="00E868CE"/>
    <w:rsid w:val="00E87263"/>
    <w:rsid w:val="00E90E41"/>
    <w:rsid w:val="00E916EA"/>
    <w:rsid w:val="00E933F2"/>
    <w:rsid w:val="00E96E95"/>
    <w:rsid w:val="00E97505"/>
    <w:rsid w:val="00EA0FAC"/>
    <w:rsid w:val="00EA2B75"/>
    <w:rsid w:val="00EA4287"/>
    <w:rsid w:val="00EA7359"/>
    <w:rsid w:val="00EB0136"/>
    <w:rsid w:val="00EB0283"/>
    <w:rsid w:val="00EB1666"/>
    <w:rsid w:val="00EB242D"/>
    <w:rsid w:val="00EB2764"/>
    <w:rsid w:val="00EB366E"/>
    <w:rsid w:val="00EB3B95"/>
    <w:rsid w:val="00EC3062"/>
    <w:rsid w:val="00EC3961"/>
    <w:rsid w:val="00EC4136"/>
    <w:rsid w:val="00EC4835"/>
    <w:rsid w:val="00EC5AC5"/>
    <w:rsid w:val="00EC5C01"/>
    <w:rsid w:val="00ED004B"/>
    <w:rsid w:val="00ED21ED"/>
    <w:rsid w:val="00ED2F4B"/>
    <w:rsid w:val="00ED382D"/>
    <w:rsid w:val="00ED5651"/>
    <w:rsid w:val="00ED57C2"/>
    <w:rsid w:val="00ED63B1"/>
    <w:rsid w:val="00EE0254"/>
    <w:rsid w:val="00EE0FF7"/>
    <w:rsid w:val="00EE214A"/>
    <w:rsid w:val="00EE22F7"/>
    <w:rsid w:val="00EE2442"/>
    <w:rsid w:val="00EE3D3B"/>
    <w:rsid w:val="00EE3E90"/>
    <w:rsid w:val="00EE4649"/>
    <w:rsid w:val="00EE48D8"/>
    <w:rsid w:val="00EE5EBE"/>
    <w:rsid w:val="00EE6AB2"/>
    <w:rsid w:val="00EF0C94"/>
    <w:rsid w:val="00EF17E1"/>
    <w:rsid w:val="00EF28D2"/>
    <w:rsid w:val="00EF2A69"/>
    <w:rsid w:val="00EF2ACA"/>
    <w:rsid w:val="00EF3EF4"/>
    <w:rsid w:val="00EF4A1C"/>
    <w:rsid w:val="00EF5D3E"/>
    <w:rsid w:val="00F0102F"/>
    <w:rsid w:val="00F01414"/>
    <w:rsid w:val="00F049EE"/>
    <w:rsid w:val="00F069E9"/>
    <w:rsid w:val="00F10512"/>
    <w:rsid w:val="00F12AF9"/>
    <w:rsid w:val="00F12FFA"/>
    <w:rsid w:val="00F1339F"/>
    <w:rsid w:val="00F16080"/>
    <w:rsid w:val="00F16339"/>
    <w:rsid w:val="00F178A5"/>
    <w:rsid w:val="00F17A0A"/>
    <w:rsid w:val="00F21919"/>
    <w:rsid w:val="00F239A4"/>
    <w:rsid w:val="00F25C82"/>
    <w:rsid w:val="00F261F6"/>
    <w:rsid w:val="00F26228"/>
    <w:rsid w:val="00F27227"/>
    <w:rsid w:val="00F33161"/>
    <w:rsid w:val="00F36111"/>
    <w:rsid w:val="00F36595"/>
    <w:rsid w:val="00F370F0"/>
    <w:rsid w:val="00F37B48"/>
    <w:rsid w:val="00F40F4E"/>
    <w:rsid w:val="00F43B6A"/>
    <w:rsid w:val="00F45A3A"/>
    <w:rsid w:val="00F45F20"/>
    <w:rsid w:val="00F462B5"/>
    <w:rsid w:val="00F470AE"/>
    <w:rsid w:val="00F476CB"/>
    <w:rsid w:val="00F5056B"/>
    <w:rsid w:val="00F51D65"/>
    <w:rsid w:val="00F520C9"/>
    <w:rsid w:val="00F543EA"/>
    <w:rsid w:val="00F544AB"/>
    <w:rsid w:val="00F54E26"/>
    <w:rsid w:val="00F553B0"/>
    <w:rsid w:val="00F57CC6"/>
    <w:rsid w:val="00F60BBA"/>
    <w:rsid w:val="00F61F87"/>
    <w:rsid w:val="00F64F7A"/>
    <w:rsid w:val="00F66887"/>
    <w:rsid w:val="00F712B1"/>
    <w:rsid w:val="00F7301C"/>
    <w:rsid w:val="00F74042"/>
    <w:rsid w:val="00F7564F"/>
    <w:rsid w:val="00F75CC9"/>
    <w:rsid w:val="00F771BE"/>
    <w:rsid w:val="00F8099D"/>
    <w:rsid w:val="00F81820"/>
    <w:rsid w:val="00F8327D"/>
    <w:rsid w:val="00F90489"/>
    <w:rsid w:val="00F9121F"/>
    <w:rsid w:val="00F91FD3"/>
    <w:rsid w:val="00F92495"/>
    <w:rsid w:val="00F92C58"/>
    <w:rsid w:val="00F93D62"/>
    <w:rsid w:val="00F941B6"/>
    <w:rsid w:val="00F942EF"/>
    <w:rsid w:val="00F94C41"/>
    <w:rsid w:val="00F961D2"/>
    <w:rsid w:val="00F972EA"/>
    <w:rsid w:val="00FA270D"/>
    <w:rsid w:val="00FA374B"/>
    <w:rsid w:val="00FA4576"/>
    <w:rsid w:val="00FA520B"/>
    <w:rsid w:val="00FA63E6"/>
    <w:rsid w:val="00FA77A8"/>
    <w:rsid w:val="00FA7AAC"/>
    <w:rsid w:val="00FA7C35"/>
    <w:rsid w:val="00FB10D6"/>
    <w:rsid w:val="00FB1601"/>
    <w:rsid w:val="00FB1BB0"/>
    <w:rsid w:val="00FB265B"/>
    <w:rsid w:val="00FB2B27"/>
    <w:rsid w:val="00FB3ABD"/>
    <w:rsid w:val="00FB4351"/>
    <w:rsid w:val="00FB679A"/>
    <w:rsid w:val="00FB6B14"/>
    <w:rsid w:val="00FC011C"/>
    <w:rsid w:val="00FC019F"/>
    <w:rsid w:val="00FC02E6"/>
    <w:rsid w:val="00FC0BAA"/>
    <w:rsid w:val="00FC0D0B"/>
    <w:rsid w:val="00FC0D5E"/>
    <w:rsid w:val="00FC12D9"/>
    <w:rsid w:val="00FC2588"/>
    <w:rsid w:val="00FC2C2F"/>
    <w:rsid w:val="00FC461B"/>
    <w:rsid w:val="00FC6285"/>
    <w:rsid w:val="00FC6865"/>
    <w:rsid w:val="00FD3BD8"/>
    <w:rsid w:val="00FD7FE1"/>
    <w:rsid w:val="00FE189A"/>
    <w:rsid w:val="00FE2131"/>
    <w:rsid w:val="00FE2B88"/>
    <w:rsid w:val="00FE4011"/>
    <w:rsid w:val="00FE53DE"/>
    <w:rsid w:val="00FE7468"/>
    <w:rsid w:val="00FE7655"/>
    <w:rsid w:val="00FE7772"/>
    <w:rsid w:val="00FE7912"/>
    <w:rsid w:val="00FF1921"/>
    <w:rsid w:val="00FF199E"/>
    <w:rsid w:val="00FF1DF3"/>
    <w:rsid w:val="00FF1F5D"/>
    <w:rsid w:val="00FF3944"/>
    <w:rsid w:val="00FF3A29"/>
    <w:rsid w:val="00FF53B4"/>
    <w:rsid w:val="00FF54B0"/>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docId w15:val="{22B62785-D5DE-4F04-8031-5943C96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F45F20"/>
    <w:pPr>
      <w:spacing w:line="256" w:lineRule="auto"/>
    </w:pPr>
    <w:rPr>
      <w:lang w:val="en-US"/>
    </w:rPr>
  </w:style>
  <w:style w:type="paragraph" w:styleId="Heading1">
    <w:name w:val="heading 1"/>
    <w:basedOn w:val="Normal"/>
    <w:next w:val="Normal"/>
    <w:link w:val="Heading1Char"/>
    <w:uiPriority w:val="9"/>
    <w:rsid w:val="00F45F2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F45F2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F45F20"/>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F45F20"/>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F45F20"/>
    <w:pPr>
      <w:keepNext/>
      <w:keepLines/>
      <w:spacing w:before="240" w:after="80" w:line="259" w:lineRule="auto"/>
      <w:outlineLvl w:val="4"/>
    </w:pPr>
    <w:rPr>
      <w:sz w:val="20"/>
    </w:rPr>
  </w:style>
  <w:style w:type="paragraph" w:styleId="Heading6">
    <w:name w:val="heading 6"/>
    <w:basedOn w:val="Heading5"/>
    <w:next w:val="Normal"/>
    <w:link w:val="Heading6Char"/>
    <w:rsid w:val="00F45F20"/>
    <w:pPr>
      <w:spacing w:before="120" w:after="240"/>
      <w:outlineLvl w:val="5"/>
    </w:pPr>
  </w:style>
  <w:style w:type="paragraph" w:styleId="Heading7">
    <w:name w:val="heading 7"/>
    <w:basedOn w:val="Normal"/>
    <w:next w:val="Normal"/>
    <w:link w:val="Heading7Char"/>
    <w:uiPriority w:val="9"/>
    <w:unhideWhenUsed/>
    <w:rsid w:val="00F45F20"/>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F45F20"/>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F45F20"/>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F45F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5F20"/>
  </w:style>
  <w:style w:type="character" w:customStyle="1" w:styleId="Heading1Char">
    <w:name w:val="Heading 1 Char"/>
    <w:basedOn w:val="DefaultParagraphFont"/>
    <w:link w:val="Heading1"/>
    <w:uiPriority w:val="9"/>
    <w:rsid w:val="00F45F2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45F2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45F2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45F2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F45F20"/>
    <w:rPr>
      <w:sz w:val="20"/>
      <w:lang w:val="en-US"/>
    </w:rPr>
  </w:style>
  <w:style w:type="character" w:customStyle="1" w:styleId="Heading6Char">
    <w:name w:val="Heading 6 Char"/>
    <w:basedOn w:val="DefaultParagraphFont"/>
    <w:link w:val="Heading6"/>
    <w:rsid w:val="00F45F20"/>
    <w:rPr>
      <w:sz w:val="20"/>
      <w:lang w:val="en-US"/>
    </w:rPr>
  </w:style>
  <w:style w:type="character" w:customStyle="1" w:styleId="Heading7Char">
    <w:name w:val="Heading 7 Char"/>
    <w:basedOn w:val="DefaultParagraphFont"/>
    <w:link w:val="Heading7"/>
    <w:uiPriority w:val="9"/>
    <w:rsid w:val="00F45F20"/>
    <w:rPr>
      <w:rFonts w:eastAsiaTheme="majorEastAsia" w:cstheme="majorBidi"/>
      <w:iCs/>
      <w:sz w:val="24"/>
      <w:lang w:val="en-US"/>
    </w:rPr>
  </w:style>
  <w:style w:type="character" w:customStyle="1" w:styleId="Heading8Char">
    <w:name w:val="Heading 8 Char"/>
    <w:basedOn w:val="DefaultParagraphFont"/>
    <w:link w:val="Heading8"/>
    <w:uiPriority w:val="9"/>
    <w:rsid w:val="00F45F20"/>
    <w:rPr>
      <w:rFonts w:eastAsiaTheme="majorEastAsia" w:cstheme="majorBidi"/>
      <w:szCs w:val="21"/>
      <w:lang w:val="en-US"/>
    </w:rPr>
  </w:style>
  <w:style w:type="character" w:customStyle="1" w:styleId="Heading9Char">
    <w:name w:val="Heading 9 Char"/>
    <w:basedOn w:val="DefaultParagraphFont"/>
    <w:link w:val="Heading9"/>
    <w:uiPriority w:val="9"/>
    <w:semiHidden/>
    <w:rsid w:val="00F45F20"/>
    <w:rPr>
      <w:rFonts w:asciiTheme="majorHAnsi" w:eastAsiaTheme="majorEastAsia" w:hAnsiTheme="majorHAnsi" w:cstheme="majorBidi"/>
      <w:i/>
      <w:iCs/>
      <w:sz w:val="21"/>
      <w:szCs w:val="21"/>
      <w:lang w:val="en-US"/>
    </w:rPr>
  </w:style>
  <w:style w:type="character" w:customStyle="1" w:styleId="P-Bold">
    <w:name w:val="P - Bold"/>
    <w:uiPriority w:val="1"/>
    <w:qFormat/>
    <w:rsid w:val="00F45F20"/>
    <w:rPr>
      <w:rFonts w:ascii="Arial" w:hAnsi="Arial"/>
      <w:b/>
      <w:sz w:val="22"/>
      <w:bdr w:val="none" w:sz="0" w:space="0" w:color="auto"/>
      <w:shd w:val="clear" w:color="auto" w:fill="73FDD6"/>
    </w:rPr>
  </w:style>
  <w:style w:type="paragraph" w:customStyle="1" w:styleId="P-Callout">
    <w:name w:val="P - Callout"/>
    <w:basedOn w:val="Normal"/>
    <w:next w:val="Normal"/>
    <w:qFormat/>
    <w:rsid w:val="00F45F20"/>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F45F20"/>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F45F20"/>
    <w:pPr>
      <w:numPr>
        <w:numId w:val="46"/>
      </w:numPr>
      <w:spacing w:before="160" w:line="300" w:lineRule="auto"/>
    </w:pPr>
    <w:rPr>
      <w:rFonts w:eastAsia="Arial"/>
      <w:lang w:val="en"/>
    </w:rPr>
  </w:style>
  <w:style w:type="paragraph" w:customStyle="1" w:styleId="L-Bullets">
    <w:name w:val="L - Bullets"/>
    <w:basedOn w:val="Normal"/>
    <w:qFormat/>
    <w:rsid w:val="00F45F20"/>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F45F20"/>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F45F20"/>
    <w:rPr>
      <w:rFonts w:ascii="Arial" w:hAnsi="Arial"/>
      <w:i/>
      <w:color w:val="auto"/>
      <w:sz w:val="22"/>
      <w:bdr w:val="none" w:sz="0" w:space="0" w:color="auto"/>
      <w:shd w:val="clear" w:color="auto" w:fill="FFFC00"/>
    </w:rPr>
  </w:style>
  <w:style w:type="character" w:customStyle="1" w:styleId="P-Code">
    <w:name w:val="P - Code"/>
    <w:uiPriority w:val="1"/>
    <w:qFormat/>
    <w:rsid w:val="00F45F20"/>
    <w:rPr>
      <w:rFonts w:ascii="Courier" w:hAnsi="Courier"/>
      <w:sz w:val="22"/>
      <w:bdr w:val="none" w:sz="0" w:space="0" w:color="auto"/>
      <w:shd w:val="clear" w:color="auto" w:fill="D5FC79"/>
    </w:rPr>
  </w:style>
  <w:style w:type="paragraph" w:customStyle="1" w:styleId="H1-Section">
    <w:name w:val="H1 - Section"/>
    <w:basedOn w:val="Heading1"/>
    <w:next w:val="Normal"/>
    <w:qFormat/>
    <w:rsid w:val="00F45F20"/>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F45F20"/>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F45F20"/>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F45F20"/>
    <w:pPr>
      <w:spacing w:before="120" w:after="120" w:line="259" w:lineRule="auto"/>
    </w:pPr>
    <w:rPr>
      <w:rFonts w:eastAsia="Arial"/>
      <w:lang w:val="en"/>
    </w:rPr>
  </w:style>
  <w:style w:type="paragraph" w:customStyle="1" w:styleId="H3-Subheading">
    <w:name w:val="H3 - Subheading"/>
    <w:basedOn w:val="Heading3"/>
    <w:next w:val="Normal"/>
    <w:qFormat/>
    <w:rsid w:val="00F45F20"/>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F45F20"/>
    <w:pPr>
      <w:spacing w:before="120" w:after="240"/>
      <w:jc w:val="center"/>
    </w:pPr>
    <w:rPr>
      <w:rFonts w:eastAsia="Arial"/>
      <w:b/>
      <w:color w:val="FF0000"/>
      <w:sz w:val="20"/>
      <w:lang w:val="en"/>
    </w:rPr>
  </w:style>
  <w:style w:type="paragraph" w:customStyle="1" w:styleId="SC-Heading">
    <w:name w:val="SC - Heading"/>
    <w:next w:val="H1-Section"/>
    <w:qFormat/>
    <w:rsid w:val="00F45F20"/>
    <w:pPr>
      <w:spacing w:before="240" w:after="240"/>
    </w:pPr>
    <w:rPr>
      <w:rFonts w:eastAsiaTheme="majorEastAsia" w:cstheme="majorBidi"/>
      <w:b/>
      <w:iCs/>
      <w:color w:val="FF0000"/>
      <w:sz w:val="24"/>
      <w:lang w:val="en"/>
    </w:rPr>
  </w:style>
  <w:style w:type="paragraph" w:customStyle="1" w:styleId="SC-Link">
    <w:name w:val="SC - Link"/>
    <w:qFormat/>
    <w:rsid w:val="00F45F20"/>
    <w:pPr>
      <w:spacing w:before="200" w:after="240"/>
    </w:pPr>
    <w:rPr>
      <w:rFonts w:eastAsiaTheme="majorEastAsia" w:cstheme="majorBidi"/>
      <w:b/>
      <w:color w:val="00B050"/>
      <w:szCs w:val="21"/>
      <w:lang w:val="en"/>
    </w:rPr>
  </w:style>
  <w:style w:type="paragraph" w:customStyle="1" w:styleId="P-Source">
    <w:name w:val="P - Source"/>
    <w:qFormat/>
    <w:rsid w:val="00F45F20"/>
    <w:pPr>
      <w:shd w:val="solid" w:color="auto" w:fill="auto"/>
    </w:pPr>
    <w:rPr>
      <w:rFonts w:ascii="Courier" w:eastAsia="Arial" w:hAnsi="Courier" w:cs="Consolas"/>
      <w:szCs w:val="21"/>
      <w:lang w:val="en"/>
    </w:rPr>
  </w:style>
  <w:style w:type="paragraph" w:customStyle="1" w:styleId="L-Regular">
    <w:name w:val="L - Regular"/>
    <w:basedOn w:val="L-Numbers"/>
    <w:qFormat/>
    <w:rsid w:val="00F45F20"/>
    <w:pPr>
      <w:numPr>
        <w:numId w:val="0"/>
      </w:numPr>
      <w:ind w:left="720"/>
    </w:pPr>
  </w:style>
  <w:style w:type="paragraph" w:customStyle="1" w:styleId="L-Source">
    <w:name w:val="L - Source"/>
    <w:basedOn w:val="P-Source"/>
    <w:rsid w:val="00F45F20"/>
    <w:pPr>
      <w:shd w:val="pct50" w:color="D9E2F3" w:themeColor="accent1" w:themeTint="33" w:fill="auto"/>
      <w:ind w:left="720"/>
    </w:pPr>
  </w:style>
  <w:style w:type="table" w:styleId="TableGrid">
    <w:name w:val="Table Grid"/>
    <w:basedOn w:val="TableNormal"/>
    <w:uiPriority w:val="39"/>
    <w:rsid w:val="00F45F20"/>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F45F20"/>
    <w:rPr>
      <w:rFonts w:ascii="Courier" w:hAnsi="Courier"/>
      <w:b/>
      <w:bdr w:val="none" w:sz="0" w:space="0" w:color="auto"/>
      <w:shd w:val="clear" w:color="auto" w:fill="F4D3D2"/>
    </w:rPr>
  </w:style>
  <w:style w:type="paragraph" w:customStyle="1" w:styleId="SC-Source">
    <w:name w:val="SC - Source"/>
    <w:basedOn w:val="P-Source"/>
    <w:qFormat/>
    <w:rsid w:val="00F45F20"/>
    <w:pPr>
      <w:shd w:val="pct50" w:color="D9E2F3" w:themeColor="accent1" w:themeTint="33" w:fill="auto"/>
    </w:pPr>
  </w:style>
  <w:style w:type="paragraph" w:customStyle="1" w:styleId="SP-Editorial">
    <w:name w:val="SP - Editorial"/>
    <w:next w:val="P-Regular"/>
    <w:qFormat/>
    <w:rsid w:val="00F45F20"/>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F45F20"/>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F45F20"/>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F45F20"/>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45F20"/>
    <w:rPr>
      <w:color w:val="0000FF"/>
      <w:u w:val="single"/>
    </w:rPr>
  </w:style>
  <w:style w:type="character" w:styleId="UnresolvedMention">
    <w:name w:val="Unresolved Mention"/>
    <w:basedOn w:val="DefaultParagraphFont"/>
    <w:uiPriority w:val="99"/>
    <w:semiHidden/>
    <w:unhideWhenUsed/>
    <w:rsid w:val="00DE02FA"/>
    <w:rPr>
      <w:color w:val="605E5C"/>
      <w:shd w:val="clear" w:color="auto" w:fill="E1DFDD"/>
    </w:rPr>
  </w:style>
  <w:style w:type="paragraph" w:styleId="ListParagraph">
    <w:name w:val="List Paragraph"/>
    <w:basedOn w:val="Normal"/>
    <w:uiPriority w:val="34"/>
    <w:qFormat/>
    <w:rsid w:val="00846930"/>
    <w:pPr>
      <w:ind w:left="720"/>
      <w:contextualSpacing/>
    </w:pPr>
  </w:style>
  <w:style w:type="character" w:styleId="CommentReference">
    <w:name w:val="annotation reference"/>
    <w:basedOn w:val="DefaultParagraphFont"/>
    <w:uiPriority w:val="99"/>
    <w:semiHidden/>
    <w:unhideWhenUsed/>
    <w:rsid w:val="00C64199"/>
    <w:rPr>
      <w:sz w:val="16"/>
      <w:szCs w:val="16"/>
    </w:rPr>
  </w:style>
  <w:style w:type="paragraph" w:styleId="CommentText">
    <w:name w:val="annotation text"/>
    <w:basedOn w:val="Normal"/>
    <w:link w:val="CommentTextChar"/>
    <w:uiPriority w:val="99"/>
    <w:unhideWhenUsed/>
    <w:rsid w:val="00C64199"/>
    <w:pPr>
      <w:spacing w:line="240" w:lineRule="auto"/>
    </w:pPr>
    <w:rPr>
      <w:sz w:val="20"/>
      <w:szCs w:val="20"/>
    </w:rPr>
  </w:style>
  <w:style w:type="character" w:customStyle="1" w:styleId="CommentTextChar">
    <w:name w:val="Comment Text Char"/>
    <w:basedOn w:val="DefaultParagraphFont"/>
    <w:link w:val="CommentText"/>
    <w:uiPriority w:val="99"/>
    <w:rsid w:val="00C64199"/>
    <w:rPr>
      <w:sz w:val="20"/>
      <w:szCs w:val="20"/>
      <w:lang w:val="en-US"/>
    </w:rPr>
  </w:style>
  <w:style w:type="paragraph" w:styleId="CommentSubject">
    <w:name w:val="annotation subject"/>
    <w:basedOn w:val="CommentText"/>
    <w:next w:val="CommentText"/>
    <w:link w:val="CommentSubjectChar"/>
    <w:uiPriority w:val="99"/>
    <w:semiHidden/>
    <w:unhideWhenUsed/>
    <w:rsid w:val="00C64199"/>
    <w:rPr>
      <w:b/>
      <w:bCs/>
    </w:rPr>
  </w:style>
  <w:style w:type="character" w:customStyle="1" w:styleId="CommentSubjectChar">
    <w:name w:val="Comment Subject Char"/>
    <w:basedOn w:val="CommentTextChar"/>
    <w:link w:val="CommentSubject"/>
    <w:uiPriority w:val="99"/>
    <w:semiHidden/>
    <w:rsid w:val="00C64199"/>
    <w:rPr>
      <w:b/>
      <w:bCs/>
      <w:sz w:val="20"/>
      <w:szCs w:val="20"/>
      <w:lang w:val="en-US"/>
    </w:rPr>
  </w:style>
  <w:style w:type="paragraph" w:styleId="NormalWeb">
    <w:name w:val="Normal (Web)"/>
    <w:basedOn w:val="Normal"/>
    <w:uiPriority w:val="99"/>
    <w:semiHidden/>
    <w:unhideWhenUsed/>
    <w:rsid w:val="00C641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Revision">
    <w:name w:val="Revision"/>
    <w:hidden/>
    <w:uiPriority w:val="99"/>
    <w:semiHidden/>
    <w:rsid w:val="00EA7359"/>
    <w:pPr>
      <w:spacing w:after="0" w:line="240" w:lineRule="auto"/>
    </w:pPr>
    <w:rPr>
      <w:lang w:val="en-US"/>
    </w:rPr>
  </w:style>
  <w:style w:type="paragraph" w:customStyle="1" w:styleId="L2-Bullets">
    <w:name w:val="L2 - Bullets"/>
    <w:basedOn w:val="L-Bullets"/>
    <w:qFormat/>
    <w:rsid w:val="00F45F20"/>
    <w:pPr>
      <w:numPr>
        <w:numId w:val="56"/>
      </w:numPr>
      <w:ind w:left="1080"/>
    </w:pPr>
  </w:style>
  <w:style w:type="paragraph" w:customStyle="1" w:styleId="L3-Bullets">
    <w:name w:val="L3 - Bullets"/>
    <w:basedOn w:val="L2-Bullets"/>
    <w:qFormat/>
    <w:rsid w:val="00F45F20"/>
    <w:pPr>
      <w:numPr>
        <w:numId w:val="57"/>
      </w:numPr>
      <w:ind w:left="1434" w:hanging="357"/>
    </w:pPr>
  </w:style>
  <w:style w:type="paragraph" w:customStyle="1" w:styleId="L2-Numbers">
    <w:name w:val="L2 - Numbers"/>
    <w:basedOn w:val="L-Numbers"/>
    <w:qFormat/>
    <w:rsid w:val="00F45F20"/>
    <w:pPr>
      <w:numPr>
        <w:numId w:val="55"/>
      </w:numPr>
    </w:pPr>
  </w:style>
  <w:style w:type="paragraph" w:customStyle="1" w:styleId="L2-Alphabets">
    <w:name w:val="L2 - Alphabets"/>
    <w:basedOn w:val="L-Numbers"/>
    <w:qFormat/>
    <w:rsid w:val="00F45F20"/>
    <w:pPr>
      <w:numPr>
        <w:numId w:val="54"/>
      </w:numPr>
    </w:pPr>
  </w:style>
  <w:style w:type="paragraph" w:customStyle="1" w:styleId="L3-Numbers">
    <w:name w:val="L3 - Numbers"/>
    <w:basedOn w:val="L2-Numbers"/>
    <w:qFormat/>
    <w:rsid w:val="00F45F20"/>
    <w:pPr>
      <w:numPr>
        <w:numId w:val="53"/>
      </w:numPr>
      <w:tabs>
        <w:tab w:val="num" w:pos="360"/>
      </w:tabs>
      <w:ind w:left="1435" w:hanging="244"/>
    </w:pPr>
  </w:style>
  <w:style w:type="character" w:styleId="FollowedHyperlink">
    <w:name w:val="FollowedHyperlink"/>
    <w:basedOn w:val="DefaultParagraphFont"/>
    <w:uiPriority w:val="99"/>
    <w:semiHidden/>
    <w:rsid w:val="00542617"/>
    <w:rPr>
      <w:color w:val="954F72" w:themeColor="followedHyperlink"/>
      <w:u w:val="single"/>
    </w:rPr>
  </w:style>
  <w:style w:type="character" w:customStyle="1" w:styleId="normaltextrun">
    <w:name w:val="normaltextrun"/>
    <w:basedOn w:val="DefaultParagraphFont"/>
    <w:rsid w:val="00615E1A"/>
  </w:style>
  <w:style w:type="character" w:customStyle="1" w:styleId="eop">
    <w:name w:val="eop"/>
    <w:basedOn w:val="DefaultParagraphFont"/>
    <w:rsid w:val="00615E1A"/>
  </w:style>
  <w:style w:type="paragraph" w:styleId="FootnoteText">
    <w:name w:val="footnote text"/>
    <w:basedOn w:val="Normal"/>
    <w:link w:val="FootnoteTextChar"/>
    <w:uiPriority w:val="99"/>
    <w:semiHidden/>
    <w:rsid w:val="00FC2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2588"/>
    <w:rPr>
      <w:sz w:val="20"/>
      <w:szCs w:val="20"/>
      <w:lang w:val="en-US"/>
    </w:rPr>
  </w:style>
  <w:style w:type="character" w:styleId="FootnoteReference">
    <w:name w:val="footnote reference"/>
    <w:basedOn w:val="DefaultParagraphFont"/>
    <w:uiPriority w:val="99"/>
    <w:semiHidden/>
    <w:unhideWhenUsed/>
    <w:rsid w:val="00FC2588"/>
    <w:rPr>
      <w:vertAlign w:val="superscript"/>
    </w:rPr>
  </w:style>
  <w:style w:type="character" w:styleId="Emphasis">
    <w:name w:val="Emphasis"/>
    <w:basedOn w:val="DefaultParagraphFont"/>
    <w:uiPriority w:val="20"/>
    <w:qFormat/>
    <w:rsid w:val="00690BC8"/>
    <w:rPr>
      <w:i/>
      <w:iCs/>
    </w:rPr>
  </w:style>
  <w:style w:type="character" w:styleId="PlaceholderText">
    <w:name w:val="Placeholder Text"/>
    <w:basedOn w:val="DefaultParagraphFont"/>
    <w:uiPriority w:val="99"/>
    <w:semiHidden/>
    <w:rsid w:val="00FB4351"/>
    <w:rPr>
      <w:color w:val="808080"/>
    </w:rPr>
  </w:style>
  <w:style w:type="character" w:customStyle="1" w:styleId="ykmvie">
    <w:name w:val="ykmvie"/>
    <w:basedOn w:val="DefaultParagraphFont"/>
    <w:rsid w:val="00CF4809"/>
  </w:style>
  <w:style w:type="character" w:customStyle="1" w:styleId="hgkelc">
    <w:name w:val="hgkelc"/>
    <w:basedOn w:val="DefaultParagraphFont"/>
    <w:rsid w:val="00703FCE"/>
  </w:style>
  <w:style w:type="paragraph" w:customStyle="1" w:styleId="IMG-Figure">
    <w:name w:val="IMG - Figure"/>
    <w:basedOn w:val="P-Regular"/>
    <w:qFormat/>
    <w:rsid w:val="00F45F20"/>
    <w:pPr>
      <w:jc w:val="center"/>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127">
      <w:bodyDiv w:val="1"/>
      <w:marLeft w:val="0"/>
      <w:marRight w:val="0"/>
      <w:marTop w:val="0"/>
      <w:marBottom w:val="0"/>
      <w:divBdr>
        <w:top w:val="none" w:sz="0" w:space="0" w:color="auto"/>
        <w:left w:val="none" w:sz="0" w:space="0" w:color="auto"/>
        <w:bottom w:val="none" w:sz="0" w:space="0" w:color="auto"/>
        <w:right w:val="none" w:sz="0" w:space="0" w:color="auto"/>
      </w:divBdr>
      <w:divsChild>
        <w:div w:id="1564219630">
          <w:marLeft w:val="0"/>
          <w:marRight w:val="0"/>
          <w:marTop w:val="0"/>
          <w:marBottom w:val="0"/>
          <w:divBdr>
            <w:top w:val="none" w:sz="0" w:space="0" w:color="auto"/>
            <w:left w:val="none" w:sz="0" w:space="0" w:color="auto"/>
            <w:bottom w:val="none" w:sz="0" w:space="0" w:color="auto"/>
            <w:right w:val="none" w:sz="0" w:space="0" w:color="auto"/>
          </w:divBdr>
          <w:divsChild>
            <w:div w:id="35861438">
              <w:marLeft w:val="0"/>
              <w:marRight w:val="0"/>
              <w:marTop w:val="0"/>
              <w:marBottom w:val="0"/>
              <w:divBdr>
                <w:top w:val="none" w:sz="0" w:space="0" w:color="auto"/>
                <w:left w:val="none" w:sz="0" w:space="0" w:color="auto"/>
                <w:bottom w:val="none" w:sz="0" w:space="0" w:color="auto"/>
                <w:right w:val="none" w:sz="0" w:space="0" w:color="auto"/>
              </w:divBdr>
            </w:div>
            <w:div w:id="93861256">
              <w:marLeft w:val="0"/>
              <w:marRight w:val="0"/>
              <w:marTop w:val="0"/>
              <w:marBottom w:val="0"/>
              <w:divBdr>
                <w:top w:val="none" w:sz="0" w:space="0" w:color="auto"/>
                <w:left w:val="none" w:sz="0" w:space="0" w:color="auto"/>
                <w:bottom w:val="none" w:sz="0" w:space="0" w:color="auto"/>
                <w:right w:val="none" w:sz="0" w:space="0" w:color="auto"/>
              </w:divBdr>
            </w:div>
            <w:div w:id="201283368">
              <w:marLeft w:val="0"/>
              <w:marRight w:val="0"/>
              <w:marTop w:val="0"/>
              <w:marBottom w:val="0"/>
              <w:divBdr>
                <w:top w:val="none" w:sz="0" w:space="0" w:color="auto"/>
                <w:left w:val="none" w:sz="0" w:space="0" w:color="auto"/>
                <w:bottom w:val="none" w:sz="0" w:space="0" w:color="auto"/>
                <w:right w:val="none" w:sz="0" w:space="0" w:color="auto"/>
              </w:divBdr>
            </w:div>
            <w:div w:id="302389798">
              <w:marLeft w:val="0"/>
              <w:marRight w:val="0"/>
              <w:marTop w:val="0"/>
              <w:marBottom w:val="0"/>
              <w:divBdr>
                <w:top w:val="none" w:sz="0" w:space="0" w:color="auto"/>
                <w:left w:val="none" w:sz="0" w:space="0" w:color="auto"/>
                <w:bottom w:val="none" w:sz="0" w:space="0" w:color="auto"/>
                <w:right w:val="none" w:sz="0" w:space="0" w:color="auto"/>
              </w:divBdr>
            </w:div>
            <w:div w:id="517088764">
              <w:marLeft w:val="0"/>
              <w:marRight w:val="0"/>
              <w:marTop w:val="0"/>
              <w:marBottom w:val="0"/>
              <w:divBdr>
                <w:top w:val="none" w:sz="0" w:space="0" w:color="auto"/>
                <w:left w:val="none" w:sz="0" w:space="0" w:color="auto"/>
                <w:bottom w:val="none" w:sz="0" w:space="0" w:color="auto"/>
                <w:right w:val="none" w:sz="0" w:space="0" w:color="auto"/>
              </w:divBdr>
            </w:div>
            <w:div w:id="723604461">
              <w:marLeft w:val="0"/>
              <w:marRight w:val="0"/>
              <w:marTop w:val="0"/>
              <w:marBottom w:val="0"/>
              <w:divBdr>
                <w:top w:val="none" w:sz="0" w:space="0" w:color="auto"/>
                <w:left w:val="none" w:sz="0" w:space="0" w:color="auto"/>
                <w:bottom w:val="none" w:sz="0" w:space="0" w:color="auto"/>
                <w:right w:val="none" w:sz="0" w:space="0" w:color="auto"/>
              </w:divBdr>
            </w:div>
            <w:div w:id="874774875">
              <w:marLeft w:val="0"/>
              <w:marRight w:val="0"/>
              <w:marTop w:val="0"/>
              <w:marBottom w:val="0"/>
              <w:divBdr>
                <w:top w:val="none" w:sz="0" w:space="0" w:color="auto"/>
                <w:left w:val="none" w:sz="0" w:space="0" w:color="auto"/>
                <w:bottom w:val="none" w:sz="0" w:space="0" w:color="auto"/>
                <w:right w:val="none" w:sz="0" w:space="0" w:color="auto"/>
              </w:divBdr>
            </w:div>
            <w:div w:id="898053460">
              <w:marLeft w:val="0"/>
              <w:marRight w:val="0"/>
              <w:marTop w:val="0"/>
              <w:marBottom w:val="0"/>
              <w:divBdr>
                <w:top w:val="none" w:sz="0" w:space="0" w:color="auto"/>
                <w:left w:val="none" w:sz="0" w:space="0" w:color="auto"/>
                <w:bottom w:val="none" w:sz="0" w:space="0" w:color="auto"/>
                <w:right w:val="none" w:sz="0" w:space="0" w:color="auto"/>
              </w:divBdr>
            </w:div>
            <w:div w:id="977144987">
              <w:marLeft w:val="0"/>
              <w:marRight w:val="0"/>
              <w:marTop w:val="0"/>
              <w:marBottom w:val="0"/>
              <w:divBdr>
                <w:top w:val="none" w:sz="0" w:space="0" w:color="auto"/>
                <w:left w:val="none" w:sz="0" w:space="0" w:color="auto"/>
                <w:bottom w:val="none" w:sz="0" w:space="0" w:color="auto"/>
                <w:right w:val="none" w:sz="0" w:space="0" w:color="auto"/>
              </w:divBdr>
            </w:div>
            <w:div w:id="1135678203">
              <w:marLeft w:val="0"/>
              <w:marRight w:val="0"/>
              <w:marTop w:val="0"/>
              <w:marBottom w:val="0"/>
              <w:divBdr>
                <w:top w:val="none" w:sz="0" w:space="0" w:color="auto"/>
                <w:left w:val="none" w:sz="0" w:space="0" w:color="auto"/>
                <w:bottom w:val="none" w:sz="0" w:space="0" w:color="auto"/>
                <w:right w:val="none" w:sz="0" w:space="0" w:color="auto"/>
              </w:divBdr>
            </w:div>
            <w:div w:id="1154376501">
              <w:marLeft w:val="0"/>
              <w:marRight w:val="0"/>
              <w:marTop w:val="0"/>
              <w:marBottom w:val="0"/>
              <w:divBdr>
                <w:top w:val="none" w:sz="0" w:space="0" w:color="auto"/>
                <w:left w:val="none" w:sz="0" w:space="0" w:color="auto"/>
                <w:bottom w:val="none" w:sz="0" w:space="0" w:color="auto"/>
                <w:right w:val="none" w:sz="0" w:space="0" w:color="auto"/>
              </w:divBdr>
            </w:div>
            <w:div w:id="1558323909">
              <w:marLeft w:val="0"/>
              <w:marRight w:val="0"/>
              <w:marTop w:val="0"/>
              <w:marBottom w:val="0"/>
              <w:divBdr>
                <w:top w:val="none" w:sz="0" w:space="0" w:color="auto"/>
                <w:left w:val="none" w:sz="0" w:space="0" w:color="auto"/>
                <w:bottom w:val="none" w:sz="0" w:space="0" w:color="auto"/>
                <w:right w:val="none" w:sz="0" w:space="0" w:color="auto"/>
              </w:divBdr>
            </w:div>
            <w:div w:id="18649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141">
      <w:bodyDiv w:val="1"/>
      <w:marLeft w:val="0"/>
      <w:marRight w:val="0"/>
      <w:marTop w:val="0"/>
      <w:marBottom w:val="0"/>
      <w:divBdr>
        <w:top w:val="none" w:sz="0" w:space="0" w:color="auto"/>
        <w:left w:val="none" w:sz="0" w:space="0" w:color="auto"/>
        <w:bottom w:val="none" w:sz="0" w:space="0" w:color="auto"/>
        <w:right w:val="none" w:sz="0" w:space="0" w:color="auto"/>
      </w:divBdr>
      <w:divsChild>
        <w:div w:id="935133658">
          <w:marLeft w:val="0"/>
          <w:marRight w:val="0"/>
          <w:marTop w:val="0"/>
          <w:marBottom w:val="0"/>
          <w:divBdr>
            <w:top w:val="none" w:sz="0" w:space="0" w:color="auto"/>
            <w:left w:val="none" w:sz="0" w:space="0" w:color="auto"/>
            <w:bottom w:val="none" w:sz="0" w:space="0" w:color="auto"/>
            <w:right w:val="none" w:sz="0" w:space="0" w:color="auto"/>
          </w:divBdr>
          <w:divsChild>
            <w:div w:id="1100485535">
              <w:marLeft w:val="0"/>
              <w:marRight w:val="0"/>
              <w:marTop w:val="0"/>
              <w:marBottom w:val="0"/>
              <w:divBdr>
                <w:top w:val="none" w:sz="0" w:space="0" w:color="auto"/>
                <w:left w:val="none" w:sz="0" w:space="0" w:color="auto"/>
                <w:bottom w:val="none" w:sz="0" w:space="0" w:color="auto"/>
                <w:right w:val="none" w:sz="0" w:space="0" w:color="auto"/>
              </w:divBdr>
            </w:div>
            <w:div w:id="1259951129">
              <w:marLeft w:val="0"/>
              <w:marRight w:val="0"/>
              <w:marTop w:val="0"/>
              <w:marBottom w:val="0"/>
              <w:divBdr>
                <w:top w:val="none" w:sz="0" w:space="0" w:color="auto"/>
                <w:left w:val="none" w:sz="0" w:space="0" w:color="auto"/>
                <w:bottom w:val="none" w:sz="0" w:space="0" w:color="auto"/>
                <w:right w:val="none" w:sz="0" w:space="0" w:color="auto"/>
              </w:divBdr>
            </w:div>
            <w:div w:id="1829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10">
      <w:bodyDiv w:val="1"/>
      <w:marLeft w:val="0"/>
      <w:marRight w:val="0"/>
      <w:marTop w:val="0"/>
      <w:marBottom w:val="0"/>
      <w:divBdr>
        <w:top w:val="none" w:sz="0" w:space="0" w:color="auto"/>
        <w:left w:val="none" w:sz="0" w:space="0" w:color="auto"/>
        <w:bottom w:val="none" w:sz="0" w:space="0" w:color="auto"/>
        <w:right w:val="none" w:sz="0" w:space="0" w:color="auto"/>
      </w:divBdr>
    </w:div>
    <w:div w:id="97718221">
      <w:bodyDiv w:val="1"/>
      <w:marLeft w:val="0"/>
      <w:marRight w:val="0"/>
      <w:marTop w:val="0"/>
      <w:marBottom w:val="0"/>
      <w:divBdr>
        <w:top w:val="none" w:sz="0" w:space="0" w:color="auto"/>
        <w:left w:val="none" w:sz="0" w:space="0" w:color="auto"/>
        <w:bottom w:val="none" w:sz="0" w:space="0" w:color="auto"/>
        <w:right w:val="none" w:sz="0" w:space="0" w:color="auto"/>
      </w:divBdr>
    </w:div>
    <w:div w:id="242884381">
      <w:bodyDiv w:val="1"/>
      <w:marLeft w:val="0"/>
      <w:marRight w:val="0"/>
      <w:marTop w:val="0"/>
      <w:marBottom w:val="0"/>
      <w:divBdr>
        <w:top w:val="none" w:sz="0" w:space="0" w:color="auto"/>
        <w:left w:val="none" w:sz="0" w:space="0" w:color="auto"/>
        <w:bottom w:val="none" w:sz="0" w:space="0" w:color="auto"/>
        <w:right w:val="none" w:sz="0" w:space="0" w:color="auto"/>
      </w:divBdr>
    </w:div>
    <w:div w:id="389573338">
      <w:bodyDiv w:val="1"/>
      <w:marLeft w:val="0"/>
      <w:marRight w:val="0"/>
      <w:marTop w:val="0"/>
      <w:marBottom w:val="0"/>
      <w:divBdr>
        <w:top w:val="none" w:sz="0" w:space="0" w:color="auto"/>
        <w:left w:val="none" w:sz="0" w:space="0" w:color="auto"/>
        <w:bottom w:val="none" w:sz="0" w:space="0" w:color="auto"/>
        <w:right w:val="none" w:sz="0" w:space="0" w:color="auto"/>
      </w:divBdr>
      <w:divsChild>
        <w:div w:id="1606107568">
          <w:marLeft w:val="0"/>
          <w:marRight w:val="0"/>
          <w:marTop w:val="0"/>
          <w:marBottom w:val="0"/>
          <w:divBdr>
            <w:top w:val="none" w:sz="0" w:space="0" w:color="auto"/>
            <w:left w:val="none" w:sz="0" w:space="0" w:color="auto"/>
            <w:bottom w:val="none" w:sz="0" w:space="0" w:color="auto"/>
            <w:right w:val="none" w:sz="0" w:space="0" w:color="auto"/>
          </w:divBdr>
          <w:divsChild>
            <w:div w:id="6455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1084">
      <w:bodyDiv w:val="1"/>
      <w:marLeft w:val="0"/>
      <w:marRight w:val="0"/>
      <w:marTop w:val="0"/>
      <w:marBottom w:val="0"/>
      <w:divBdr>
        <w:top w:val="none" w:sz="0" w:space="0" w:color="auto"/>
        <w:left w:val="none" w:sz="0" w:space="0" w:color="auto"/>
        <w:bottom w:val="none" w:sz="0" w:space="0" w:color="auto"/>
        <w:right w:val="none" w:sz="0" w:space="0" w:color="auto"/>
      </w:divBdr>
      <w:divsChild>
        <w:div w:id="1140423496">
          <w:marLeft w:val="0"/>
          <w:marRight w:val="0"/>
          <w:marTop w:val="0"/>
          <w:marBottom w:val="0"/>
          <w:divBdr>
            <w:top w:val="none" w:sz="0" w:space="0" w:color="auto"/>
            <w:left w:val="none" w:sz="0" w:space="0" w:color="auto"/>
            <w:bottom w:val="none" w:sz="0" w:space="0" w:color="auto"/>
            <w:right w:val="none" w:sz="0" w:space="0" w:color="auto"/>
          </w:divBdr>
          <w:divsChild>
            <w:div w:id="8019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0219">
      <w:bodyDiv w:val="1"/>
      <w:marLeft w:val="0"/>
      <w:marRight w:val="0"/>
      <w:marTop w:val="0"/>
      <w:marBottom w:val="0"/>
      <w:divBdr>
        <w:top w:val="none" w:sz="0" w:space="0" w:color="auto"/>
        <w:left w:val="none" w:sz="0" w:space="0" w:color="auto"/>
        <w:bottom w:val="none" w:sz="0" w:space="0" w:color="auto"/>
        <w:right w:val="none" w:sz="0" w:space="0" w:color="auto"/>
      </w:divBdr>
      <w:divsChild>
        <w:div w:id="890845809">
          <w:marLeft w:val="0"/>
          <w:marRight w:val="0"/>
          <w:marTop w:val="0"/>
          <w:marBottom w:val="0"/>
          <w:divBdr>
            <w:top w:val="none" w:sz="0" w:space="0" w:color="auto"/>
            <w:left w:val="none" w:sz="0" w:space="0" w:color="auto"/>
            <w:bottom w:val="none" w:sz="0" w:space="0" w:color="auto"/>
            <w:right w:val="none" w:sz="0" w:space="0" w:color="auto"/>
          </w:divBdr>
          <w:divsChild>
            <w:div w:id="159588209">
              <w:marLeft w:val="0"/>
              <w:marRight w:val="0"/>
              <w:marTop w:val="0"/>
              <w:marBottom w:val="0"/>
              <w:divBdr>
                <w:top w:val="none" w:sz="0" w:space="0" w:color="auto"/>
                <w:left w:val="none" w:sz="0" w:space="0" w:color="auto"/>
                <w:bottom w:val="none" w:sz="0" w:space="0" w:color="auto"/>
                <w:right w:val="none" w:sz="0" w:space="0" w:color="auto"/>
              </w:divBdr>
            </w:div>
            <w:div w:id="628587312">
              <w:marLeft w:val="0"/>
              <w:marRight w:val="0"/>
              <w:marTop w:val="0"/>
              <w:marBottom w:val="0"/>
              <w:divBdr>
                <w:top w:val="none" w:sz="0" w:space="0" w:color="auto"/>
                <w:left w:val="none" w:sz="0" w:space="0" w:color="auto"/>
                <w:bottom w:val="none" w:sz="0" w:space="0" w:color="auto"/>
                <w:right w:val="none" w:sz="0" w:space="0" w:color="auto"/>
              </w:divBdr>
            </w:div>
            <w:div w:id="720326201">
              <w:marLeft w:val="0"/>
              <w:marRight w:val="0"/>
              <w:marTop w:val="0"/>
              <w:marBottom w:val="0"/>
              <w:divBdr>
                <w:top w:val="none" w:sz="0" w:space="0" w:color="auto"/>
                <w:left w:val="none" w:sz="0" w:space="0" w:color="auto"/>
                <w:bottom w:val="none" w:sz="0" w:space="0" w:color="auto"/>
                <w:right w:val="none" w:sz="0" w:space="0" w:color="auto"/>
              </w:divBdr>
            </w:div>
            <w:div w:id="869729936">
              <w:marLeft w:val="0"/>
              <w:marRight w:val="0"/>
              <w:marTop w:val="0"/>
              <w:marBottom w:val="0"/>
              <w:divBdr>
                <w:top w:val="none" w:sz="0" w:space="0" w:color="auto"/>
                <w:left w:val="none" w:sz="0" w:space="0" w:color="auto"/>
                <w:bottom w:val="none" w:sz="0" w:space="0" w:color="auto"/>
                <w:right w:val="none" w:sz="0" w:space="0" w:color="auto"/>
              </w:divBdr>
            </w:div>
            <w:div w:id="876896809">
              <w:marLeft w:val="0"/>
              <w:marRight w:val="0"/>
              <w:marTop w:val="0"/>
              <w:marBottom w:val="0"/>
              <w:divBdr>
                <w:top w:val="none" w:sz="0" w:space="0" w:color="auto"/>
                <w:left w:val="none" w:sz="0" w:space="0" w:color="auto"/>
                <w:bottom w:val="none" w:sz="0" w:space="0" w:color="auto"/>
                <w:right w:val="none" w:sz="0" w:space="0" w:color="auto"/>
              </w:divBdr>
            </w:div>
            <w:div w:id="886523940">
              <w:marLeft w:val="0"/>
              <w:marRight w:val="0"/>
              <w:marTop w:val="0"/>
              <w:marBottom w:val="0"/>
              <w:divBdr>
                <w:top w:val="none" w:sz="0" w:space="0" w:color="auto"/>
                <w:left w:val="none" w:sz="0" w:space="0" w:color="auto"/>
                <w:bottom w:val="none" w:sz="0" w:space="0" w:color="auto"/>
                <w:right w:val="none" w:sz="0" w:space="0" w:color="auto"/>
              </w:divBdr>
            </w:div>
            <w:div w:id="918750479">
              <w:marLeft w:val="0"/>
              <w:marRight w:val="0"/>
              <w:marTop w:val="0"/>
              <w:marBottom w:val="0"/>
              <w:divBdr>
                <w:top w:val="none" w:sz="0" w:space="0" w:color="auto"/>
                <w:left w:val="none" w:sz="0" w:space="0" w:color="auto"/>
                <w:bottom w:val="none" w:sz="0" w:space="0" w:color="auto"/>
                <w:right w:val="none" w:sz="0" w:space="0" w:color="auto"/>
              </w:divBdr>
            </w:div>
            <w:div w:id="951398450">
              <w:marLeft w:val="0"/>
              <w:marRight w:val="0"/>
              <w:marTop w:val="0"/>
              <w:marBottom w:val="0"/>
              <w:divBdr>
                <w:top w:val="none" w:sz="0" w:space="0" w:color="auto"/>
                <w:left w:val="none" w:sz="0" w:space="0" w:color="auto"/>
                <w:bottom w:val="none" w:sz="0" w:space="0" w:color="auto"/>
                <w:right w:val="none" w:sz="0" w:space="0" w:color="auto"/>
              </w:divBdr>
            </w:div>
            <w:div w:id="1087533418">
              <w:marLeft w:val="0"/>
              <w:marRight w:val="0"/>
              <w:marTop w:val="0"/>
              <w:marBottom w:val="0"/>
              <w:divBdr>
                <w:top w:val="none" w:sz="0" w:space="0" w:color="auto"/>
                <w:left w:val="none" w:sz="0" w:space="0" w:color="auto"/>
                <w:bottom w:val="none" w:sz="0" w:space="0" w:color="auto"/>
                <w:right w:val="none" w:sz="0" w:space="0" w:color="auto"/>
              </w:divBdr>
            </w:div>
            <w:div w:id="1224945902">
              <w:marLeft w:val="0"/>
              <w:marRight w:val="0"/>
              <w:marTop w:val="0"/>
              <w:marBottom w:val="0"/>
              <w:divBdr>
                <w:top w:val="none" w:sz="0" w:space="0" w:color="auto"/>
                <w:left w:val="none" w:sz="0" w:space="0" w:color="auto"/>
                <w:bottom w:val="none" w:sz="0" w:space="0" w:color="auto"/>
                <w:right w:val="none" w:sz="0" w:space="0" w:color="auto"/>
              </w:divBdr>
            </w:div>
            <w:div w:id="1231573864">
              <w:marLeft w:val="0"/>
              <w:marRight w:val="0"/>
              <w:marTop w:val="0"/>
              <w:marBottom w:val="0"/>
              <w:divBdr>
                <w:top w:val="none" w:sz="0" w:space="0" w:color="auto"/>
                <w:left w:val="none" w:sz="0" w:space="0" w:color="auto"/>
                <w:bottom w:val="none" w:sz="0" w:space="0" w:color="auto"/>
                <w:right w:val="none" w:sz="0" w:space="0" w:color="auto"/>
              </w:divBdr>
            </w:div>
            <w:div w:id="1404259145">
              <w:marLeft w:val="0"/>
              <w:marRight w:val="0"/>
              <w:marTop w:val="0"/>
              <w:marBottom w:val="0"/>
              <w:divBdr>
                <w:top w:val="none" w:sz="0" w:space="0" w:color="auto"/>
                <w:left w:val="none" w:sz="0" w:space="0" w:color="auto"/>
                <w:bottom w:val="none" w:sz="0" w:space="0" w:color="auto"/>
                <w:right w:val="none" w:sz="0" w:space="0" w:color="auto"/>
              </w:divBdr>
            </w:div>
            <w:div w:id="1503281718">
              <w:marLeft w:val="0"/>
              <w:marRight w:val="0"/>
              <w:marTop w:val="0"/>
              <w:marBottom w:val="0"/>
              <w:divBdr>
                <w:top w:val="none" w:sz="0" w:space="0" w:color="auto"/>
                <w:left w:val="none" w:sz="0" w:space="0" w:color="auto"/>
                <w:bottom w:val="none" w:sz="0" w:space="0" w:color="auto"/>
                <w:right w:val="none" w:sz="0" w:space="0" w:color="auto"/>
              </w:divBdr>
            </w:div>
            <w:div w:id="1590232110">
              <w:marLeft w:val="0"/>
              <w:marRight w:val="0"/>
              <w:marTop w:val="0"/>
              <w:marBottom w:val="0"/>
              <w:divBdr>
                <w:top w:val="none" w:sz="0" w:space="0" w:color="auto"/>
                <w:left w:val="none" w:sz="0" w:space="0" w:color="auto"/>
                <w:bottom w:val="none" w:sz="0" w:space="0" w:color="auto"/>
                <w:right w:val="none" w:sz="0" w:space="0" w:color="auto"/>
              </w:divBdr>
            </w:div>
            <w:div w:id="1773282721">
              <w:marLeft w:val="0"/>
              <w:marRight w:val="0"/>
              <w:marTop w:val="0"/>
              <w:marBottom w:val="0"/>
              <w:divBdr>
                <w:top w:val="none" w:sz="0" w:space="0" w:color="auto"/>
                <w:left w:val="none" w:sz="0" w:space="0" w:color="auto"/>
                <w:bottom w:val="none" w:sz="0" w:space="0" w:color="auto"/>
                <w:right w:val="none" w:sz="0" w:space="0" w:color="auto"/>
              </w:divBdr>
            </w:div>
            <w:div w:id="1787654664">
              <w:marLeft w:val="0"/>
              <w:marRight w:val="0"/>
              <w:marTop w:val="0"/>
              <w:marBottom w:val="0"/>
              <w:divBdr>
                <w:top w:val="none" w:sz="0" w:space="0" w:color="auto"/>
                <w:left w:val="none" w:sz="0" w:space="0" w:color="auto"/>
                <w:bottom w:val="none" w:sz="0" w:space="0" w:color="auto"/>
                <w:right w:val="none" w:sz="0" w:space="0" w:color="auto"/>
              </w:divBdr>
            </w:div>
            <w:div w:id="1821458258">
              <w:marLeft w:val="0"/>
              <w:marRight w:val="0"/>
              <w:marTop w:val="0"/>
              <w:marBottom w:val="0"/>
              <w:divBdr>
                <w:top w:val="none" w:sz="0" w:space="0" w:color="auto"/>
                <w:left w:val="none" w:sz="0" w:space="0" w:color="auto"/>
                <w:bottom w:val="none" w:sz="0" w:space="0" w:color="auto"/>
                <w:right w:val="none" w:sz="0" w:space="0" w:color="auto"/>
              </w:divBdr>
            </w:div>
            <w:div w:id="1910848639">
              <w:marLeft w:val="0"/>
              <w:marRight w:val="0"/>
              <w:marTop w:val="0"/>
              <w:marBottom w:val="0"/>
              <w:divBdr>
                <w:top w:val="none" w:sz="0" w:space="0" w:color="auto"/>
                <w:left w:val="none" w:sz="0" w:space="0" w:color="auto"/>
                <w:bottom w:val="none" w:sz="0" w:space="0" w:color="auto"/>
                <w:right w:val="none" w:sz="0" w:space="0" w:color="auto"/>
              </w:divBdr>
            </w:div>
            <w:div w:id="1918008562">
              <w:marLeft w:val="0"/>
              <w:marRight w:val="0"/>
              <w:marTop w:val="0"/>
              <w:marBottom w:val="0"/>
              <w:divBdr>
                <w:top w:val="none" w:sz="0" w:space="0" w:color="auto"/>
                <w:left w:val="none" w:sz="0" w:space="0" w:color="auto"/>
                <w:bottom w:val="none" w:sz="0" w:space="0" w:color="auto"/>
                <w:right w:val="none" w:sz="0" w:space="0" w:color="auto"/>
              </w:divBdr>
            </w:div>
            <w:div w:id="1944998534">
              <w:marLeft w:val="0"/>
              <w:marRight w:val="0"/>
              <w:marTop w:val="0"/>
              <w:marBottom w:val="0"/>
              <w:divBdr>
                <w:top w:val="none" w:sz="0" w:space="0" w:color="auto"/>
                <w:left w:val="none" w:sz="0" w:space="0" w:color="auto"/>
                <w:bottom w:val="none" w:sz="0" w:space="0" w:color="auto"/>
                <w:right w:val="none" w:sz="0" w:space="0" w:color="auto"/>
              </w:divBdr>
            </w:div>
            <w:div w:id="1972857191">
              <w:marLeft w:val="0"/>
              <w:marRight w:val="0"/>
              <w:marTop w:val="0"/>
              <w:marBottom w:val="0"/>
              <w:divBdr>
                <w:top w:val="none" w:sz="0" w:space="0" w:color="auto"/>
                <w:left w:val="none" w:sz="0" w:space="0" w:color="auto"/>
                <w:bottom w:val="none" w:sz="0" w:space="0" w:color="auto"/>
                <w:right w:val="none" w:sz="0" w:space="0" w:color="auto"/>
              </w:divBdr>
            </w:div>
            <w:div w:id="1975796336">
              <w:marLeft w:val="0"/>
              <w:marRight w:val="0"/>
              <w:marTop w:val="0"/>
              <w:marBottom w:val="0"/>
              <w:divBdr>
                <w:top w:val="none" w:sz="0" w:space="0" w:color="auto"/>
                <w:left w:val="none" w:sz="0" w:space="0" w:color="auto"/>
                <w:bottom w:val="none" w:sz="0" w:space="0" w:color="auto"/>
                <w:right w:val="none" w:sz="0" w:space="0" w:color="auto"/>
              </w:divBdr>
            </w:div>
            <w:div w:id="2062097970">
              <w:marLeft w:val="0"/>
              <w:marRight w:val="0"/>
              <w:marTop w:val="0"/>
              <w:marBottom w:val="0"/>
              <w:divBdr>
                <w:top w:val="none" w:sz="0" w:space="0" w:color="auto"/>
                <w:left w:val="none" w:sz="0" w:space="0" w:color="auto"/>
                <w:bottom w:val="none" w:sz="0" w:space="0" w:color="auto"/>
                <w:right w:val="none" w:sz="0" w:space="0" w:color="auto"/>
              </w:divBdr>
            </w:div>
            <w:div w:id="20766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185">
      <w:bodyDiv w:val="1"/>
      <w:marLeft w:val="0"/>
      <w:marRight w:val="0"/>
      <w:marTop w:val="0"/>
      <w:marBottom w:val="0"/>
      <w:divBdr>
        <w:top w:val="none" w:sz="0" w:space="0" w:color="auto"/>
        <w:left w:val="none" w:sz="0" w:space="0" w:color="auto"/>
        <w:bottom w:val="none" w:sz="0" w:space="0" w:color="auto"/>
        <w:right w:val="none" w:sz="0" w:space="0" w:color="auto"/>
      </w:divBdr>
      <w:divsChild>
        <w:div w:id="1599288001">
          <w:marLeft w:val="0"/>
          <w:marRight w:val="0"/>
          <w:marTop w:val="0"/>
          <w:marBottom w:val="0"/>
          <w:divBdr>
            <w:top w:val="none" w:sz="0" w:space="0" w:color="auto"/>
            <w:left w:val="none" w:sz="0" w:space="0" w:color="auto"/>
            <w:bottom w:val="none" w:sz="0" w:space="0" w:color="auto"/>
            <w:right w:val="none" w:sz="0" w:space="0" w:color="auto"/>
          </w:divBdr>
          <w:divsChild>
            <w:div w:id="13770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3397">
      <w:bodyDiv w:val="1"/>
      <w:marLeft w:val="0"/>
      <w:marRight w:val="0"/>
      <w:marTop w:val="0"/>
      <w:marBottom w:val="0"/>
      <w:divBdr>
        <w:top w:val="none" w:sz="0" w:space="0" w:color="auto"/>
        <w:left w:val="none" w:sz="0" w:space="0" w:color="auto"/>
        <w:bottom w:val="none" w:sz="0" w:space="0" w:color="auto"/>
        <w:right w:val="none" w:sz="0" w:space="0" w:color="auto"/>
      </w:divBdr>
      <w:divsChild>
        <w:div w:id="131217026">
          <w:marLeft w:val="0"/>
          <w:marRight w:val="0"/>
          <w:marTop w:val="0"/>
          <w:marBottom w:val="0"/>
          <w:divBdr>
            <w:top w:val="none" w:sz="0" w:space="0" w:color="auto"/>
            <w:left w:val="none" w:sz="0" w:space="0" w:color="auto"/>
            <w:bottom w:val="none" w:sz="0" w:space="0" w:color="auto"/>
            <w:right w:val="none" w:sz="0" w:space="0" w:color="auto"/>
          </w:divBdr>
          <w:divsChild>
            <w:div w:id="202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040">
      <w:bodyDiv w:val="1"/>
      <w:marLeft w:val="0"/>
      <w:marRight w:val="0"/>
      <w:marTop w:val="0"/>
      <w:marBottom w:val="0"/>
      <w:divBdr>
        <w:top w:val="none" w:sz="0" w:space="0" w:color="auto"/>
        <w:left w:val="none" w:sz="0" w:space="0" w:color="auto"/>
        <w:bottom w:val="none" w:sz="0" w:space="0" w:color="auto"/>
        <w:right w:val="none" w:sz="0" w:space="0" w:color="auto"/>
      </w:divBdr>
    </w:div>
    <w:div w:id="647132465">
      <w:bodyDiv w:val="1"/>
      <w:marLeft w:val="0"/>
      <w:marRight w:val="0"/>
      <w:marTop w:val="0"/>
      <w:marBottom w:val="0"/>
      <w:divBdr>
        <w:top w:val="none" w:sz="0" w:space="0" w:color="auto"/>
        <w:left w:val="none" w:sz="0" w:space="0" w:color="auto"/>
        <w:bottom w:val="none" w:sz="0" w:space="0" w:color="auto"/>
        <w:right w:val="none" w:sz="0" w:space="0" w:color="auto"/>
      </w:divBdr>
      <w:divsChild>
        <w:div w:id="1962833546">
          <w:marLeft w:val="0"/>
          <w:marRight w:val="0"/>
          <w:marTop w:val="0"/>
          <w:marBottom w:val="0"/>
          <w:divBdr>
            <w:top w:val="none" w:sz="0" w:space="0" w:color="auto"/>
            <w:left w:val="none" w:sz="0" w:space="0" w:color="auto"/>
            <w:bottom w:val="none" w:sz="0" w:space="0" w:color="auto"/>
            <w:right w:val="none" w:sz="0" w:space="0" w:color="auto"/>
          </w:divBdr>
          <w:divsChild>
            <w:div w:id="51730738">
              <w:marLeft w:val="0"/>
              <w:marRight w:val="0"/>
              <w:marTop w:val="0"/>
              <w:marBottom w:val="0"/>
              <w:divBdr>
                <w:top w:val="none" w:sz="0" w:space="0" w:color="auto"/>
                <w:left w:val="none" w:sz="0" w:space="0" w:color="auto"/>
                <w:bottom w:val="none" w:sz="0" w:space="0" w:color="auto"/>
                <w:right w:val="none" w:sz="0" w:space="0" w:color="auto"/>
              </w:divBdr>
            </w:div>
            <w:div w:id="259602259">
              <w:marLeft w:val="0"/>
              <w:marRight w:val="0"/>
              <w:marTop w:val="0"/>
              <w:marBottom w:val="0"/>
              <w:divBdr>
                <w:top w:val="none" w:sz="0" w:space="0" w:color="auto"/>
                <w:left w:val="none" w:sz="0" w:space="0" w:color="auto"/>
                <w:bottom w:val="none" w:sz="0" w:space="0" w:color="auto"/>
                <w:right w:val="none" w:sz="0" w:space="0" w:color="auto"/>
              </w:divBdr>
            </w:div>
            <w:div w:id="387724197">
              <w:marLeft w:val="0"/>
              <w:marRight w:val="0"/>
              <w:marTop w:val="0"/>
              <w:marBottom w:val="0"/>
              <w:divBdr>
                <w:top w:val="none" w:sz="0" w:space="0" w:color="auto"/>
                <w:left w:val="none" w:sz="0" w:space="0" w:color="auto"/>
                <w:bottom w:val="none" w:sz="0" w:space="0" w:color="auto"/>
                <w:right w:val="none" w:sz="0" w:space="0" w:color="auto"/>
              </w:divBdr>
            </w:div>
            <w:div w:id="977344694">
              <w:marLeft w:val="0"/>
              <w:marRight w:val="0"/>
              <w:marTop w:val="0"/>
              <w:marBottom w:val="0"/>
              <w:divBdr>
                <w:top w:val="none" w:sz="0" w:space="0" w:color="auto"/>
                <w:left w:val="none" w:sz="0" w:space="0" w:color="auto"/>
                <w:bottom w:val="none" w:sz="0" w:space="0" w:color="auto"/>
                <w:right w:val="none" w:sz="0" w:space="0" w:color="auto"/>
              </w:divBdr>
            </w:div>
            <w:div w:id="1054429122">
              <w:marLeft w:val="0"/>
              <w:marRight w:val="0"/>
              <w:marTop w:val="0"/>
              <w:marBottom w:val="0"/>
              <w:divBdr>
                <w:top w:val="none" w:sz="0" w:space="0" w:color="auto"/>
                <w:left w:val="none" w:sz="0" w:space="0" w:color="auto"/>
                <w:bottom w:val="none" w:sz="0" w:space="0" w:color="auto"/>
                <w:right w:val="none" w:sz="0" w:space="0" w:color="auto"/>
              </w:divBdr>
            </w:div>
            <w:div w:id="1188447773">
              <w:marLeft w:val="0"/>
              <w:marRight w:val="0"/>
              <w:marTop w:val="0"/>
              <w:marBottom w:val="0"/>
              <w:divBdr>
                <w:top w:val="none" w:sz="0" w:space="0" w:color="auto"/>
                <w:left w:val="none" w:sz="0" w:space="0" w:color="auto"/>
                <w:bottom w:val="none" w:sz="0" w:space="0" w:color="auto"/>
                <w:right w:val="none" w:sz="0" w:space="0" w:color="auto"/>
              </w:divBdr>
            </w:div>
            <w:div w:id="1616786575">
              <w:marLeft w:val="0"/>
              <w:marRight w:val="0"/>
              <w:marTop w:val="0"/>
              <w:marBottom w:val="0"/>
              <w:divBdr>
                <w:top w:val="none" w:sz="0" w:space="0" w:color="auto"/>
                <w:left w:val="none" w:sz="0" w:space="0" w:color="auto"/>
                <w:bottom w:val="none" w:sz="0" w:space="0" w:color="auto"/>
                <w:right w:val="none" w:sz="0" w:space="0" w:color="auto"/>
              </w:divBdr>
            </w:div>
            <w:div w:id="1635602117">
              <w:marLeft w:val="0"/>
              <w:marRight w:val="0"/>
              <w:marTop w:val="0"/>
              <w:marBottom w:val="0"/>
              <w:divBdr>
                <w:top w:val="none" w:sz="0" w:space="0" w:color="auto"/>
                <w:left w:val="none" w:sz="0" w:space="0" w:color="auto"/>
                <w:bottom w:val="none" w:sz="0" w:space="0" w:color="auto"/>
                <w:right w:val="none" w:sz="0" w:space="0" w:color="auto"/>
              </w:divBdr>
            </w:div>
            <w:div w:id="1736584875">
              <w:marLeft w:val="0"/>
              <w:marRight w:val="0"/>
              <w:marTop w:val="0"/>
              <w:marBottom w:val="0"/>
              <w:divBdr>
                <w:top w:val="none" w:sz="0" w:space="0" w:color="auto"/>
                <w:left w:val="none" w:sz="0" w:space="0" w:color="auto"/>
                <w:bottom w:val="none" w:sz="0" w:space="0" w:color="auto"/>
                <w:right w:val="none" w:sz="0" w:space="0" w:color="auto"/>
              </w:divBdr>
            </w:div>
            <w:div w:id="1798717501">
              <w:marLeft w:val="0"/>
              <w:marRight w:val="0"/>
              <w:marTop w:val="0"/>
              <w:marBottom w:val="0"/>
              <w:divBdr>
                <w:top w:val="none" w:sz="0" w:space="0" w:color="auto"/>
                <w:left w:val="none" w:sz="0" w:space="0" w:color="auto"/>
                <w:bottom w:val="none" w:sz="0" w:space="0" w:color="auto"/>
                <w:right w:val="none" w:sz="0" w:space="0" w:color="auto"/>
              </w:divBdr>
            </w:div>
            <w:div w:id="1904750815">
              <w:marLeft w:val="0"/>
              <w:marRight w:val="0"/>
              <w:marTop w:val="0"/>
              <w:marBottom w:val="0"/>
              <w:divBdr>
                <w:top w:val="none" w:sz="0" w:space="0" w:color="auto"/>
                <w:left w:val="none" w:sz="0" w:space="0" w:color="auto"/>
                <w:bottom w:val="none" w:sz="0" w:space="0" w:color="auto"/>
                <w:right w:val="none" w:sz="0" w:space="0" w:color="auto"/>
              </w:divBdr>
            </w:div>
            <w:div w:id="1907304812">
              <w:marLeft w:val="0"/>
              <w:marRight w:val="0"/>
              <w:marTop w:val="0"/>
              <w:marBottom w:val="0"/>
              <w:divBdr>
                <w:top w:val="none" w:sz="0" w:space="0" w:color="auto"/>
                <w:left w:val="none" w:sz="0" w:space="0" w:color="auto"/>
                <w:bottom w:val="none" w:sz="0" w:space="0" w:color="auto"/>
                <w:right w:val="none" w:sz="0" w:space="0" w:color="auto"/>
              </w:divBdr>
            </w:div>
            <w:div w:id="2034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6677">
      <w:bodyDiv w:val="1"/>
      <w:marLeft w:val="0"/>
      <w:marRight w:val="0"/>
      <w:marTop w:val="0"/>
      <w:marBottom w:val="0"/>
      <w:divBdr>
        <w:top w:val="none" w:sz="0" w:space="0" w:color="auto"/>
        <w:left w:val="none" w:sz="0" w:space="0" w:color="auto"/>
        <w:bottom w:val="none" w:sz="0" w:space="0" w:color="auto"/>
        <w:right w:val="none" w:sz="0" w:space="0" w:color="auto"/>
      </w:divBdr>
      <w:divsChild>
        <w:div w:id="1220558566">
          <w:marLeft w:val="0"/>
          <w:marRight w:val="0"/>
          <w:marTop w:val="0"/>
          <w:marBottom w:val="0"/>
          <w:divBdr>
            <w:top w:val="none" w:sz="0" w:space="0" w:color="auto"/>
            <w:left w:val="none" w:sz="0" w:space="0" w:color="auto"/>
            <w:bottom w:val="none" w:sz="0" w:space="0" w:color="auto"/>
            <w:right w:val="none" w:sz="0" w:space="0" w:color="auto"/>
          </w:divBdr>
          <w:divsChild>
            <w:div w:id="39549448">
              <w:marLeft w:val="0"/>
              <w:marRight w:val="0"/>
              <w:marTop w:val="0"/>
              <w:marBottom w:val="0"/>
              <w:divBdr>
                <w:top w:val="none" w:sz="0" w:space="0" w:color="auto"/>
                <w:left w:val="none" w:sz="0" w:space="0" w:color="auto"/>
                <w:bottom w:val="none" w:sz="0" w:space="0" w:color="auto"/>
                <w:right w:val="none" w:sz="0" w:space="0" w:color="auto"/>
              </w:divBdr>
            </w:div>
            <w:div w:id="169830145">
              <w:marLeft w:val="0"/>
              <w:marRight w:val="0"/>
              <w:marTop w:val="0"/>
              <w:marBottom w:val="0"/>
              <w:divBdr>
                <w:top w:val="none" w:sz="0" w:space="0" w:color="auto"/>
                <w:left w:val="none" w:sz="0" w:space="0" w:color="auto"/>
                <w:bottom w:val="none" w:sz="0" w:space="0" w:color="auto"/>
                <w:right w:val="none" w:sz="0" w:space="0" w:color="auto"/>
              </w:divBdr>
            </w:div>
            <w:div w:id="365251406">
              <w:marLeft w:val="0"/>
              <w:marRight w:val="0"/>
              <w:marTop w:val="0"/>
              <w:marBottom w:val="0"/>
              <w:divBdr>
                <w:top w:val="none" w:sz="0" w:space="0" w:color="auto"/>
                <w:left w:val="none" w:sz="0" w:space="0" w:color="auto"/>
                <w:bottom w:val="none" w:sz="0" w:space="0" w:color="auto"/>
                <w:right w:val="none" w:sz="0" w:space="0" w:color="auto"/>
              </w:divBdr>
            </w:div>
            <w:div w:id="549415243">
              <w:marLeft w:val="0"/>
              <w:marRight w:val="0"/>
              <w:marTop w:val="0"/>
              <w:marBottom w:val="0"/>
              <w:divBdr>
                <w:top w:val="none" w:sz="0" w:space="0" w:color="auto"/>
                <w:left w:val="none" w:sz="0" w:space="0" w:color="auto"/>
                <w:bottom w:val="none" w:sz="0" w:space="0" w:color="auto"/>
                <w:right w:val="none" w:sz="0" w:space="0" w:color="auto"/>
              </w:divBdr>
            </w:div>
            <w:div w:id="608509259">
              <w:marLeft w:val="0"/>
              <w:marRight w:val="0"/>
              <w:marTop w:val="0"/>
              <w:marBottom w:val="0"/>
              <w:divBdr>
                <w:top w:val="none" w:sz="0" w:space="0" w:color="auto"/>
                <w:left w:val="none" w:sz="0" w:space="0" w:color="auto"/>
                <w:bottom w:val="none" w:sz="0" w:space="0" w:color="auto"/>
                <w:right w:val="none" w:sz="0" w:space="0" w:color="auto"/>
              </w:divBdr>
            </w:div>
            <w:div w:id="660279638">
              <w:marLeft w:val="0"/>
              <w:marRight w:val="0"/>
              <w:marTop w:val="0"/>
              <w:marBottom w:val="0"/>
              <w:divBdr>
                <w:top w:val="none" w:sz="0" w:space="0" w:color="auto"/>
                <w:left w:val="none" w:sz="0" w:space="0" w:color="auto"/>
                <w:bottom w:val="none" w:sz="0" w:space="0" w:color="auto"/>
                <w:right w:val="none" w:sz="0" w:space="0" w:color="auto"/>
              </w:divBdr>
            </w:div>
            <w:div w:id="689454555">
              <w:marLeft w:val="0"/>
              <w:marRight w:val="0"/>
              <w:marTop w:val="0"/>
              <w:marBottom w:val="0"/>
              <w:divBdr>
                <w:top w:val="none" w:sz="0" w:space="0" w:color="auto"/>
                <w:left w:val="none" w:sz="0" w:space="0" w:color="auto"/>
                <w:bottom w:val="none" w:sz="0" w:space="0" w:color="auto"/>
                <w:right w:val="none" w:sz="0" w:space="0" w:color="auto"/>
              </w:divBdr>
            </w:div>
            <w:div w:id="734469200">
              <w:marLeft w:val="0"/>
              <w:marRight w:val="0"/>
              <w:marTop w:val="0"/>
              <w:marBottom w:val="0"/>
              <w:divBdr>
                <w:top w:val="none" w:sz="0" w:space="0" w:color="auto"/>
                <w:left w:val="none" w:sz="0" w:space="0" w:color="auto"/>
                <w:bottom w:val="none" w:sz="0" w:space="0" w:color="auto"/>
                <w:right w:val="none" w:sz="0" w:space="0" w:color="auto"/>
              </w:divBdr>
            </w:div>
            <w:div w:id="1414283444">
              <w:marLeft w:val="0"/>
              <w:marRight w:val="0"/>
              <w:marTop w:val="0"/>
              <w:marBottom w:val="0"/>
              <w:divBdr>
                <w:top w:val="none" w:sz="0" w:space="0" w:color="auto"/>
                <w:left w:val="none" w:sz="0" w:space="0" w:color="auto"/>
                <w:bottom w:val="none" w:sz="0" w:space="0" w:color="auto"/>
                <w:right w:val="none" w:sz="0" w:space="0" w:color="auto"/>
              </w:divBdr>
            </w:div>
            <w:div w:id="1615407310">
              <w:marLeft w:val="0"/>
              <w:marRight w:val="0"/>
              <w:marTop w:val="0"/>
              <w:marBottom w:val="0"/>
              <w:divBdr>
                <w:top w:val="none" w:sz="0" w:space="0" w:color="auto"/>
                <w:left w:val="none" w:sz="0" w:space="0" w:color="auto"/>
                <w:bottom w:val="none" w:sz="0" w:space="0" w:color="auto"/>
                <w:right w:val="none" w:sz="0" w:space="0" w:color="auto"/>
              </w:divBdr>
            </w:div>
            <w:div w:id="1970620838">
              <w:marLeft w:val="0"/>
              <w:marRight w:val="0"/>
              <w:marTop w:val="0"/>
              <w:marBottom w:val="0"/>
              <w:divBdr>
                <w:top w:val="none" w:sz="0" w:space="0" w:color="auto"/>
                <w:left w:val="none" w:sz="0" w:space="0" w:color="auto"/>
                <w:bottom w:val="none" w:sz="0" w:space="0" w:color="auto"/>
                <w:right w:val="none" w:sz="0" w:space="0" w:color="auto"/>
              </w:divBdr>
            </w:div>
            <w:div w:id="2027903520">
              <w:marLeft w:val="0"/>
              <w:marRight w:val="0"/>
              <w:marTop w:val="0"/>
              <w:marBottom w:val="0"/>
              <w:divBdr>
                <w:top w:val="none" w:sz="0" w:space="0" w:color="auto"/>
                <w:left w:val="none" w:sz="0" w:space="0" w:color="auto"/>
                <w:bottom w:val="none" w:sz="0" w:space="0" w:color="auto"/>
                <w:right w:val="none" w:sz="0" w:space="0" w:color="auto"/>
              </w:divBdr>
            </w:div>
            <w:div w:id="2085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9765">
      <w:bodyDiv w:val="1"/>
      <w:marLeft w:val="0"/>
      <w:marRight w:val="0"/>
      <w:marTop w:val="0"/>
      <w:marBottom w:val="0"/>
      <w:divBdr>
        <w:top w:val="none" w:sz="0" w:space="0" w:color="auto"/>
        <w:left w:val="none" w:sz="0" w:space="0" w:color="auto"/>
        <w:bottom w:val="none" w:sz="0" w:space="0" w:color="auto"/>
        <w:right w:val="none" w:sz="0" w:space="0" w:color="auto"/>
      </w:divBdr>
      <w:divsChild>
        <w:div w:id="938683283">
          <w:marLeft w:val="0"/>
          <w:marRight w:val="0"/>
          <w:marTop w:val="0"/>
          <w:marBottom w:val="0"/>
          <w:divBdr>
            <w:top w:val="none" w:sz="0" w:space="0" w:color="auto"/>
            <w:left w:val="none" w:sz="0" w:space="0" w:color="auto"/>
            <w:bottom w:val="none" w:sz="0" w:space="0" w:color="auto"/>
            <w:right w:val="none" w:sz="0" w:space="0" w:color="auto"/>
          </w:divBdr>
          <w:divsChild>
            <w:div w:id="4291331">
              <w:marLeft w:val="0"/>
              <w:marRight w:val="0"/>
              <w:marTop w:val="0"/>
              <w:marBottom w:val="0"/>
              <w:divBdr>
                <w:top w:val="none" w:sz="0" w:space="0" w:color="auto"/>
                <w:left w:val="none" w:sz="0" w:space="0" w:color="auto"/>
                <w:bottom w:val="none" w:sz="0" w:space="0" w:color="auto"/>
                <w:right w:val="none" w:sz="0" w:space="0" w:color="auto"/>
              </w:divBdr>
            </w:div>
            <w:div w:id="1096556749">
              <w:marLeft w:val="0"/>
              <w:marRight w:val="0"/>
              <w:marTop w:val="0"/>
              <w:marBottom w:val="0"/>
              <w:divBdr>
                <w:top w:val="none" w:sz="0" w:space="0" w:color="auto"/>
                <w:left w:val="none" w:sz="0" w:space="0" w:color="auto"/>
                <w:bottom w:val="none" w:sz="0" w:space="0" w:color="auto"/>
                <w:right w:val="none" w:sz="0" w:space="0" w:color="auto"/>
              </w:divBdr>
            </w:div>
            <w:div w:id="1100025506">
              <w:marLeft w:val="0"/>
              <w:marRight w:val="0"/>
              <w:marTop w:val="0"/>
              <w:marBottom w:val="0"/>
              <w:divBdr>
                <w:top w:val="none" w:sz="0" w:space="0" w:color="auto"/>
                <w:left w:val="none" w:sz="0" w:space="0" w:color="auto"/>
                <w:bottom w:val="none" w:sz="0" w:space="0" w:color="auto"/>
                <w:right w:val="none" w:sz="0" w:space="0" w:color="auto"/>
              </w:divBdr>
            </w:div>
            <w:div w:id="1373647960">
              <w:marLeft w:val="0"/>
              <w:marRight w:val="0"/>
              <w:marTop w:val="0"/>
              <w:marBottom w:val="0"/>
              <w:divBdr>
                <w:top w:val="none" w:sz="0" w:space="0" w:color="auto"/>
                <w:left w:val="none" w:sz="0" w:space="0" w:color="auto"/>
                <w:bottom w:val="none" w:sz="0" w:space="0" w:color="auto"/>
                <w:right w:val="none" w:sz="0" w:space="0" w:color="auto"/>
              </w:divBdr>
            </w:div>
            <w:div w:id="1597403209">
              <w:marLeft w:val="0"/>
              <w:marRight w:val="0"/>
              <w:marTop w:val="0"/>
              <w:marBottom w:val="0"/>
              <w:divBdr>
                <w:top w:val="none" w:sz="0" w:space="0" w:color="auto"/>
                <w:left w:val="none" w:sz="0" w:space="0" w:color="auto"/>
                <w:bottom w:val="none" w:sz="0" w:space="0" w:color="auto"/>
                <w:right w:val="none" w:sz="0" w:space="0" w:color="auto"/>
              </w:divBdr>
            </w:div>
            <w:div w:id="1715036900">
              <w:marLeft w:val="0"/>
              <w:marRight w:val="0"/>
              <w:marTop w:val="0"/>
              <w:marBottom w:val="0"/>
              <w:divBdr>
                <w:top w:val="none" w:sz="0" w:space="0" w:color="auto"/>
                <w:left w:val="none" w:sz="0" w:space="0" w:color="auto"/>
                <w:bottom w:val="none" w:sz="0" w:space="0" w:color="auto"/>
                <w:right w:val="none" w:sz="0" w:space="0" w:color="auto"/>
              </w:divBdr>
            </w:div>
            <w:div w:id="1935046516">
              <w:marLeft w:val="0"/>
              <w:marRight w:val="0"/>
              <w:marTop w:val="0"/>
              <w:marBottom w:val="0"/>
              <w:divBdr>
                <w:top w:val="none" w:sz="0" w:space="0" w:color="auto"/>
                <w:left w:val="none" w:sz="0" w:space="0" w:color="auto"/>
                <w:bottom w:val="none" w:sz="0" w:space="0" w:color="auto"/>
                <w:right w:val="none" w:sz="0" w:space="0" w:color="auto"/>
              </w:divBdr>
            </w:div>
            <w:div w:id="201480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9443">
      <w:bodyDiv w:val="1"/>
      <w:marLeft w:val="0"/>
      <w:marRight w:val="0"/>
      <w:marTop w:val="0"/>
      <w:marBottom w:val="0"/>
      <w:divBdr>
        <w:top w:val="none" w:sz="0" w:space="0" w:color="auto"/>
        <w:left w:val="none" w:sz="0" w:space="0" w:color="auto"/>
        <w:bottom w:val="none" w:sz="0" w:space="0" w:color="auto"/>
        <w:right w:val="none" w:sz="0" w:space="0" w:color="auto"/>
      </w:divBdr>
      <w:divsChild>
        <w:div w:id="1393112496">
          <w:marLeft w:val="0"/>
          <w:marRight w:val="0"/>
          <w:marTop w:val="0"/>
          <w:marBottom w:val="0"/>
          <w:divBdr>
            <w:top w:val="none" w:sz="0" w:space="0" w:color="auto"/>
            <w:left w:val="none" w:sz="0" w:space="0" w:color="auto"/>
            <w:bottom w:val="none" w:sz="0" w:space="0" w:color="auto"/>
            <w:right w:val="none" w:sz="0" w:space="0" w:color="auto"/>
          </w:divBdr>
          <w:divsChild>
            <w:div w:id="93403040">
              <w:marLeft w:val="0"/>
              <w:marRight w:val="0"/>
              <w:marTop w:val="0"/>
              <w:marBottom w:val="0"/>
              <w:divBdr>
                <w:top w:val="none" w:sz="0" w:space="0" w:color="auto"/>
                <w:left w:val="none" w:sz="0" w:space="0" w:color="auto"/>
                <w:bottom w:val="none" w:sz="0" w:space="0" w:color="auto"/>
                <w:right w:val="none" w:sz="0" w:space="0" w:color="auto"/>
              </w:divBdr>
            </w:div>
            <w:div w:id="350843250">
              <w:marLeft w:val="0"/>
              <w:marRight w:val="0"/>
              <w:marTop w:val="0"/>
              <w:marBottom w:val="0"/>
              <w:divBdr>
                <w:top w:val="none" w:sz="0" w:space="0" w:color="auto"/>
                <w:left w:val="none" w:sz="0" w:space="0" w:color="auto"/>
                <w:bottom w:val="none" w:sz="0" w:space="0" w:color="auto"/>
                <w:right w:val="none" w:sz="0" w:space="0" w:color="auto"/>
              </w:divBdr>
            </w:div>
            <w:div w:id="537276589">
              <w:marLeft w:val="0"/>
              <w:marRight w:val="0"/>
              <w:marTop w:val="0"/>
              <w:marBottom w:val="0"/>
              <w:divBdr>
                <w:top w:val="none" w:sz="0" w:space="0" w:color="auto"/>
                <w:left w:val="none" w:sz="0" w:space="0" w:color="auto"/>
                <w:bottom w:val="none" w:sz="0" w:space="0" w:color="auto"/>
                <w:right w:val="none" w:sz="0" w:space="0" w:color="auto"/>
              </w:divBdr>
            </w:div>
            <w:div w:id="965892014">
              <w:marLeft w:val="0"/>
              <w:marRight w:val="0"/>
              <w:marTop w:val="0"/>
              <w:marBottom w:val="0"/>
              <w:divBdr>
                <w:top w:val="none" w:sz="0" w:space="0" w:color="auto"/>
                <w:left w:val="none" w:sz="0" w:space="0" w:color="auto"/>
                <w:bottom w:val="none" w:sz="0" w:space="0" w:color="auto"/>
                <w:right w:val="none" w:sz="0" w:space="0" w:color="auto"/>
              </w:divBdr>
            </w:div>
            <w:div w:id="1026102809">
              <w:marLeft w:val="0"/>
              <w:marRight w:val="0"/>
              <w:marTop w:val="0"/>
              <w:marBottom w:val="0"/>
              <w:divBdr>
                <w:top w:val="none" w:sz="0" w:space="0" w:color="auto"/>
                <w:left w:val="none" w:sz="0" w:space="0" w:color="auto"/>
                <w:bottom w:val="none" w:sz="0" w:space="0" w:color="auto"/>
                <w:right w:val="none" w:sz="0" w:space="0" w:color="auto"/>
              </w:divBdr>
            </w:div>
            <w:div w:id="1073116222">
              <w:marLeft w:val="0"/>
              <w:marRight w:val="0"/>
              <w:marTop w:val="0"/>
              <w:marBottom w:val="0"/>
              <w:divBdr>
                <w:top w:val="none" w:sz="0" w:space="0" w:color="auto"/>
                <w:left w:val="none" w:sz="0" w:space="0" w:color="auto"/>
                <w:bottom w:val="none" w:sz="0" w:space="0" w:color="auto"/>
                <w:right w:val="none" w:sz="0" w:space="0" w:color="auto"/>
              </w:divBdr>
            </w:div>
            <w:div w:id="1092050499">
              <w:marLeft w:val="0"/>
              <w:marRight w:val="0"/>
              <w:marTop w:val="0"/>
              <w:marBottom w:val="0"/>
              <w:divBdr>
                <w:top w:val="none" w:sz="0" w:space="0" w:color="auto"/>
                <w:left w:val="none" w:sz="0" w:space="0" w:color="auto"/>
                <w:bottom w:val="none" w:sz="0" w:space="0" w:color="auto"/>
                <w:right w:val="none" w:sz="0" w:space="0" w:color="auto"/>
              </w:divBdr>
            </w:div>
            <w:div w:id="1174103619">
              <w:marLeft w:val="0"/>
              <w:marRight w:val="0"/>
              <w:marTop w:val="0"/>
              <w:marBottom w:val="0"/>
              <w:divBdr>
                <w:top w:val="none" w:sz="0" w:space="0" w:color="auto"/>
                <w:left w:val="none" w:sz="0" w:space="0" w:color="auto"/>
                <w:bottom w:val="none" w:sz="0" w:space="0" w:color="auto"/>
                <w:right w:val="none" w:sz="0" w:space="0" w:color="auto"/>
              </w:divBdr>
            </w:div>
            <w:div w:id="1409110739">
              <w:marLeft w:val="0"/>
              <w:marRight w:val="0"/>
              <w:marTop w:val="0"/>
              <w:marBottom w:val="0"/>
              <w:divBdr>
                <w:top w:val="none" w:sz="0" w:space="0" w:color="auto"/>
                <w:left w:val="none" w:sz="0" w:space="0" w:color="auto"/>
                <w:bottom w:val="none" w:sz="0" w:space="0" w:color="auto"/>
                <w:right w:val="none" w:sz="0" w:space="0" w:color="auto"/>
              </w:divBdr>
            </w:div>
            <w:div w:id="1511411127">
              <w:marLeft w:val="0"/>
              <w:marRight w:val="0"/>
              <w:marTop w:val="0"/>
              <w:marBottom w:val="0"/>
              <w:divBdr>
                <w:top w:val="none" w:sz="0" w:space="0" w:color="auto"/>
                <w:left w:val="none" w:sz="0" w:space="0" w:color="auto"/>
                <w:bottom w:val="none" w:sz="0" w:space="0" w:color="auto"/>
                <w:right w:val="none" w:sz="0" w:space="0" w:color="auto"/>
              </w:divBdr>
            </w:div>
            <w:div w:id="1528445130">
              <w:marLeft w:val="0"/>
              <w:marRight w:val="0"/>
              <w:marTop w:val="0"/>
              <w:marBottom w:val="0"/>
              <w:divBdr>
                <w:top w:val="none" w:sz="0" w:space="0" w:color="auto"/>
                <w:left w:val="none" w:sz="0" w:space="0" w:color="auto"/>
                <w:bottom w:val="none" w:sz="0" w:space="0" w:color="auto"/>
                <w:right w:val="none" w:sz="0" w:space="0" w:color="auto"/>
              </w:divBdr>
            </w:div>
            <w:div w:id="1849637377">
              <w:marLeft w:val="0"/>
              <w:marRight w:val="0"/>
              <w:marTop w:val="0"/>
              <w:marBottom w:val="0"/>
              <w:divBdr>
                <w:top w:val="none" w:sz="0" w:space="0" w:color="auto"/>
                <w:left w:val="none" w:sz="0" w:space="0" w:color="auto"/>
                <w:bottom w:val="none" w:sz="0" w:space="0" w:color="auto"/>
                <w:right w:val="none" w:sz="0" w:space="0" w:color="auto"/>
              </w:divBdr>
            </w:div>
            <w:div w:id="21257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3878">
      <w:bodyDiv w:val="1"/>
      <w:marLeft w:val="0"/>
      <w:marRight w:val="0"/>
      <w:marTop w:val="0"/>
      <w:marBottom w:val="0"/>
      <w:divBdr>
        <w:top w:val="none" w:sz="0" w:space="0" w:color="auto"/>
        <w:left w:val="none" w:sz="0" w:space="0" w:color="auto"/>
        <w:bottom w:val="none" w:sz="0" w:space="0" w:color="auto"/>
        <w:right w:val="none" w:sz="0" w:space="0" w:color="auto"/>
      </w:divBdr>
    </w:div>
    <w:div w:id="869925603">
      <w:bodyDiv w:val="1"/>
      <w:marLeft w:val="0"/>
      <w:marRight w:val="0"/>
      <w:marTop w:val="0"/>
      <w:marBottom w:val="0"/>
      <w:divBdr>
        <w:top w:val="none" w:sz="0" w:space="0" w:color="auto"/>
        <w:left w:val="none" w:sz="0" w:space="0" w:color="auto"/>
        <w:bottom w:val="none" w:sz="0" w:space="0" w:color="auto"/>
        <w:right w:val="none" w:sz="0" w:space="0" w:color="auto"/>
      </w:divBdr>
      <w:divsChild>
        <w:div w:id="2014410161">
          <w:marLeft w:val="0"/>
          <w:marRight w:val="0"/>
          <w:marTop w:val="0"/>
          <w:marBottom w:val="0"/>
          <w:divBdr>
            <w:top w:val="none" w:sz="0" w:space="0" w:color="auto"/>
            <w:left w:val="none" w:sz="0" w:space="0" w:color="auto"/>
            <w:bottom w:val="none" w:sz="0" w:space="0" w:color="auto"/>
            <w:right w:val="none" w:sz="0" w:space="0" w:color="auto"/>
          </w:divBdr>
          <w:divsChild>
            <w:div w:id="106701260">
              <w:marLeft w:val="0"/>
              <w:marRight w:val="0"/>
              <w:marTop w:val="0"/>
              <w:marBottom w:val="0"/>
              <w:divBdr>
                <w:top w:val="none" w:sz="0" w:space="0" w:color="auto"/>
                <w:left w:val="none" w:sz="0" w:space="0" w:color="auto"/>
                <w:bottom w:val="none" w:sz="0" w:space="0" w:color="auto"/>
                <w:right w:val="none" w:sz="0" w:space="0" w:color="auto"/>
              </w:divBdr>
            </w:div>
            <w:div w:id="147326686">
              <w:marLeft w:val="0"/>
              <w:marRight w:val="0"/>
              <w:marTop w:val="0"/>
              <w:marBottom w:val="0"/>
              <w:divBdr>
                <w:top w:val="none" w:sz="0" w:space="0" w:color="auto"/>
                <w:left w:val="none" w:sz="0" w:space="0" w:color="auto"/>
                <w:bottom w:val="none" w:sz="0" w:space="0" w:color="auto"/>
                <w:right w:val="none" w:sz="0" w:space="0" w:color="auto"/>
              </w:divBdr>
            </w:div>
            <w:div w:id="545023152">
              <w:marLeft w:val="0"/>
              <w:marRight w:val="0"/>
              <w:marTop w:val="0"/>
              <w:marBottom w:val="0"/>
              <w:divBdr>
                <w:top w:val="none" w:sz="0" w:space="0" w:color="auto"/>
                <w:left w:val="none" w:sz="0" w:space="0" w:color="auto"/>
                <w:bottom w:val="none" w:sz="0" w:space="0" w:color="auto"/>
                <w:right w:val="none" w:sz="0" w:space="0" w:color="auto"/>
              </w:divBdr>
            </w:div>
            <w:div w:id="590554478">
              <w:marLeft w:val="0"/>
              <w:marRight w:val="0"/>
              <w:marTop w:val="0"/>
              <w:marBottom w:val="0"/>
              <w:divBdr>
                <w:top w:val="none" w:sz="0" w:space="0" w:color="auto"/>
                <w:left w:val="none" w:sz="0" w:space="0" w:color="auto"/>
                <w:bottom w:val="none" w:sz="0" w:space="0" w:color="auto"/>
                <w:right w:val="none" w:sz="0" w:space="0" w:color="auto"/>
              </w:divBdr>
            </w:div>
            <w:div w:id="813957927">
              <w:marLeft w:val="0"/>
              <w:marRight w:val="0"/>
              <w:marTop w:val="0"/>
              <w:marBottom w:val="0"/>
              <w:divBdr>
                <w:top w:val="none" w:sz="0" w:space="0" w:color="auto"/>
                <w:left w:val="none" w:sz="0" w:space="0" w:color="auto"/>
                <w:bottom w:val="none" w:sz="0" w:space="0" w:color="auto"/>
                <w:right w:val="none" w:sz="0" w:space="0" w:color="auto"/>
              </w:divBdr>
            </w:div>
            <w:div w:id="1577083217">
              <w:marLeft w:val="0"/>
              <w:marRight w:val="0"/>
              <w:marTop w:val="0"/>
              <w:marBottom w:val="0"/>
              <w:divBdr>
                <w:top w:val="none" w:sz="0" w:space="0" w:color="auto"/>
                <w:left w:val="none" w:sz="0" w:space="0" w:color="auto"/>
                <w:bottom w:val="none" w:sz="0" w:space="0" w:color="auto"/>
                <w:right w:val="none" w:sz="0" w:space="0" w:color="auto"/>
              </w:divBdr>
            </w:div>
            <w:div w:id="2026054089">
              <w:marLeft w:val="0"/>
              <w:marRight w:val="0"/>
              <w:marTop w:val="0"/>
              <w:marBottom w:val="0"/>
              <w:divBdr>
                <w:top w:val="none" w:sz="0" w:space="0" w:color="auto"/>
                <w:left w:val="none" w:sz="0" w:space="0" w:color="auto"/>
                <w:bottom w:val="none" w:sz="0" w:space="0" w:color="auto"/>
                <w:right w:val="none" w:sz="0" w:space="0" w:color="auto"/>
              </w:divBdr>
            </w:div>
            <w:div w:id="21071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2278">
      <w:bodyDiv w:val="1"/>
      <w:marLeft w:val="0"/>
      <w:marRight w:val="0"/>
      <w:marTop w:val="0"/>
      <w:marBottom w:val="0"/>
      <w:divBdr>
        <w:top w:val="none" w:sz="0" w:space="0" w:color="auto"/>
        <w:left w:val="none" w:sz="0" w:space="0" w:color="auto"/>
        <w:bottom w:val="none" w:sz="0" w:space="0" w:color="auto"/>
        <w:right w:val="none" w:sz="0" w:space="0" w:color="auto"/>
      </w:divBdr>
      <w:divsChild>
        <w:div w:id="1351222647">
          <w:marLeft w:val="0"/>
          <w:marRight w:val="0"/>
          <w:marTop w:val="0"/>
          <w:marBottom w:val="0"/>
          <w:divBdr>
            <w:top w:val="none" w:sz="0" w:space="0" w:color="auto"/>
            <w:left w:val="none" w:sz="0" w:space="0" w:color="auto"/>
            <w:bottom w:val="none" w:sz="0" w:space="0" w:color="auto"/>
            <w:right w:val="none" w:sz="0" w:space="0" w:color="auto"/>
          </w:divBdr>
          <w:divsChild>
            <w:div w:id="3487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9208">
      <w:bodyDiv w:val="1"/>
      <w:marLeft w:val="0"/>
      <w:marRight w:val="0"/>
      <w:marTop w:val="0"/>
      <w:marBottom w:val="0"/>
      <w:divBdr>
        <w:top w:val="none" w:sz="0" w:space="0" w:color="auto"/>
        <w:left w:val="none" w:sz="0" w:space="0" w:color="auto"/>
        <w:bottom w:val="none" w:sz="0" w:space="0" w:color="auto"/>
        <w:right w:val="none" w:sz="0" w:space="0" w:color="auto"/>
      </w:divBdr>
    </w:div>
    <w:div w:id="1155338258">
      <w:bodyDiv w:val="1"/>
      <w:marLeft w:val="0"/>
      <w:marRight w:val="0"/>
      <w:marTop w:val="0"/>
      <w:marBottom w:val="0"/>
      <w:divBdr>
        <w:top w:val="none" w:sz="0" w:space="0" w:color="auto"/>
        <w:left w:val="none" w:sz="0" w:space="0" w:color="auto"/>
        <w:bottom w:val="none" w:sz="0" w:space="0" w:color="auto"/>
        <w:right w:val="none" w:sz="0" w:space="0" w:color="auto"/>
      </w:divBdr>
    </w:div>
    <w:div w:id="1174874817">
      <w:bodyDiv w:val="1"/>
      <w:marLeft w:val="0"/>
      <w:marRight w:val="0"/>
      <w:marTop w:val="0"/>
      <w:marBottom w:val="0"/>
      <w:divBdr>
        <w:top w:val="none" w:sz="0" w:space="0" w:color="auto"/>
        <w:left w:val="none" w:sz="0" w:space="0" w:color="auto"/>
        <w:bottom w:val="none" w:sz="0" w:space="0" w:color="auto"/>
        <w:right w:val="none" w:sz="0" w:space="0" w:color="auto"/>
      </w:divBdr>
    </w:div>
    <w:div w:id="1185439586">
      <w:bodyDiv w:val="1"/>
      <w:marLeft w:val="0"/>
      <w:marRight w:val="0"/>
      <w:marTop w:val="0"/>
      <w:marBottom w:val="0"/>
      <w:divBdr>
        <w:top w:val="none" w:sz="0" w:space="0" w:color="auto"/>
        <w:left w:val="none" w:sz="0" w:space="0" w:color="auto"/>
        <w:bottom w:val="none" w:sz="0" w:space="0" w:color="auto"/>
        <w:right w:val="none" w:sz="0" w:space="0" w:color="auto"/>
      </w:divBdr>
    </w:div>
    <w:div w:id="1210339262">
      <w:bodyDiv w:val="1"/>
      <w:marLeft w:val="0"/>
      <w:marRight w:val="0"/>
      <w:marTop w:val="0"/>
      <w:marBottom w:val="0"/>
      <w:divBdr>
        <w:top w:val="none" w:sz="0" w:space="0" w:color="auto"/>
        <w:left w:val="none" w:sz="0" w:space="0" w:color="auto"/>
        <w:bottom w:val="none" w:sz="0" w:space="0" w:color="auto"/>
        <w:right w:val="none" w:sz="0" w:space="0" w:color="auto"/>
      </w:divBdr>
    </w:div>
    <w:div w:id="1231501754">
      <w:bodyDiv w:val="1"/>
      <w:marLeft w:val="0"/>
      <w:marRight w:val="0"/>
      <w:marTop w:val="0"/>
      <w:marBottom w:val="0"/>
      <w:divBdr>
        <w:top w:val="none" w:sz="0" w:space="0" w:color="auto"/>
        <w:left w:val="none" w:sz="0" w:space="0" w:color="auto"/>
        <w:bottom w:val="none" w:sz="0" w:space="0" w:color="auto"/>
        <w:right w:val="none" w:sz="0" w:space="0" w:color="auto"/>
      </w:divBdr>
      <w:divsChild>
        <w:div w:id="380439892">
          <w:marLeft w:val="0"/>
          <w:marRight w:val="0"/>
          <w:marTop w:val="0"/>
          <w:marBottom w:val="0"/>
          <w:divBdr>
            <w:top w:val="none" w:sz="0" w:space="0" w:color="auto"/>
            <w:left w:val="none" w:sz="0" w:space="0" w:color="auto"/>
            <w:bottom w:val="none" w:sz="0" w:space="0" w:color="auto"/>
            <w:right w:val="none" w:sz="0" w:space="0" w:color="auto"/>
          </w:divBdr>
          <w:divsChild>
            <w:div w:id="161093601">
              <w:marLeft w:val="0"/>
              <w:marRight w:val="0"/>
              <w:marTop w:val="0"/>
              <w:marBottom w:val="0"/>
              <w:divBdr>
                <w:top w:val="none" w:sz="0" w:space="0" w:color="auto"/>
                <w:left w:val="none" w:sz="0" w:space="0" w:color="auto"/>
                <w:bottom w:val="none" w:sz="0" w:space="0" w:color="auto"/>
                <w:right w:val="none" w:sz="0" w:space="0" w:color="auto"/>
              </w:divBdr>
            </w:div>
            <w:div w:id="457338983">
              <w:marLeft w:val="0"/>
              <w:marRight w:val="0"/>
              <w:marTop w:val="0"/>
              <w:marBottom w:val="0"/>
              <w:divBdr>
                <w:top w:val="none" w:sz="0" w:space="0" w:color="auto"/>
                <w:left w:val="none" w:sz="0" w:space="0" w:color="auto"/>
                <w:bottom w:val="none" w:sz="0" w:space="0" w:color="auto"/>
                <w:right w:val="none" w:sz="0" w:space="0" w:color="auto"/>
              </w:divBdr>
            </w:div>
            <w:div w:id="496501307">
              <w:marLeft w:val="0"/>
              <w:marRight w:val="0"/>
              <w:marTop w:val="0"/>
              <w:marBottom w:val="0"/>
              <w:divBdr>
                <w:top w:val="none" w:sz="0" w:space="0" w:color="auto"/>
                <w:left w:val="none" w:sz="0" w:space="0" w:color="auto"/>
                <w:bottom w:val="none" w:sz="0" w:space="0" w:color="auto"/>
                <w:right w:val="none" w:sz="0" w:space="0" w:color="auto"/>
              </w:divBdr>
            </w:div>
            <w:div w:id="1080642168">
              <w:marLeft w:val="0"/>
              <w:marRight w:val="0"/>
              <w:marTop w:val="0"/>
              <w:marBottom w:val="0"/>
              <w:divBdr>
                <w:top w:val="none" w:sz="0" w:space="0" w:color="auto"/>
                <w:left w:val="none" w:sz="0" w:space="0" w:color="auto"/>
                <w:bottom w:val="none" w:sz="0" w:space="0" w:color="auto"/>
                <w:right w:val="none" w:sz="0" w:space="0" w:color="auto"/>
              </w:divBdr>
            </w:div>
            <w:div w:id="1094012821">
              <w:marLeft w:val="0"/>
              <w:marRight w:val="0"/>
              <w:marTop w:val="0"/>
              <w:marBottom w:val="0"/>
              <w:divBdr>
                <w:top w:val="none" w:sz="0" w:space="0" w:color="auto"/>
                <w:left w:val="none" w:sz="0" w:space="0" w:color="auto"/>
                <w:bottom w:val="none" w:sz="0" w:space="0" w:color="auto"/>
                <w:right w:val="none" w:sz="0" w:space="0" w:color="auto"/>
              </w:divBdr>
            </w:div>
            <w:div w:id="14284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0448">
      <w:bodyDiv w:val="1"/>
      <w:marLeft w:val="0"/>
      <w:marRight w:val="0"/>
      <w:marTop w:val="0"/>
      <w:marBottom w:val="0"/>
      <w:divBdr>
        <w:top w:val="none" w:sz="0" w:space="0" w:color="auto"/>
        <w:left w:val="none" w:sz="0" w:space="0" w:color="auto"/>
        <w:bottom w:val="none" w:sz="0" w:space="0" w:color="auto"/>
        <w:right w:val="none" w:sz="0" w:space="0" w:color="auto"/>
      </w:divBdr>
    </w:div>
    <w:div w:id="1379158920">
      <w:bodyDiv w:val="1"/>
      <w:marLeft w:val="0"/>
      <w:marRight w:val="0"/>
      <w:marTop w:val="0"/>
      <w:marBottom w:val="0"/>
      <w:divBdr>
        <w:top w:val="none" w:sz="0" w:space="0" w:color="auto"/>
        <w:left w:val="none" w:sz="0" w:space="0" w:color="auto"/>
        <w:bottom w:val="none" w:sz="0" w:space="0" w:color="auto"/>
        <w:right w:val="none" w:sz="0" w:space="0" w:color="auto"/>
      </w:divBdr>
    </w:div>
    <w:div w:id="1408305653">
      <w:bodyDiv w:val="1"/>
      <w:marLeft w:val="0"/>
      <w:marRight w:val="0"/>
      <w:marTop w:val="0"/>
      <w:marBottom w:val="0"/>
      <w:divBdr>
        <w:top w:val="none" w:sz="0" w:space="0" w:color="auto"/>
        <w:left w:val="none" w:sz="0" w:space="0" w:color="auto"/>
        <w:bottom w:val="none" w:sz="0" w:space="0" w:color="auto"/>
        <w:right w:val="none" w:sz="0" w:space="0" w:color="auto"/>
      </w:divBdr>
    </w:div>
    <w:div w:id="1438018019">
      <w:bodyDiv w:val="1"/>
      <w:marLeft w:val="0"/>
      <w:marRight w:val="0"/>
      <w:marTop w:val="0"/>
      <w:marBottom w:val="0"/>
      <w:divBdr>
        <w:top w:val="none" w:sz="0" w:space="0" w:color="auto"/>
        <w:left w:val="none" w:sz="0" w:space="0" w:color="auto"/>
        <w:bottom w:val="none" w:sz="0" w:space="0" w:color="auto"/>
        <w:right w:val="none" w:sz="0" w:space="0" w:color="auto"/>
      </w:divBdr>
    </w:div>
    <w:div w:id="1443263750">
      <w:bodyDiv w:val="1"/>
      <w:marLeft w:val="0"/>
      <w:marRight w:val="0"/>
      <w:marTop w:val="0"/>
      <w:marBottom w:val="0"/>
      <w:divBdr>
        <w:top w:val="none" w:sz="0" w:space="0" w:color="auto"/>
        <w:left w:val="none" w:sz="0" w:space="0" w:color="auto"/>
        <w:bottom w:val="none" w:sz="0" w:space="0" w:color="auto"/>
        <w:right w:val="none" w:sz="0" w:space="0" w:color="auto"/>
      </w:divBdr>
      <w:divsChild>
        <w:div w:id="1484156985">
          <w:marLeft w:val="0"/>
          <w:marRight w:val="0"/>
          <w:marTop w:val="0"/>
          <w:marBottom w:val="0"/>
          <w:divBdr>
            <w:top w:val="none" w:sz="0" w:space="0" w:color="auto"/>
            <w:left w:val="none" w:sz="0" w:space="0" w:color="auto"/>
            <w:bottom w:val="none" w:sz="0" w:space="0" w:color="auto"/>
            <w:right w:val="none" w:sz="0" w:space="0" w:color="auto"/>
          </w:divBdr>
          <w:divsChild>
            <w:div w:id="3944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4219">
      <w:bodyDiv w:val="1"/>
      <w:marLeft w:val="0"/>
      <w:marRight w:val="0"/>
      <w:marTop w:val="0"/>
      <w:marBottom w:val="0"/>
      <w:divBdr>
        <w:top w:val="none" w:sz="0" w:space="0" w:color="auto"/>
        <w:left w:val="none" w:sz="0" w:space="0" w:color="auto"/>
        <w:bottom w:val="none" w:sz="0" w:space="0" w:color="auto"/>
        <w:right w:val="none" w:sz="0" w:space="0" w:color="auto"/>
      </w:divBdr>
    </w:div>
    <w:div w:id="1482576012">
      <w:bodyDiv w:val="1"/>
      <w:marLeft w:val="0"/>
      <w:marRight w:val="0"/>
      <w:marTop w:val="0"/>
      <w:marBottom w:val="0"/>
      <w:divBdr>
        <w:top w:val="none" w:sz="0" w:space="0" w:color="auto"/>
        <w:left w:val="none" w:sz="0" w:space="0" w:color="auto"/>
        <w:bottom w:val="none" w:sz="0" w:space="0" w:color="auto"/>
        <w:right w:val="none" w:sz="0" w:space="0" w:color="auto"/>
      </w:divBdr>
      <w:divsChild>
        <w:div w:id="1734231561">
          <w:marLeft w:val="0"/>
          <w:marRight w:val="0"/>
          <w:marTop w:val="0"/>
          <w:marBottom w:val="0"/>
          <w:divBdr>
            <w:top w:val="none" w:sz="0" w:space="0" w:color="auto"/>
            <w:left w:val="none" w:sz="0" w:space="0" w:color="auto"/>
            <w:bottom w:val="none" w:sz="0" w:space="0" w:color="auto"/>
            <w:right w:val="none" w:sz="0" w:space="0" w:color="auto"/>
          </w:divBdr>
          <w:divsChild>
            <w:div w:id="18095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02967159">
      <w:bodyDiv w:val="1"/>
      <w:marLeft w:val="0"/>
      <w:marRight w:val="0"/>
      <w:marTop w:val="0"/>
      <w:marBottom w:val="0"/>
      <w:divBdr>
        <w:top w:val="none" w:sz="0" w:space="0" w:color="auto"/>
        <w:left w:val="none" w:sz="0" w:space="0" w:color="auto"/>
        <w:bottom w:val="none" w:sz="0" w:space="0" w:color="auto"/>
        <w:right w:val="none" w:sz="0" w:space="0" w:color="auto"/>
      </w:divBdr>
      <w:divsChild>
        <w:div w:id="1774086804">
          <w:marLeft w:val="0"/>
          <w:marRight w:val="0"/>
          <w:marTop w:val="0"/>
          <w:marBottom w:val="0"/>
          <w:divBdr>
            <w:top w:val="none" w:sz="0" w:space="0" w:color="auto"/>
            <w:left w:val="none" w:sz="0" w:space="0" w:color="auto"/>
            <w:bottom w:val="none" w:sz="0" w:space="0" w:color="auto"/>
            <w:right w:val="none" w:sz="0" w:space="0" w:color="auto"/>
          </w:divBdr>
          <w:divsChild>
            <w:div w:id="585923959">
              <w:marLeft w:val="0"/>
              <w:marRight w:val="0"/>
              <w:marTop w:val="0"/>
              <w:marBottom w:val="0"/>
              <w:divBdr>
                <w:top w:val="none" w:sz="0" w:space="0" w:color="auto"/>
                <w:left w:val="none" w:sz="0" w:space="0" w:color="auto"/>
                <w:bottom w:val="none" w:sz="0" w:space="0" w:color="auto"/>
                <w:right w:val="none" w:sz="0" w:space="0" w:color="auto"/>
              </w:divBdr>
            </w:div>
            <w:div w:id="1980527657">
              <w:marLeft w:val="0"/>
              <w:marRight w:val="0"/>
              <w:marTop w:val="0"/>
              <w:marBottom w:val="0"/>
              <w:divBdr>
                <w:top w:val="none" w:sz="0" w:space="0" w:color="auto"/>
                <w:left w:val="none" w:sz="0" w:space="0" w:color="auto"/>
                <w:bottom w:val="none" w:sz="0" w:space="0" w:color="auto"/>
                <w:right w:val="none" w:sz="0" w:space="0" w:color="auto"/>
              </w:divBdr>
            </w:div>
            <w:div w:id="20180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222">
      <w:bodyDiv w:val="1"/>
      <w:marLeft w:val="0"/>
      <w:marRight w:val="0"/>
      <w:marTop w:val="0"/>
      <w:marBottom w:val="0"/>
      <w:divBdr>
        <w:top w:val="none" w:sz="0" w:space="0" w:color="auto"/>
        <w:left w:val="none" w:sz="0" w:space="0" w:color="auto"/>
        <w:bottom w:val="none" w:sz="0" w:space="0" w:color="auto"/>
        <w:right w:val="none" w:sz="0" w:space="0" w:color="auto"/>
      </w:divBdr>
    </w:div>
    <w:div w:id="1891072097">
      <w:bodyDiv w:val="1"/>
      <w:marLeft w:val="0"/>
      <w:marRight w:val="0"/>
      <w:marTop w:val="0"/>
      <w:marBottom w:val="0"/>
      <w:divBdr>
        <w:top w:val="none" w:sz="0" w:space="0" w:color="auto"/>
        <w:left w:val="none" w:sz="0" w:space="0" w:color="auto"/>
        <w:bottom w:val="none" w:sz="0" w:space="0" w:color="auto"/>
        <w:right w:val="none" w:sz="0" w:space="0" w:color="auto"/>
      </w:divBdr>
      <w:divsChild>
        <w:div w:id="2087532687">
          <w:marLeft w:val="0"/>
          <w:marRight w:val="0"/>
          <w:marTop w:val="0"/>
          <w:marBottom w:val="0"/>
          <w:divBdr>
            <w:top w:val="none" w:sz="0" w:space="0" w:color="auto"/>
            <w:left w:val="none" w:sz="0" w:space="0" w:color="auto"/>
            <w:bottom w:val="none" w:sz="0" w:space="0" w:color="auto"/>
            <w:right w:val="none" w:sz="0" w:space="0" w:color="auto"/>
          </w:divBdr>
          <w:divsChild>
            <w:div w:id="136268312">
              <w:marLeft w:val="0"/>
              <w:marRight w:val="0"/>
              <w:marTop w:val="0"/>
              <w:marBottom w:val="0"/>
              <w:divBdr>
                <w:top w:val="none" w:sz="0" w:space="0" w:color="auto"/>
                <w:left w:val="none" w:sz="0" w:space="0" w:color="auto"/>
                <w:bottom w:val="none" w:sz="0" w:space="0" w:color="auto"/>
                <w:right w:val="none" w:sz="0" w:space="0" w:color="auto"/>
              </w:divBdr>
            </w:div>
            <w:div w:id="176774881">
              <w:marLeft w:val="0"/>
              <w:marRight w:val="0"/>
              <w:marTop w:val="0"/>
              <w:marBottom w:val="0"/>
              <w:divBdr>
                <w:top w:val="none" w:sz="0" w:space="0" w:color="auto"/>
                <w:left w:val="none" w:sz="0" w:space="0" w:color="auto"/>
                <w:bottom w:val="none" w:sz="0" w:space="0" w:color="auto"/>
                <w:right w:val="none" w:sz="0" w:space="0" w:color="auto"/>
              </w:divBdr>
            </w:div>
            <w:div w:id="223639634">
              <w:marLeft w:val="0"/>
              <w:marRight w:val="0"/>
              <w:marTop w:val="0"/>
              <w:marBottom w:val="0"/>
              <w:divBdr>
                <w:top w:val="none" w:sz="0" w:space="0" w:color="auto"/>
                <w:left w:val="none" w:sz="0" w:space="0" w:color="auto"/>
                <w:bottom w:val="none" w:sz="0" w:space="0" w:color="auto"/>
                <w:right w:val="none" w:sz="0" w:space="0" w:color="auto"/>
              </w:divBdr>
            </w:div>
            <w:div w:id="252664031">
              <w:marLeft w:val="0"/>
              <w:marRight w:val="0"/>
              <w:marTop w:val="0"/>
              <w:marBottom w:val="0"/>
              <w:divBdr>
                <w:top w:val="none" w:sz="0" w:space="0" w:color="auto"/>
                <w:left w:val="none" w:sz="0" w:space="0" w:color="auto"/>
                <w:bottom w:val="none" w:sz="0" w:space="0" w:color="auto"/>
                <w:right w:val="none" w:sz="0" w:space="0" w:color="auto"/>
              </w:divBdr>
            </w:div>
            <w:div w:id="327902992">
              <w:marLeft w:val="0"/>
              <w:marRight w:val="0"/>
              <w:marTop w:val="0"/>
              <w:marBottom w:val="0"/>
              <w:divBdr>
                <w:top w:val="none" w:sz="0" w:space="0" w:color="auto"/>
                <w:left w:val="none" w:sz="0" w:space="0" w:color="auto"/>
                <w:bottom w:val="none" w:sz="0" w:space="0" w:color="auto"/>
                <w:right w:val="none" w:sz="0" w:space="0" w:color="auto"/>
              </w:divBdr>
            </w:div>
            <w:div w:id="364914853">
              <w:marLeft w:val="0"/>
              <w:marRight w:val="0"/>
              <w:marTop w:val="0"/>
              <w:marBottom w:val="0"/>
              <w:divBdr>
                <w:top w:val="none" w:sz="0" w:space="0" w:color="auto"/>
                <w:left w:val="none" w:sz="0" w:space="0" w:color="auto"/>
                <w:bottom w:val="none" w:sz="0" w:space="0" w:color="auto"/>
                <w:right w:val="none" w:sz="0" w:space="0" w:color="auto"/>
              </w:divBdr>
            </w:div>
            <w:div w:id="765803975">
              <w:marLeft w:val="0"/>
              <w:marRight w:val="0"/>
              <w:marTop w:val="0"/>
              <w:marBottom w:val="0"/>
              <w:divBdr>
                <w:top w:val="none" w:sz="0" w:space="0" w:color="auto"/>
                <w:left w:val="none" w:sz="0" w:space="0" w:color="auto"/>
                <w:bottom w:val="none" w:sz="0" w:space="0" w:color="auto"/>
                <w:right w:val="none" w:sz="0" w:space="0" w:color="auto"/>
              </w:divBdr>
            </w:div>
            <w:div w:id="1052343128">
              <w:marLeft w:val="0"/>
              <w:marRight w:val="0"/>
              <w:marTop w:val="0"/>
              <w:marBottom w:val="0"/>
              <w:divBdr>
                <w:top w:val="none" w:sz="0" w:space="0" w:color="auto"/>
                <w:left w:val="none" w:sz="0" w:space="0" w:color="auto"/>
                <w:bottom w:val="none" w:sz="0" w:space="0" w:color="auto"/>
                <w:right w:val="none" w:sz="0" w:space="0" w:color="auto"/>
              </w:divBdr>
            </w:div>
            <w:div w:id="1282155049">
              <w:marLeft w:val="0"/>
              <w:marRight w:val="0"/>
              <w:marTop w:val="0"/>
              <w:marBottom w:val="0"/>
              <w:divBdr>
                <w:top w:val="none" w:sz="0" w:space="0" w:color="auto"/>
                <w:left w:val="none" w:sz="0" w:space="0" w:color="auto"/>
                <w:bottom w:val="none" w:sz="0" w:space="0" w:color="auto"/>
                <w:right w:val="none" w:sz="0" w:space="0" w:color="auto"/>
              </w:divBdr>
            </w:div>
            <w:div w:id="1419903174">
              <w:marLeft w:val="0"/>
              <w:marRight w:val="0"/>
              <w:marTop w:val="0"/>
              <w:marBottom w:val="0"/>
              <w:divBdr>
                <w:top w:val="none" w:sz="0" w:space="0" w:color="auto"/>
                <w:left w:val="none" w:sz="0" w:space="0" w:color="auto"/>
                <w:bottom w:val="none" w:sz="0" w:space="0" w:color="auto"/>
                <w:right w:val="none" w:sz="0" w:space="0" w:color="auto"/>
              </w:divBdr>
            </w:div>
            <w:div w:id="1443769682">
              <w:marLeft w:val="0"/>
              <w:marRight w:val="0"/>
              <w:marTop w:val="0"/>
              <w:marBottom w:val="0"/>
              <w:divBdr>
                <w:top w:val="none" w:sz="0" w:space="0" w:color="auto"/>
                <w:left w:val="none" w:sz="0" w:space="0" w:color="auto"/>
                <w:bottom w:val="none" w:sz="0" w:space="0" w:color="auto"/>
                <w:right w:val="none" w:sz="0" w:space="0" w:color="auto"/>
              </w:divBdr>
            </w:div>
            <w:div w:id="1769153939">
              <w:marLeft w:val="0"/>
              <w:marRight w:val="0"/>
              <w:marTop w:val="0"/>
              <w:marBottom w:val="0"/>
              <w:divBdr>
                <w:top w:val="none" w:sz="0" w:space="0" w:color="auto"/>
                <w:left w:val="none" w:sz="0" w:space="0" w:color="auto"/>
                <w:bottom w:val="none" w:sz="0" w:space="0" w:color="auto"/>
                <w:right w:val="none" w:sz="0" w:space="0" w:color="auto"/>
              </w:divBdr>
            </w:div>
            <w:div w:id="20022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5580">
      <w:bodyDiv w:val="1"/>
      <w:marLeft w:val="0"/>
      <w:marRight w:val="0"/>
      <w:marTop w:val="0"/>
      <w:marBottom w:val="0"/>
      <w:divBdr>
        <w:top w:val="none" w:sz="0" w:space="0" w:color="auto"/>
        <w:left w:val="none" w:sz="0" w:space="0" w:color="auto"/>
        <w:bottom w:val="none" w:sz="0" w:space="0" w:color="auto"/>
        <w:right w:val="none" w:sz="0" w:space="0" w:color="auto"/>
      </w:divBdr>
    </w:div>
    <w:div w:id="2134595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i.org/10.2307/4448054" TargetMode="External"/><Relationship Id="rId3" Type="http://schemas.openxmlformats.org/officeDocument/2006/relationships/customXml" Target="../customXml/item3.xml"/><Relationship Id="rId21" Type="http://schemas.openxmlformats.org/officeDocument/2006/relationships/hyperlink" Target="https://iep.utm.edu/hume-causation/"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PacktPublishing/Causal-Inference-and-Discovery-in-Python/blob/main/Chapter_01.ipynb"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plato.stanford.edu/archives/spr2022/entries/aristotle-causa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philsci-archive.pitt.edu/id/eprint/2247%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126/science.aaa37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3" ma:contentTypeDescription="Create a new document." ma:contentTypeScope="" ma:versionID="9ef3aeededf1f33ad4ab5c45481cd9f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1cb16cdae3a177ca1497fdd398771cb0"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Revision"/>
              <xsd:enumeration value="Revision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setType xmlns="f4287df7-c0e0-444d-ba8d-6c830a3079b3">Chapter</AssetType>
    <AssetNumber xmlns="f4287df7-c0e0-444d-ba8d-6c830a3079b3">1</AssetNumber>
    <Early_x0020_Access xmlns="f4287df7-c0e0-444d-ba8d-6c830a3079b3">false</Early_x0020_Access>
    <AssetStage xmlns="f4287df7-c0e0-444d-ba8d-6c830a3079b3">Draft Submission</AssetStage>
    <Category xmlns="f4287df7-c0e0-444d-ba8d-6c830a3079b3" xsi:nil="true"/>
    <NoteforSelf xmlns="f4287df7-c0e0-444d-ba8d-6c830a3079b3" xsi:nil="true"/>
    <PlagiarismOriginality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AC2DB-875D-4ED3-8E05-26156DFC1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4.xml><?xml version="1.0" encoding="utf-8"?>
<ds:datastoreItem xmlns:ds="http://schemas.openxmlformats.org/officeDocument/2006/customXml" ds:itemID="{FA863772-4A8C-446D-881D-452E1322D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84</TotalTime>
  <Pages>12</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Tazeen Shaikh</cp:lastModifiedBy>
  <cp:revision>3</cp:revision>
  <dcterms:created xsi:type="dcterms:W3CDTF">2023-03-30T05:48:00Z</dcterms:created>
  <dcterms:modified xsi:type="dcterms:W3CDTF">2023-03-30T07:05:00Z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