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going to be completing the cross site scripting lab found on LetsDefend.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https://app.letsdefend.io/training/lesson_detail/detecting-cross-site-scripting-xss-attacks-web-att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Opening the access log text file, I begin with a search for (&lt;script&gt;) to help the start date of the XSS attack. After looking over the log, the attack starts at 01/Mar/2022:08:53:20. The IP address of the attacker has been recorded as ‘192.168.31.183’. The attack was likely successful as there is a large difference in response times. In this case it was the common Reflected XSS (Non-Persistent) type of XSS attack. The attack was not persistent, and the payload was within the request.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letsdefend.io/training/lesson_detail/detecting-cross-site-scripting-xss-attacks-web-at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