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I’m going to be completing LetsDefend’s 2021's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0-Day MSHTML</w:t>
        </w:r>
      </w:hyperlink>
      <w:r w:rsidDel="00000000" w:rsidR="00000000" w:rsidRPr="00000000">
        <w:rPr>
          <w:rtl w:val="0"/>
        </w:rPr>
        <w:t xml:space="preserve"> challenge.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Examining the Employees_Contact_Audit_Oct_2021.docx file, what is the malicious IP in the docx file?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By collecting the MD5 hash of the file using the md5sum command and inserting the result into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VirusTotal</w:t>
        </w:r>
      </w:hyperlink>
      <w:r w:rsidDel="00000000" w:rsidR="00000000" w:rsidRPr="00000000">
        <w:rPr>
          <w:rtl w:val="0"/>
        </w:rPr>
        <w:t xml:space="preserve">, the top connecting IP result is 175.23.190.249.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Examining the Employee_W2_Form.docx file, what is the malicious domain in the docx file?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Repeating the same steps from the previous question, placing the MD5 hash of the docx file into VirusTotal shows 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filescan</w:t>
        </w:r>
      </w:hyperlink>
      <w:r w:rsidDel="00000000" w:rsidR="00000000" w:rsidRPr="00000000">
        <w:rPr>
          <w:rtl w:val="0"/>
        </w:rPr>
        <w:t xml:space="preserve"> result in the comment fields leading to several OSINT lookups. The resulting malicious domain being “arsenal.30cm.tw”.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Examining the Work_From_Home_Survey.doc file, what is the malicious domain in the doc file?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Searching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VirusTotal</w:t>
        </w:r>
      </w:hyperlink>
      <w:r w:rsidDel="00000000" w:rsidR="00000000" w:rsidRPr="00000000">
        <w:rPr>
          <w:rtl w:val="0"/>
        </w:rPr>
        <w:t xml:space="preserve"> by the collected file’s MD5 hash, the top connected URL and malicious domain is “trendparlye.com”.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Examining the income_tax_and_benefit_return_2021.docx, what is the malicious domain in the docx file?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Searching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VirusTotal</w:t>
        </w:r>
      </w:hyperlink>
      <w:r w:rsidDel="00000000" w:rsidR="00000000" w:rsidRPr="00000000">
        <w:rPr>
          <w:rtl w:val="0"/>
        </w:rPr>
        <w:t xml:space="preserve"> by the collected file’s MD5 hash, the top connected URL and malicious domain is “hidusi.com”.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vulnerability the above files exploited?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When comparing the three VirusTotal results, the vulnerability that the filies exploited was cve-2021-40444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virustotal.com/gui/file/d0e1f97dbe2d0af9342e64d460527b088d85f96d38b1d1d4aa610c0987dca745" TargetMode="External"/><Relationship Id="rId10" Type="http://schemas.openxmlformats.org/officeDocument/2006/relationships/hyperlink" Target="https://www.virustotal.com/gui/file/84674acffba5101c8ac518019a9afe2a78a675ef3525a44dceddeed8a0092c69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pp.letsdefend.io/challenge/mshtml" TargetMode="External"/><Relationship Id="rId7" Type="http://schemas.openxmlformats.org/officeDocument/2006/relationships/hyperlink" Target="https://www.virustotal.com/gui/file/ed2b9e22aef3e545814519151528b2d11a5e73d1b2119c067e672b653ab6855a/details" TargetMode="External"/><Relationship Id="rId8" Type="http://schemas.openxmlformats.org/officeDocument/2006/relationships/hyperlink" Target="https://www.filescan.io/reports/679bbe0c50754853978a3a583505ebb99bce720cf26a6aaf8be06cd879701ff1/b03b8963-237c-4515-8bd8-acf632ba21fd/os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