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major vulnerability today is phishing attacks that aim to steal private user information commonly by tricking the user to click on a malicious link. The phishing attack is part of the “Dilivery” phase of the Cyber Chain Kill model. This is considered the most common initial attack vactor as it dos’t target our infostructure, but instead relies on the weakest link of humans to infiltrate our 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