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5C25AF" w:rsidRDefault="665C25AF" w14:paraId="0FBB00C9" w14:textId="68498386">
      <w:r w:rsidR="665C25AF">
        <w:rPr/>
        <w:t xml:space="preserve">Figma Link: </w:t>
      </w:r>
      <w:hyperlink r:id="Rb4d4556366bb4538">
        <w:r w:rsidRPr="0324B229" w:rsidR="665C25AF">
          <w:rPr>
            <w:rStyle w:val="Hyperlink"/>
          </w:rPr>
          <w:t>https://www.figma.com/design/0OJLmTV7fX8VJ731mV5Hvv/FED-Asg-2?node-id=0-1&amp;t=RXfKXV2L3vKCaeyH-1</w:t>
        </w:r>
      </w:hyperlink>
    </w:p>
    <w:p w:rsidR="0324B229" w:rsidP="0324B229" w:rsidRDefault="0324B229" w14:paraId="24692A0E" w14:textId="2925B900">
      <w:pPr>
        <w:pStyle w:val="Normal"/>
        <w:rPr>
          <w:noProof w:val="0"/>
          <w:lang w:val="en-GB"/>
        </w:rPr>
      </w:pPr>
    </w:p>
    <w:p xmlns:wp14="http://schemas.microsoft.com/office/word/2010/wordml" w:rsidP="7C7DC343" wp14:paraId="079E61A5" wp14:textId="6160E85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Names:</w:t>
      </w:r>
    </w:p>
    <w:p xmlns:wp14="http://schemas.microsoft.com/office/word/2010/wordml" w:rsidP="7C7DC343" wp14:paraId="3558AC52" wp14:textId="0B34022D">
      <w:pPr>
        <w:pStyle w:val="Normal"/>
        <w:rPr>
          <w:noProof w:val="0"/>
          <w:lang w:val="en-GB"/>
        </w:rPr>
      </w:pPr>
      <w:r w:rsidRPr="7C7DC343" w:rsidR="2870E5E2">
        <w:rPr>
          <w:noProof w:val="0"/>
          <w:lang w:val="en-GB"/>
        </w:rPr>
        <w:t>Ng Zhi Yu Braden – S10267215J</w:t>
      </w:r>
    </w:p>
    <w:p xmlns:wp14="http://schemas.microsoft.com/office/word/2010/wordml" w:rsidP="7C7DC343" wp14:paraId="207C8CC1" wp14:textId="7497D004">
      <w:pPr>
        <w:pStyle w:val="Normal"/>
        <w:rPr>
          <w:noProof w:val="0"/>
          <w:lang w:val="en-GB"/>
        </w:rPr>
      </w:pPr>
      <w:r w:rsidRPr="0324B229" w:rsidR="2870E5E2">
        <w:rPr>
          <w:noProof w:val="0"/>
          <w:lang w:val="en-GB"/>
        </w:rPr>
        <w:t>Coen Ng - S10270290B</w:t>
      </w:r>
    </w:p>
    <w:p xmlns:wp14="http://schemas.microsoft.com/office/word/2010/wordml" w:rsidP="0324B229" wp14:paraId="4473162B" wp14:textId="7F0833AC">
      <w:pPr>
        <w:spacing w:before="281" w:beforeAutospacing="off" w:after="281" w:afterAutospacing="off"/>
      </w:pPr>
    </w:p>
    <w:p xmlns:wp14="http://schemas.microsoft.com/office/word/2010/wordml" w:rsidP="0324B229" wp14:paraId="79FFF40E" wp14:textId="4CE794C9">
      <w:pPr>
        <w:spacing w:before="281" w:beforeAutospacing="off" w:after="281" w:afterAutospacing="off"/>
      </w:pPr>
    </w:p>
    <w:p xmlns:wp14="http://schemas.microsoft.com/office/word/2010/wordml" w:rsidP="7C7DC343" wp14:paraId="1C725D07" wp14:textId="03E2F5F6">
      <w:pPr>
        <w:pStyle w:val="Normal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</w:p>
    <w:p xmlns:wp14="http://schemas.microsoft.com/office/word/2010/wordml" w:rsidP="7C7DC343" wp14:paraId="09C7373E" wp14:textId="4F61DE3E">
      <w:pPr>
        <w:pStyle w:val="Heading3"/>
        <w:spacing w:before="281" w:beforeAutospacing="off" w:after="281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Key Features</w:t>
      </w:r>
    </w:p>
    <w:p xmlns:wp14="http://schemas.microsoft.com/office/word/2010/wordml" w:rsidP="7C7DC343" wp14:paraId="4ED254E6" wp14:textId="03368864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Authentication and User Management</w:t>
      </w:r>
    </w:p>
    <w:p xmlns:wp14="http://schemas.microsoft.com/office/word/2010/wordml" w:rsidP="7C7DC343" wp14:paraId="17768614" wp14:textId="08AE7F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Register &amp; Login Pages: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Simple, accessible forms for user registration and login.</w:t>
      </w:r>
    </w:p>
    <w:p xmlns:wp14="http://schemas.microsoft.com/office/word/2010/wordml" w:rsidP="7C7DC343" wp14:paraId="0C41E6DD" wp14:textId="16AF54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User Profile Management: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Editable user profiles 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showcasing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listings, reviews.</w:t>
      </w:r>
    </w:p>
    <w:p xmlns:wp14="http://schemas.microsoft.com/office/word/2010/wordml" w:rsidP="7C7DC343" wp14:paraId="0C60C225" wp14:textId="6A4BCACA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Home and Navigation</w:t>
      </w:r>
    </w:p>
    <w:p xmlns:wp14="http://schemas.microsoft.com/office/word/2010/wordml" w:rsidP="7C7DC343" wp14:paraId="6FD06F33" wp14:textId="2747C9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Home Page:</w:t>
      </w:r>
    </w:p>
    <w:p xmlns:wp14="http://schemas.microsoft.com/office/word/2010/wordml" w:rsidP="7C7DC343" wp14:paraId="3E7502AB" wp14:textId="041174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Featured categories for easy exploration.</w:t>
      </w:r>
    </w:p>
    <w:p xmlns:wp14="http://schemas.microsoft.com/office/word/2010/wordml" w:rsidP="7C7DC343" wp14:paraId="204BC074" wp14:textId="63AAE2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Quick access to popular and trending listings.</w:t>
      </w:r>
    </w:p>
    <w:p xmlns:wp14="http://schemas.microsoft.com/office/word/2010/wordml" w:rsidP="7C7DC343" wp14:paraId="307AA197" wp14:textId="268F2B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24B229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Navigation Bar:</w:t>
      </w:r>
      <w:r w:rsidRPr="0324B229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Persistent navigation for access to key pages like Home, Listings, </w:t>
      </w:r>
      <w:r w:rsidRPr="0324B229" w:rsidR="6C482868">
        <w:rPr>
          <w:rFonts w:ascii="Aptos" w:hAnsi="Aptos" w:eastAsia="Aptos" w:cs="Aptos"/>
          <w:noProof w:val="0"/>
          <w:sz w:val="24"/>
          <w:szCs w:val="24"/>
          <w:lang w:val="en-GB"/>
        </w:rPr>
        <w:t>About</w:t>
      </w:r>
      <w:r w:rsidRPr="0324B229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,</w:t>
      </w:r>
      <w:r w:rsidRPr="0324B229" w:rsidR="420030F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Support</w:t>
      </w:r>
      <w:r w:rsidRPr="0324B229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Profile.</w:t>
      </w:r>
    </w:p>
    <w:p xmlns:wp14="http://schemas.microsoft.com/office/word/2010/wordml" w:rsidP="7C7DC343" wp14:paraId="15D3FB40" wp14:textId="710B8156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Product Listings</w:t>
      </w:r>
    </w:p>
    <w:p xmlns:wp14="http://schemas.microsoft.com/office/word/2010/wordml" w:rsidP="7C7DC343" wp14:paraId="7F59FB7E" wp14:textId="5C52D6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New vs. Second-Hand Items:</w:t>
      </w:r>
    </w:p>
    <w:p xmlns:wp14="http://schemas.microsoft.com/office/word/2010/wordml" w:rsidP="7C7DC343" wp14:paraId="6A0C6B33" wp14:textId="3FB044A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Separate sections to categorize items as "New" or "Second-Hand" for better organization.</w:t>
      </w:r>
    </w:p>
    <w:p xmlns:wp14="http://schemas.microsoft.com/office/word/2010/wordml" w:rsidP="7C7DC343" wp14:paraId="5174E8D9" wp14:textId="7DA554F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24B229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Custom filters to refine searches (e.g., price range, condition, location).</w:t>
      </w:r>
    </w:p>
    <w:p w:rsidR="0324B229" w:rsidP="0324B229" w:rsidRDefault="0324B229" w14:paraId="2C3AEF91" w14:textId="094413C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7C7DC343" wp14:paraId="071AA5BD" wp14:textId="766A3FE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Listing Details Page: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Displays item descriptions, seller information, and an option to start a chat or make an offer.</w:t>
      </w:r>
    </w:p>
    <w:p xmlns:wp14="http://schemas.microsoft.com/office/word/2010/wordml" w:rsidP="7C7DC343" wp14:paraId="054AB2E1" wp14:textId="5DFCA29E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Search and Filtering</w:t>
      </w:r>
    </w:p>
    <w:p xmlns:wp14="http://schemas.microsoft.com/office/word/2010/wordml" w:rsidP="7C7DC343" wp14:paraId="06348F21" wp14:textId="18F3F2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Search Bar: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Prominent placement for quick item searches.</w:t>
      </w:r>
    </w:p>
    <w:p xmlns:wp14="http://schemas.microsoft.com/office/word/2010/wordml" w:rsidP="7C7DC343" wp14:paraId="35FAEB16" wp14:textId="40753ED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Filters: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Options include categories, price ranges, item conditions, and seller ratings.</w:t>
      </w:r>
    </w:p>
    <w:p xmlns:wp14="http://schemas.microsoft.com/office/word/2010/wordml" w:rsidP="7C7DC343" wp14:paraId="2EC4F6BA" wp14:textId="575A8E5E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Sell Flow</w:t>
      </w:r>
    </w:p>
    <w:p xmlns:wp14="http://schemas.microsoft.com/office/word/2010/wordml" w:rsidP="7C7DC343" wp14:paraId="677F5F5B" wp14:textId="6AD3A56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Listing Creation:</w:t>
      </w:r>
    </w:p>
    <w:p xmlns:wp14="http://schemas.microsoft.com/office/word/2010/wordml" w:rsidP="7C7DC343" wp14:paraId="1B003DC2" wp14:textId="0260053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Upload product images.</w:t>
      </w:r>
    </w:p>
    <w:p xmlns:wp14="http://schemas.microsoft.com/office/word/2010/wordml" w:rsidP="7C7DC343" wp14:paraId="6BB7BC5C" wp14:textId="5892069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Add item details, price, and condition.</w:t>
      </w:r>
    </w:p>
    <w:p xmlns:wp14="http://schemas.microsoft.com/office/word/2010/wordml" w:rsidP="7C7DC343" wp14:paraId="615AF72D" wp14:textId="46AA6F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Active Listings Management:</w:t>
      </w:r>
    </w:p>
    <w:p xmlns:wp14="http://schemas.microsoft.com/office/word/2010/wordml" w:rsidP="7C7DC343" wp14:paraId="7EA345AF" wp14:textId="1FED509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Sellers can manage listings, track active/inactive status, and purchase "bump" features.</w:t>
      </w:r>
    </w:p>
    <w:p xmlns:wp14="http://schemas.microsoft.com/office/word/2010/wordml" w:rsidP="7C7DC343" wp14:paraId="2B4856E1" wp14:textId="1E5A46D6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Communication</w:t>
      </w:r>
    </w:p>
    <w:p xmlns:wp14="http://schemas.microsoft.com/office/word/2010/wordml" w:rsidP="7C7DC343" wp14:paraId="1D967195" wp14:textId="0446217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Chat Functionality:</w:t>
      </w:r>
    </w:p>
    <w:p xmlns:wp14="http://schemas.microsoft.com/office/word/2010/wordml" w:rsidP="7C7DC343" wp14:paraId="74C2C18B" wp14:textId="3508F87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Direct messaging between buyers and sellers for transaction discussions.</w:t>
      </w:r>
    </w:p>
    <w:p xmlns:wp14="http://schemas.microsoft.com/office/word/2010/wordml" w:rsidP="0324B229" wp14:paraId="210191C4" wp14:textId="7CA4B33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7C7DC343" wp14:paraId="50A607E0" wp14:textId="450A6174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Feedback and Reviews</w:t>
      </w:r>
    </w:p>
    <w:p xmlns:wp14="http://schemas.microsoft.com/office/word/2010/wordml" w:rsidP="7C7DC343" wp14:paraId="47280379" wp14:textId="0CD3A57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Review System:</w:t>
      </w: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Post-transaction reviews and ratings to foster trust.</w:t>
      </w:r>
    </w:p>
    <w:p xmlns:wp14="http://schemas.microsoft.com/office/word/2010/wordml" w:rsidP="7C7DC343" wp14:paraId="3EE8B8FB" wp14:textId="26D7D8E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24B229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Feedback Form:</w:t>
      </w:r>
      <w:r w:rsidRPr="0324B229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Report issues or provide suggestions to platform administrators.</w:t>
      </w:r>
    </w:p>
    <w:p xmlns:wp14="http://schemas.microsoft.com/office/word/2010/wordml" w:rsidP="7C7DC343" wp14:paraId="612888AD" wp14:textId="44C943D0">
      <w:pPr>
        <w:pStyle w:val="Heading4"/>
        <w:spacing w:before="319" w:beforeAutospacing="off" w:after="319" w:afterAutospacing="off"/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Support Features</w:t>
      </w:r>
    </w:p>
    <w:p xmlns:wp14="http://schemas.microsoft.com/office/word/2010/wordml" w:rsidP="7C7DC343" wp14:paraId="40071551" wp14:textId="7070650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24B229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Help and Support Page:</w:t>
      </w:r>
      <w:r w:rsidRPr="0324B229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Users can report issues, categorized for resolution by support staff.</w:t>
      </w:r>
    </w:p>
    <w:p xmlns:wp14="http://schemas.microsoft.com/office/word/2010/wordml" w:rsidP="7C7DC343" wp14:paraId="6BD93A58" wp14:textId="64CC30B1">
      <w:pPr>
        <w:pStyle w:val="Heading3"/>
        <w:spacing w:before="281" w:beforeAutospacing="off" w:after="281" w:afterAutospacing="off"/>
      </w:pPr>
      <w:r w:rsidRPr="0324B229" w:rsidR="2870E5E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Design Elements </w:t>
      </w:r>
    </w:p>
    <w:p xmlns:wp14="http://schemas.microsoft.com/office/word/2010/wordml" w:rsidP="7C7DC343" wp14:paraId="0E9E7423" wp14:textId="74D3AE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Minimalist Aesthetic:</w:t>
      </w:r>
    </w:p>
    <w:p xmlns:wp14="http://schemas.microsoft.com/office/word/2010/wordml" w:rsidP="7C7DC343" wp14:paraId="3753534F" wp14:textId="7610B09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Clean, structured layout for easy navigation and visual hierarchy.</w:t>
      </w:r>
    </w:p>
    <w:p xmlns:wp14="http://schemas.microsoft.com/office/word/2010/wordml" w:rsidP="7C7DC343" wp14:paraId="6AED8DC1" wp14:textId="0D2ABB8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Emphasis on white space for clarity.</w:t>
      </w:r>
    </w:p>
    <w:p xmlns:wp14="http://schemas.microsoft.com/office/word/2010/wordml" w:rsidP="7C7DC343" wp14:paraId="7002F69D" wp14:textId="5C27F96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Responsive Design:</w:t>
      </w:r>
    </w:p>
    <w:p xmlns:wp14="http://schemas.microsoft.com/office/word/2010/wordml" w:rsidP="7C7DC343" wp14:paraId="584566AC" wp14:textId="0818364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Mobile-first approach, ensuring smooth transitions across devices.</w:t>
      </w:r>
    </w:p>
    <w:p xmlns:wp14="http://schemas.microsoft.com/office/word/2010/wordml" w:rsidP="7C7DC343" wp14:paraId="430A7B41" wp14:textId="3A2F3C7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Visual Cues:</w:t>
      </w:r>
    </w:p>
    <w:p xmlns:wp14="http://schemas.microsoft.com/office/word/2010/wordml" w:rsidP="7C7DC343" wp14:paraId="7B9E39CB" wp14:textId="6FD97C5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Buttons and icons for intuitive interaction.</w:t>
      </w:r>
    </w:p>
    <w:p xmlns:wp14="http://schemas.microsoft.com/office/word/2010/wordml" w:rsidP="7C7DC343" wp14:paraId="4490820E" wp14:textId="1DC552B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Clear visual feedback for actions like saving a listing or sending a message.</w:t>
      </w:r>
    </w:p>
    <w:p xmlns:wp14="http://schemas.microsoft.com/office/word/2010/wordml" w:rsidP="7C7DC343" wp14:paraId="128AD087" wp14:textId="5CF8C8B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Custom Animations:</w:t>
      </w:r>
    </w:p>
    <w:p xmlns:wp14="http://schemas.microsoft.com/office/word/2010/wordml" w:rsidP="7C7DC343" wp14:paraId="20C78D40" wp14:textId="54CB883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C7DC343" w:rsidR="2870E5E2">
        <w:rPr>
          <w:rFonts w:ascii="Aptos" w:hAnsi="Aptos" w:eastAsia="Aptos" w:cs="Aptos"/>
          <w:noProof w:val="0"/>
          <w:sz w:val="24"/>
          <w:szCs w:val="24"/>
          <w:lang w:val="en-GB"/>
        </w:rPr>
        <w:t>Lottie animations for smooth and engaging transitions (e.g., loading screens, reward unlocks).</w:t>
      </w:r>
    </w:p>
    <w:p xmlns:wp14="http://schemas.microsoft.com/office/word/2010/wordml" wp14:paraId="5E5787A5" wp14:textId="2B7A0250"/>
    <w:p w:rsidR="0324B229" w:rsidRDefault="0324B229" w14:paraId="6E09DEB9" w14:textId="47BA1F31"/>
    <w:p w:rsidR="0324B229" w:rsidRDefault="0324B229" w14:paraId="34183039" w14:textId="4488043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407e8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101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739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a7e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8d5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1a1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cb0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f3b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c85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910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e7a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981CC"/>
    <w:rsid w:val="0324B229"/>
    <w:rsid w:val="1E93D8EC"/>
    <w:rsid w:val="23DD3645"/>
    <w:rsid w:val="2870E5E2"/>
    <w:rsid w:val="2C47BF6F"/>
    <w:rsid w:val="30595965"/>
    <w:rsid w:val="3D007EAE"/>
    <w:rsid w:val="3D3F47F8"/>
    <w:rsid w:val="420030F7"/>
    <w:rsid w:val="5CA3F2BB"/>
    <w:rsid w:val="61CAF51C"/>
    <w:rsid w:val="62AF380E"/>
    <w:rsid w:val="64F55AEB"/>
    <w:rsid w:val="665C25AF"/>
    <w:rsid w:val="6B8981CC"/>
    <w:rsid w:val="6C482868"/>
    <w:rsid w:val="6EFB089C"/>
    <w:rsid w:val="7732206C"/>
    <w:rsid w:val="7C7DC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81CC"/>
  <w15:chartTrackingRefBased/>
  <w15:docId w15:val="{48F8799F-7C5C-42B7-AD2A-24BC90E7D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7DC34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324B22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cbb9170e4c4ba1" /><Relationship Type="http://schemas.openxmlformats.org/officeDocument/2006/relationships/hyperlink" Target="https://www.figma.com/design/0OJLmTV7fX8VJ731mV5Hvv/FED-Asg-2?node-id=0-1&amp;t=RXfKXV2L3vKCaeyH-1" TargetMode="External" Id="Rb4d4556366bb45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 Zhi Yu Braden /IT</dc:creator>
  <keywords/>
  <dc:description/>
  <lastModifiedBy>Ng Zhi Yu Braden /IT</lastModifiedBy>
  <revision>3</revision>
  <dcterms:created xsi:type="dcterms:W3CDTF">2025-01-16T11:57:51.5252066Z</dcterms:created>
  <dcterms:modified xsi:type="dcterms:W3CDTF">2025-01-16T12:09:36.0365838Z</dcterms:modified>
</coreProperties>
</file>