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Assignment 2</w:t>
      </w:r>
    </w:p>
    <w:bookmarkStart w:id="20" w:name="X6141e364b9cbf931593d33ec15e2d6d0db35514"/>
    <w:p>
      <w:pPr>
        <w:pStyle w:val="Heading3"/>
      </w:pPr>
      <w:r>
        <w:t xml:space="preserve">A.I. generation of responses is not permitted and will be considered academic dishonesty.</w:t>
      </w:r>
    </w:p>
    <w:bookmarkEnd w:id="20"/>
    <w:bookmarkStart w:id="21" w:name="submission-notes"/>
    <w:p>
      <w:pPr>
        <w:pStyle w:val="Heading3"/>
      </w:pPr>
      <w:r>
        <w:t xml:space="preserve">Submission notes</w:t>
      </w:r>
    </w:p>
    <w:p>
      <w:pPr>
        <w:numPr>
          <w:ilvl w:val="0"/>
          <w:numId w:val="1001"/>
        </w:numPr>
      </w:pPr>
      <w:r>
        <w:t xml:space="preserve">Render this document into a word document, input your answers, and submit the finished word document together with this</w:t>
      </w:r>
      <w:r>
        <w:t xml:space="preserve"> </w:t>
      </w:r>
      <w:r>
        <w:rPr>
          <w:rStyle w:val="VerbatimChar"/>
        </w:rPr>
        <w:t xml:space="preserve">.qmd</w:t>
      </w:r>
      <w:r>
        <w:t xml:space="preserve"> </w:t>
      </w:r>
      <w:r>
        <w:t xml:space="preserve">source.</w:t>
      </w:r>
    </w:p>
    <w:p>
      <w:pPr>
        <w:numPr>
          <w:ilvl w:val="0"/>
          <w:numId w:val="1001"/>
        </w:numPr>
      </w:pPr>
      <w:r>
        <w:t xml:space="preserve">Do not put your name anywhere in the document (anonymous grading).</w:t>
      </w:r>
    </w:p>
    <w:p>
      <w:pPr>
        <w:numPr>
          <w:ilvl w:val="0"/>
          <w:numId w:val="1001"/>
        </w:numPr>
      </w:pPr>
      <w:r>
        <w:t xml:space="preserve">All of your numerical results for questions 5-7 should come up when the grader runs this script. However, you still need to manually write the specific statistics and the short interpretations which are requested below.</w:t>
      </w:r>
    </w:p>
    <w:p>
      <w:pPr>
        <w:pStyle w:val="FirstParagraph"/>
      </w:pPr>
      <w:r>
        <w:t xml:space="preserve">Q1. The incidence of schizophrenia in the population is 2% in adults. A proposed screening test claims to have a sensitivity of 96% (meaning that if someone is schizophrenic, the test indicates it 96% of the time). It also claims to have a 93% specificity (meaning that if someone is healthy, the test indicates it 93% of the time). There is a 7% likelihood that a healthy person’s test result is positive (indicating schizophrenia). What is the likelihood that someone is healthy given the test is positive (indicating schizophrenia)?</w:t>
      </w:r>
    </w:p>
    <w:bookmarkEnd w:id="21"/>
    <w:bookmarkStart w:id="23" w:name="X2ad178a1d09f2bd3d4b3716302e0d922e687aad"/>
    <w:p>
      <w:pPr>
        <w:pStyle w:val="Heading2"/>
      </w:pPr>
      <w:r>
        <w:t xml:space="preserve">Overview &amp; instructions for questions two through four.</w:t>
      </w:r>
    </w:p>
    <w:bookmarkStart w:id="22" w:name="X1c93b607cbedf8fbe497b63aca9f2414118478d"/>
    <w:p>
      <w:pPr>
        <w:pStyle w:val="Heading3"/>
      </w:pPr>
      <w:r>
        <w:t xml:space="preserve">All three of these questions are about the independent groups t-test. Your answers should be short answers which contain formulae, not simply formulae.</w:t>
      </w:r>
    </w:p>
    <w:p>
      <w:r>
        <w:pict>
          <v:rect style="width:0;height:1.5pt" o:hralign="center" o:hrstd="t" o:hr="t"/>
        </w:pict>
      </w:r>
    </w:p>
    <w:p>
      <w:pPr>
        <w:pStyle w:val="FirstParagraph"/>
      </w:pPr>
      <w:r>
        <w:t xml:space="preserve">Q2. How does the Central Limit Theorem define the shape, or</w:t>
      </w:r>
      <w:r>
        <w:t xml:space="preserve"> </w:t>
      </w:r>
      <w:r>
        <w:t xml:space="preserve">‘nature’</w:t>
      </w:r>
      <w:r>
        <w:t xml:space="preserve"> </w:t>
      </w:r>
      <w:r>
        <w:t xml:space="preserve">of our sampling distributions of M₁ and M₂? How does the same theorem (not the variance sum law) define the shape, or</w:t>
      </w:r>
      <w:r>
        <w:t xml:space="preserve"> </w:t>
      </w:r>
      <w:r>
        <w:t xml:space="preserve">‘nature’</w:t>
      </w:r>
      <w:r>
        <w:t xml:space="preserve"> </w:t>
      </w:r>
      <w:r>
        <w:t xml:space="preserve">of the sampling distribution of mean differences between M₁ − M₂?</w:t>
      </w:r>
    </w:p>
    <w:p>
      <w:pPr>
        <w:pStyle w:val="BodyText"/>
      </w:pPr>
      <w:r>
        <w:t xml:space="preserve">Q3. How does the Central Limit Theorem (CLT) allow us to calculate a relevant t-statistic via the sampling distribution of the difference scores?</w:t>
      </w:r>
    </w:p>
    <w:p>
      <w:pPr>
        <w:pStyle w:val="BodyText"/>
      </w:pPr>
      <w:r>
        <w:t xml:space="preserve">Q4. How does the sampling distribution of the difference scores allow us to obtain a p-value which corresponds to an obtained t-statistic?</w:t>
      </w:r>
    </w:p>
    <w:bookmarkEnd w:id="22"/>
    <w:bookmarkEnd w:id="23"/>
    <w:bookmarkStart w:id="24" w:name="X3b3db6ebee0fb4748973ebb8c7e0c850ff834ad"/>
    <w:p>
      <w:pPr>
        <w:pStyle w:val="Heading2"/>
      </w:pPr>
      <w:r>
        <w:t xml:space="preserve">Overview &amp; instructions for questions five through seven.</w:t>
      </w:r>
    </w:p>
    <w:p>
      <w:pPr>
        <w:pStyle w:val="FirstParagraph"/>
      </w:pPr>
      <w:r>
        <w:t xml:space="preserve">Your main task is to choose the correct test for the given research context and report the following items.</w:t>
      </w:r>
    </w:p>
    <w:p>
      <w:pPr>
        <w:numPr>
          <w:ilvl w:val="0"/>
          <w:numId w:val="1002"/>
        </w:numPr>
      </w:pPr>
      <w:r>
        <w:t xml:space="preserve">Is the test significant? (α = .05, two-tailed). Include the t value, df, and p-value from the output.</w:t>
      </w:r>
    </w:p>
    <w:p>
      <w:pPr>
        <w:numPr>
          <w:ilvl w:val="0"/>
          <w:numId w:val="1002"/>
        </w:numPr>
      </w:pPr>
      <w:r>
        <w:t xml:space="preserve">Cohen’s d and briefly interpret its magnitude (small / medium / large).</w:t>
      </w:r>
    </w:p>
    <w:p>
      <w:pPr>
        <w:numPr>
          <w:ilvl w:val="0"/>
          <w:numId w:val="1002"/>
        </w:numPr>
      </w:pPr>
      <w:r>
        <w:t xml:space="preserve">Confidence interval- Report the 95 % CI for the mean difference. Does the interval contain 0? What does that tell you?</w:t>
      </w:r>
    </w:p>
    <w:p>
      <w:pPr>
        <w:pStyle w:val="FirstParagraph"/>
      </w:pPr>
      <w:r>
        <w:t xml:space="preserve">The code deliberately lets you run different statistical processes by setting logical flags and uncommenting code. Setting the flags incorrectly or choosing the wrong code produces a statistically legal but conceptually wrong analysis.</w:t>
      </w:r>
    </w:p>
    <w:p>
      <w:pPr>
        <w:pStyle w:val="Compact"/>
        <w:numPr>
          <w:ilvl w:val="0"/>
          <w:numId w:val="1003"/>
        </w:numPr>
      </w:pPr>
      <w:r>
        <w:t xml:space="preserve">Read the research context carefully.</w:t>
      </w:r>
    </w:p>
    <w:p>
      <w:pPr>
        <w:pStyle w:val="Compact"/>
        <w:numPr>
          <w:ilvl w:val="0"/>
          <w:numId w:val="1003"/>
        </w:numPr>
      </w:pPr>
      <w:r>
        <w:t xml:space="preserve">Decide which testing method to use.</w:t>
      </w:r>
    </w:p>
    <w:p>
      <w:pPr>
        <w:pStyle w:val="Compact"/>
        <w:numPr>
          <w:ilvl w:val="0"/>
          <w:numId w:val="1003"/>
        </w:numPr>
      </w:pPr>
      <w:r>
        <w:t xml:space="preserve">Uncomment code and set the flag(s) accordingly (i.e.,</w:t>
      </w:r>
      <w:r>
        <w:t xml:space="preserve"> </w:t>
      </w:r>
      <w:r>
        <w:rPr>
          <w:rStyle w:val="VerbatimChar"/>
        </w:rPr>
        <w:t xml:space="preserve">Welch_flag = T</w:t>
      </w:r>
      <w:r>
        <w:t xml:space="preserve"> </w:t>
      </w:r>
      <w:r>
        <w:t xml:space="preserve">if you believe the experiment requires a Welch’s correction).</w:t>
      </w:r>
    </w:p>
    <w:p>
      <w:pPr>
        <w:pStyle w:val="Compact"/>
        <w:numPr>
          <w:ilvl w:val="0"/>
          <w:numId w:val="1003"/>
        </w:numPr>
      </w:pPr>
      <w:r>
        <w:t xml:space="preserve">Render this script into a Word document, then produce the items listed above (a through c).</w:t>
      </w:r>
    </w:p>
    <w:p>
      <w:pPr>
        <w:pStyle w:val="FirstParagraph"/>
      </w:pPr>
      <w:r>
        <w:t xml:space="preserve">You may also change the outcome variable (column name) if you want to explore but be sure to restore the original variable for analysis and your responses.</w:t>
      </w:r>
    </w:p>
    <w:p>
      <w:r>
        <w:pict>
          <v:rect style="width:0;height:1.5pt" o:hralign="center" o:hrstd="t" o:hr="t"/>
        </w:pict>
      </w:r>
    </w:p>
    <w:p>
      <w:pPr>
        <w:pStyle w:val="FirstParagraph"/>
      </w:pPr>
      <w:r>
        <w:t xml:space="preserve">Q5. Transmission type and fuel efficiency.</w:t>
      </w:r>
    </w:p>
    <w:p>
      <w:pPr>
        <w:pStyle w:val="BodyText"/>
      </w:pPr>
      <w:r>
        <w:t xml:space="preserve">Research context:</w:t>
      </w:r>
      <w:r>
        <w:t xml:space="preserve"> </w:t>
      </w:r>
      <w:r>
        <w:t xml:space="preserve">A researcher wants to know whether cars with automatic transmissions (</w:t>
      </w:r>
      <w:r>
        <w:rPr>
          <w:rStyle w:val="VerbatimChar"/>
        </w:rPr>
        <w:t xml:space="preserve">am == 0</w:t>
      </w:r>
      <w:r>
        <w:t xml:space="preserve">) and cars with manual transmissions (</w:t>
      </w:r>
      <w:r>
        <w:rPr>
          <w:rStyle w:val="VerbatimChar"/>
        </w:rPr>
        <w:t xml:space="preserve">am == 1</w:t>
      </w:r>
      <w:r>
        <w:t xml:space="preserve">) differ in fuel efficiency. The data come from the</w:t>
      </w:r>
      <w:r>
        <w:t xml:space="preserve"> </w:t>
      </w:r>
      <w:r>
        <w:rPr>
          <w:rStyle w:val="VerbatimChar"/>
        </w:rPr>
        <w:t xml:space="preserve">mtcars</w:t>
      </w:r>
      <w:r>
        <w:t xml:space="preserve"> </w:t>
      </w:r>
      <w:r>
        <w:t xml:space="preserve">data set; each row is a different car. We will examine the</w:t>
      </w:r>
      <w:r>
        <w:t xml:space="preserve"> </w:t>
      </w:r>
      <w:r>
        <w:rPr>
          <w:rStyle w:val="VerbatimChar"/>
        </w:rPr>
        <w:t xml:space="preserve">mpg</w:t>
      </w:r>
      <w:r>
        <w:t xml:space="preserve"> </w:t>
      </w:r>
      <w:r>
        <w:t xml:space="preserve">column.</w:t>
      </w:r>
    </w:p>
    <w:p>
      <w:pPr>
        <w:pStyle w:val="SourceCode"/>
      </w:pPr>
      <w:r>
        <w:rPr>
          <w:rStyle w:val="VerbatimChar"/>
        </w:rPr>
        <w:t xml:space="preserve">   vars  n  mean   sd median trimmed  mad  min  max range  skew kurtosis   se</w:t>
      </w:r>
      <w:r>
        <w:br/>
      </w:r>
      <w:r>
        <w:rPr>
          <w:rStyle w:val="VerbatimChar"/>
        </w:rPr>
        <w:t xml:space="preserve">X1    1 13 15.85 3.28   15.5   15.84 3.26 10.4 21.5  11.1 -0.17    -0.93 0.91</w:t>
      </w:r>
    </w:p>
    <w:p>
      <w:pPr>
        <w:pStyle w:val="SourceCode"/>
      </w:pPr>
      <w:r>
        <w:rPr>
          <w:rStyle w:val="VerbatimChar"/>
        </w:rPr>
        <w:t xml:space="preserve">   vars  n  mean   sd median trimmed  mad min  max range skew kurtosis   se</w:t>
      </w:r>
      <w:r>
        <w:br/>
      </w:r>
      <w:r>
        <w:rPr>
          <w:rStyle w:val="VerbatimChar"/>
        </w:rPr>
        <w:t xml:space="preserve">X1    1 13 24.39 6.17   22.8   24.38 6.67  15 33.9  18.9 0.05    -1.46 1.71</w:t>
      </w:r>
    </w:p>
    <w:p>
      <w:pPr>
        <w:pStyle w:val="SourceCode"/>
      </w:pPr>
      <w:r>
        <w:br/>
      </w:r>
      <w:r>
        <w:rPr>
          <w:rStyle w:val="VerbatimChar"/>
        </w:rPr>
        <w:t xml:space="preserve">    Two Sample t-test</w:t>
      </w:r>
      <w:r>
        <w:br/>
      </w:r>
      <w:r>
        <w:br/>
      </w:r>
      <w:r>
        <w:rPr>
          <w:rStyle w:val="VerbatimChar"/>
        </w:rPr>
        <w:t xml:space="preserve">data:  group1$mpg and group2$mpg</w:t>
      </w:r>
      <w:r>
        <w:br/>
      </w:r>
      <w:r>
        <w:rPr>
          <w:rStyle w:val="VerbatimChar"/>
        </w:rPr>
        <w:t xml:space="preserve">t = -4.4089, df = 24, p-value = 0.0001867</w:t>
      </w:r>
      <w:r>
        <w:br/>
      </w:r>
      <w:r>
        <w:rPr>
          <w:rStyle w:val="VerbatimChar"/>
        </w:rPr>
        <w:t xml:space="preserve">alternative hypothesis: true difference in means is not equal to 0</w:t>
      </w:r>
      <w:r>
        <w:br/>
      </w:r>
      <w:r>
        <w:rPr>
          <w:rStyle w:val="VerbatimChar"/>
        </w:rPr>
        <w:t xml:space="preserve">95 percent confidence interval:</w:t>
      </w:r>
      <w:r>
        <w:br/>
      </w:r>
      <w:r>
        <w:rPr>
          <w:rStyle w:val="VerbatimChar"/>
        </w:rPr>
        <w:t xml:space="preserve"> -12.535462  -4.541461</w:t>
      </w:r>
      <w:r>
        <w:br/>
      </w:r>
      <w:r>
        <w:rPr>
          <w:rStyle w:val="VerbatimChar"/>
        </w:rPr>
        <w:t xml:space="preserve">sample estimates:</w:t>
      </w:r>
      <w:r>
        <w:br/>
      </w:r>
      <w:r>
        <w:rPr>
          <w:rStyle w:val="VerbatimChar"/>
        </w:rPr>
        <w:t xml:space="preserve">mean of x mean of y </w:t>
      </w:r>
      <w:r>
        <w:br/>
      </w:r>
      <w:r>
        <w:rPr>
          <w:rStyle w:val="VerbatimChar"/>
        </w:rPr>
        <w:t xml:space="preserve"> 15.85385  24.39231 </w:t>
      </w:r>
    </w:p>
    <w:p>
      <w:pPr>
        <w:pStyle w:val="SourceCode"/>
      </w:pPr>
      <w:r>
        <w:rPr>
          <w:rStyle w:val="VerbatimChar"/>
        </w:rPr>
        <w:t xml:space="preserve">Cohen's d |         95% CI</w:t>
      </w:r>
      <w:r>
        <w:br/>
      </w:r>
      <w:r>
        <w:rPr>
          <w:rStyle w:val="VerbatimChar"/>
        </w:rPr>
        <w:t xml:space="preserve">--------------------------</w:t>
      </w:r>
      <w:r>
        <w:br/>
      </w:r>
      <w:r>
        <w:rPr>
          <w:rStyle w:val="VerbatimChar"/>
        </w:rPr>
        <w:t xml:space="preserve">-1.73     | [-2.63, -0.81]</w:t>
      </w:r>
      <w:r>
        <w:br/>
      </w:r>
      <w:r>
        <w:br/>
      </w:r>
      <w:r>
        <w:rPr>
          <w:rStyle w:val="VerbatimChar"/>
        </w:rPr>
        <w:t xml:space="preserve">- Estimated using pooled SD.</w:t>
      </w:r>
    </w:p>
    <w:p>
      <w:r>
        <w:pict>
          <v:rect style="width:0;height:1.5pt" o:hralign="center" o:hrstd="t" o:hr="t"/>
        </w:pict>
      </w:r>
    </w:p>
    <w:p>
      <w:pPr>
        <w:pStyle w:val="FirstParagraph"/>
      </w:pPr>
      <w:r>
        <w:t xml:space="preserve">Q6. Two soporific drugs and extra sleep.</w:t>
      </w:r>
    </w:p>
    <w:p>
      <w:pPr>
        <w:pStyle w:val="BodyText"/>
      </w:pPr>
      <w:r>
        <w:t xml:space="preserve">Research context:</w:t>
      </w:r>
      <w:r>
        <w:t xml:space="preserve"> </w:t>
      </w:r>
      <w:r>
        <w:t xml:space="preserve">The</w:t>
      </w:r>
      <w:r>
        <w:t xml:space="preserve"> </w:t>
      </w:r>
      <w:r>
        <w:rPr>
          <w:rStyle w:val="VerbatimChar"/>
        </w:rPr>
        <w:t xml:space="preserve">sleep</w:t>
      </w:r>
      <w:r>
        <w:t xml:space="preserve"> </w:t>
      </w:r>
      <w:r>
        <w:t xml:space="preserve">data set records the extra hours of sleep obtained by subjects under the effects of a drug during two nights (</w:t>
      </w:r>
      <w:r>
        <w:rPr>
          <w:rStyle w:val="VerbatimChar"/>
        </w:rPr>
        <w:t xml:space="preserve">group</w:t>
      </w:r>
      <w:r>
        <w:t xml:space="preserve">from the data, night1 and night2 for us). Importantly, the same ten subjects participated each night. The label group1 is for the first night and group2 is for the second night.</w:t>
      </w:r>
    </w:p>
    <w:p>
      <w:pPr>
        <w:pStyle w:val="SourceCode"/>
      </w:pPr>
      <w:r>
        <w:rPr>
          <w:rStyle w:val="VerbatimChar"/>
        </w:rPr>
        <w:t xml:space="preserve">   vars  n mean   sd median trimmed  mad  min max range skew kurtosis   se</w:t>
      </w:r>
      <w:r>
        <w:br/>
      </w:r>
      <w:r>
        <w:rPr>
          <w:rStyle w:val="VerbatimChar"/>
        </w:rPr>
        <w:t xml:space="preserve">X1    1 10 0.75 1.79   0.35    0.68 1.56 -1.6 3.7   5.3 0.42     -1.3 0.57</w:t>
      </w:r>
    </w:p>
    <w:p>
      <w:pPr>
        <w:pStyle w:val="SourceCode"/>
      </w:pPr>
      <w:r>
        <w:rPr>
          <w:rStyle w:val="VerbatimChar"/>
        </w:rPr>
        <w:t xml:space="preserve">   vars  n mean sd median trimmed  mad  min max range skew kurtosis   se</w:t>
      </w:r>
      <w:r>
        <w:br/>
      </w:r>
      <w:r>
        <w:rPr>
          <w:rStyle w:val="VerbatimChar"/>
        </w:rPr>
        <w:t xml:space="preserve">X1    1 10 2.33  2   1.75    2.24 2.45 -0.1 5.5   5.6 0.28    -1.66 0.63</w:t>
      </w:r>
    </w:p>
    <w:p>
      <w:pPr>
        <w:pStyle w:val="SourceCode"/>
      </w:pPr>
      <w:r>
        <w:br/>
      </w:r>
      <w:r>
        <w:rPr>
          <w:rStyle w:val="VerbatimChar"/>
        </w:rPr>
        <w:t xml:space="preserve">    Two Sample t-test</w:t>
      </w:r>
      <w:r>
        <w:br/>
      </w:r>
      <w:r>
        <w:br/>
      </w:r>
      <w:r>
        <w:rPr>
          <w:rStyle w:val="VerbatimChar"/>
        </w:rPr>
        <w:t xml:space="preserve">data:  night1 and night2</w:t>
      </w:r>
      <w:r>
        <w:br/>
      </w:r>
      <w:r>
        <w:rPr>
          <w:rStyle w:val="VerbatimChar"/>
        </w:rPr>
        <w:t xml:space="preserve">t = -1.8608, df = 18, p-value = 0.07919</w:t>
      </w:r>
      <w:r>
        <w:br/>
      </w:r>
      <w:r>
        <w:rPr>
          <w:rStyle w:val="VerbatimChar"/>
        </w:rPr>
        <w:t xml:space="preserve">alternative hypothesis: true difference in means is not equal to 0</w:t>
      </w:r>
      <w:r>
        <w:br/>
      </w:r>
      <w:r>
        <w:rPr>
          <w:rStyle w:val="VerbatimChar"/>
        </w:rPr>
        <w:t xml:space="preserve">95 percent confidence interval:</w:t>
      </w:r>
      <w:r>
        <w:br/>
      </w:r>
      <w:r>
        <w:rPr>
          <w:rStyle w:val="VerbatimChar"/>
        </w:rPr>
        <w:t xml:space="preserve"> -3.363874  0.203874</w:t>
      </w:r>
      <w:r>
        <w:br/>
      </w:r>
      <w:r>
        <w:rPr>
          <w:rStyle w:val="VerbatimChar"/>
        </w:rPr>
        <w:t xml:space="preserve">sample estimates:</w:t>
      </w:r>
      <w:r>
        <w:br/>
      </w:r>
      <w:r>
        <w:rPr>
          <w:rStyle w:val="VerbatimChar"/>
        </w:rPr>
        <w:t xml:space="preserve">mean of x mean of y </w:t>
      </w:r>
      <w:r>
        <w:br/>
      </w:r>
      <w:r>
        <w:rPr>
          <w:rStyle w:val="VerbatimChar"/>
        </w:rPr>
        <w:t xml:space="preserve">     0.75      2.33 </w:t>
      </w:r>
    </w:p>
    <w:p>
      <w:pPr>
        <w:pStyle w:val="SourceCode"/>
      </w:pPr>
      <w:r>
        <w:rPr>
          <w:rStyle w:val="VerbatimChar"/>
        </w:rPr>
        <w:t xml:space="preserve">Cohen's d |        95% CI</w:t>
      </w:r>
      <w:r>
        <w:br/>
      </w:r>
      <w:r>
        <w:rPr>
          <w:rStyle w:val="VerbatimChar"/>
        </w:rPr>
        <w:t xml:space="preserve">-------------------------</w:t>
      </w:r>
      <w:r>
        <w:br/>
      </w:r>
      <w:r>
        <w:rPr>
          <w:rStyle w:val="VerbatimChar"/>
        </w:rPr>
        <w:t xml:space="preserve">-0.83     | [-1.74, 0.10]</w:t>
      </w:r>
      <w:r>
        <w:br/>
      </w:r>
      <w:r>
        <w:br/>
      </w:r>
      <w:r>
        <w:rPr>
          <w:rStyle w:val="VerbatimChar"/>
        </w:rPr>
        <w:t xml:space="preserve">- Estimated using pooled SD.</w:t>
      </w:r>
    </w:p>
    <w:p>
      <w:r>
        <w:pict>
          <v:rect style="width:0;height:1.5pt" o:hralign="center" o:hrstd="t" o:hr="t"/>
        </w:pict>
      </w:r>
    </w:p>
    <w:p>
      <w:pPr>
        <w:pStyle w:val="FirstParagraph"/>
      </w:pPr>
      <w:r>
        <w:t xml:space="preserve">Q7. Average fuel efficiency versus a benchmark.</w:t>
      </w:r>
    </w:p>
    <w:p>
      <w:pPr>
        <w:pStyle w:val="BodyText"/>
      </w:pPr>
      <w:r>
        <w:t xml:space="preserve">Research context:</w:t>
      </w:r>
      <w:r>
        <w:t xml:space="preserve"> </w:t>
      </w:r>
      <w:r>
        <w:t xml:space="preserve">Is the average fuel efficiency of the cars in</w:t>
      </w:r>
      <w:r>
        <w:t xml:space="preserve"> </w:t>
      </w:r>
      <w:r>
        <w:rPr>
          <w:rStyle w:val="VerbatimChar"/>
        </w:rPr>
        <w:t xml:space="preserve">mtcars</w:t>
      </w:r>
      <w:r>
        <w:t xml:space="preserve"> </w:t>
      </w:r>
      <w:r>
        <w:t xml:space="preserve">different from a hypothesized value of 21 mpg? Use the code below to get your t and its p-value. Then, compare that p-value to an alpha of .05 to determine if you have found a significant difference.</w:t>
      </w:r>
    </w:p>
    <w:p>
      <w:pPr>
        <w:pStyle w:val="SourceCode"/>
      </w:pPr>
      <w:r>
        <w:rPr>
          <w:rStyle w:val="VerbatimChar"/>
        </w:rPr>
        <w:t xml:space="preserve">   vars  n  mean   sd median trimmed  mad  min  max range skew kurtosis   se</w:t>
      </w:r>
      <w:r>
        <w:br/>
      </w:r>
      <w:r>
        <w:rPr>
          <w:rStyle w:val="VerbatimChar"/>
        </w:rPr>
        <w:t xml:space="preserve">X1    1 32 20.09 6.03   19.2    19.7 5.41 10.4 33.9  23.5 0.61    -0.37 1.07</w:t>
      </w:r>
    </w:p>
    <w:p>
      <w:pPr>
        <w:pStyle w:val="FirstParagraph"/>
      </w:pPr>
      <w:r>
        <w:t xml:space="preserve">t-score</w:t>
      </w:r>
    </w:p>
    <w:p>
      <w:pPr>
        <w:pStyle w:val="SourceCode"/>
      </w:pPr>
      <w:r>
        <w:rPr>
          <w:rStyle w:val="VerbatimChar"/>
        </w:rPr>
        <w:t xml:space="preserve">[1] 21</w:t>
      </w:r>
    </w:p>
    <w:p>
      <w:pPr>
        <w:pStyle w:val="SourceCode"/>
      </w:pPr>
      <w:r>
        <w:rPr>
          <w:rStyle w:val="VerbatimChar"/>
        </w:rPr>
        <w:t xml:space="preserve">[1] 21</w:t>
      </w:r>
    </w:p>
    <w:p>
      <w:pPr>
        <w:pStyle w:val="SourceCode"/>
      </w:pPr>
      <w:r>
        <w:rPr>
          <w:rStyle w:val="VerbatimChar"/>
        </w:rPr>
        <w:t xml:space="preserve">[1] 20.09062</w:t>
      </w:r>
    </w:p>
    <w:p>
      <w:pPr>
        <w:pStyle w:val="SourceCode"/>
      </w:pPr>
      <w:r>
        <w:rPr>
          <w:rStyle w:val="VerbatimChar"/>
        </w:rPr>
        <w:t xml:space="preserve">[1] NA</w:t>
      </w:r>
    </w:p>
    <w:p>
      <w:pPr>
        <w:pStyle w:val="SourceCode"/>
      </w:pPr>
      <w:r>
        <w:rPr>
          <w:rStyle w:val="VerbatimChar"/>
        </w:rPr>
        <w:t xml:space="preserve">[1] 36.3241</w:t>
      </w:r>
    </w:p>
    <w:p>
      <w:pPr>
        <w:pStyle w:val="SourceCode"/>
      </w:pPr>
      <w:r>
        <w:rPr>
          <w:rStyle w:val="VerbatimChar"/>
        </w:rPr>
        <w:t xml:space="preserve">[1] NA</w:t>
      </w:r>
    </w:p>
    <w:p>
      <w:pPr>
        <w:pStyle w:val="SourceCode"/>
      </w:pPr>
      <w:r>
        <w:rPr>
          <w:rStyle w:val="VerbatimChar"/>
        </w:rPr>
        <w:t xml:space="preserve">[1] 6.026948</w:t>
      </w:r>
    </w:p>
    <w:p>
      <w:pPr>
        <w:pStyle w:val="SourceCode"/>
      </w:pPr>
      <w:r>
        <w:rPr>
          <w:rStyle w:val="VerbatimChar"/>
        </w:rPr>
        <w:t xml:space="preserve">[1] 20.09062</w:t>
      </w:r>
    </w:p>
    <w:p>
      <w:pPr>
        <w:pStyle w:val="SourceCode"/>
      </w:pPr>
      <w:r>
        <w:rPr>
          <w:rStyle w:val="VerbatimChar"/>
        </w:rPr>
        <w:t xml:space="preserve">[1] 4.582576</w:t>
      </w:r>
    </w:p>
    <w:p>
      <w:pPr>
        <w:pStyle w:val="SourceCode"/>
      </w:pPr>
      <w:r>
        <w:rPr>
          <w:rStyle w:val="VerbatimChar"/>
        </w:rPr>
        <w:t xml:space="preserve"> [1] 4.582576 4.582576 4.774935 4.626013 4.324350 4.254409 3.781534 4.939636</w:t>
      </w:r>
      <w:r>
        <w:br/>
      </w:r>
      <w:r>
        <w:rPr>
          <w:rStyle w:val="VerbatimChar"/>
        </w:rPr>
        <w:t xml:space="preserve"> [9] 4.774935 4.381780 4.219005 4.049691 4.159327 3.898718 3.224903 3.224903</w:t>
      </w:r>
      <w:r>
        <w:br/>
      </w:r>
      <w:r>
        <w:rPr>
          <w:rStyle w:val="VerbatimChar"/>
        </w:rPr>
        <w:t xml:space="preserve">[17] 3.834058 5.692100 5.513620 5.822371 4.636809 3.937004 3.898718 3.646917</w:t>
      </w:r>
      <w:r>
        <w:br/>
      </w:r>
      <w:r>
        <w:rPr>
          <w:rStyle w:val="VerbatimChar"/>
        </w:rPr>
        <w:t xml:space="preserve">[25] 4.381780 5.224940 5.099020 5.513620 3.974921 4.438468 3.872983 4.626013</w:t>
      </w:r>
    </w:p>
    <w:p>
      <w:pPr>
        <w:pStyle w:val="SourceCode"/>
      </w:pPr>
      <w:r>
        <w:rPr>
          <w:rStyle w:val="VerbatimChar"/>
        </w:rPr>
        <w:t xml:space="preserve">[1] 5.567764</w:t>
      </w:r>
    </w:p>
    <w:p>
      <w:pPr>
        <w:pStyle w:val="SourceCode"/>
      </w:pPr>
      <w:r>
        <w:rPr>
          <w:rStyle w:val="VerbatimChar"/>
        </w:rPr>
        <w:t xml:space="preserve">[1] 0.5</w:t>
      </w:r>
    </w:p>
    <w:p>
      <w:pPr>
        <w:pStyle w:val="FirstParagraph"/>
      </w:pPr>
      <w:r>
        <w:t xml:space="preserve">p-value</w:t>
      </w:r>
    </w:p>
    <w:p>
      <w:pPr>
        <w:pStyle w:val="BodyText"/>
      </w:pPr>
      <w:r>
        <w:t xml:space="preserve">Cohen’s d</w:t>
      </w:r>
    </w:p>
    <w:p>
      <w:pPr>
        <w:pStyle w:val="SourceCode"/>
      </w:pPr>
      <w:r>
        <w:rPr>
          <w:rStyle w:val="VerbatimChar"/>
        </w:rPr>
        <w:t xml:space="preserve">[1] 0.5</w:t>
      </w:r>
    </w:p>
    <w:p>
      <w:pPr>
        <w:pStyle w:val="FirstParagraph"/>
      </w:pPr>
      <w:r>
        <w:t xml:space="preserve">CI</w:t>
      </w:r>
    </w:p>
    <w:p>
      <w:pPr>
        <w:pStyle w:val="SourceCode"/>
      </w:pPr>
      <w:r>
        <w:rPr>
          <w:rStyle w:val="VerbatimChar"/>
        </w:rPr>
        <w:t xml:space="preserve">[1] "LL = 1"</w:t>
      </w:r>
    </w:p>
    <w:p>
      <w:pPr>
        <w:pStyle w:val="SourceCode"/>
      </w:pPr>
      <w:r>
        <w:rPr>
          <w:rStyle w:val="VerbatimChar"/>
        </w:rPr>
        <w:t xml:space="preserve">[1] "UL = 2"</w:t>
      </w:r>
    </w:p>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1"/>
  </w:num>
  <w:num w:numId="100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2</dc:title>
  <dc:creator/>
  <cp:keywords/>
  <dcterms:created xsi:type="dcterms:W3CDTF">2026-08-09T21:25:58Z</dcterms:created>
  <dcterms:modified xsi:type="dcterms:W3CDTF">2026-08-09T21:25:58Z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xecute">
    <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toc-title">
    <vt:lpwstr>Table of contents</vt:lpwstr>
  </property>
</Properties>
</file>