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82014D"/>
    <w:p w:rsidR="006F01D8" w:rsidRDefault="006F01D8"/>
    <w:p w:rsidR="006F01D8" w:rsidRDefault="006F01D8"/>
    <w:p w:rsidR="006F01D8" w:rsidRDefault="006F01D8" w:rsidP="006F01D8">
      <w:pPr>
        <w:jc w:val="center"/>
        <w:rPr>
          <w:b/>
          <w:sz w:val="56"/>
          <w:szCs w:val="56"/>
        </w:rPr>
      </w:pPr>
      <w:r w:rsidRPr="006F01D8">
        <w:rPr>
          <w:b/>
          <w:sz w:val="56"/>
          <w:szCs w:val="56"/>
        </w:rPr>
        <w:t>Repaso</w:t>
      </w:r>
    </w:p>
    <w:p w:rsidR="006F01D8" w:rsidRDefault="006F01D8" w:rsidP="006F01D8">
      <w:pPr>
        <w:jc w:val="center"/>
        <w:rPr>
          <w:b/>
          <w:sz w:val="56"/>
          <w:szCs w:val="56"/>
        </w:rPr>
      </w:pP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w:t>
      </w:r>
      <w:r>
        <w:rPr>
          <w:rFonts w:ascii="Segoe UI" w:hAnsi="Segoe UI" w:cs="Segoe UI"/>
          <w:b/>
          <w:bCs/>
          <w:color w:val="373A3C"/>
          <w:sz w:val="23"/>
          <w:szCs w:val="23"/>
        </w:rPr>
        <w:t>informática</w:t>
      </w:r>
      <w:r>
        <w:rPr>
          <w:rFonts w:ascii="Segoe UI" w:hAnsi="Segoe UI" w:cs="Segoe UI"/>
          <w:color w:val="373A3C"/>
          <w:sz w:val="23"/>
          <w:szCs w:val="23"/>
        </w:rPr>
        <w:t>, también llamada </w:t>
      </w:r>
      <w:r>
        <w:rPr>
          <w:rFonts w:ascii="Segoe UI" w:hAnsi="Segoe UI" w:cs="Segoe UI"/>
          <w:b/>
          <w:bCs/>
          <w:color w:val="373A3C"/>
          <w:sz w:val="23"/>
          <w:szCs w:val="23"/>
        </w:rPr>
        <w:t>computación</w:t>
      </w:r>
      <w:r>
        <w:rPr>
          <w:rFonts w:ascii="Segoe UI" w:hAnsi="Segoe UI" w:cs="Segoe UI"/>
          <w:color w:val="373A3C"/>
          <w:sz w:val="23"/>
          <w:szCs w:val="23"/>
        </w:rPr>
        <w:t>, ​ es una </w:t>
      </w:r>
      <w:hyperlink r:id="rId4" w:tooltip="Ciencia" w:history="1">
        <w:r>
          <w:rPr>
            <w:rStyle w:val="Hipervnculo"/>
            <w:rFonts w:ascii="Segoe UI" w:hAnsi="Segoe UI" w:cs="Segoe UI"/>
            <w:color w:val="1177D1"/>
            <w:sz w:val="23"/>
            <w:szCs w:val="23"/>
          </w:rPr>
          <w:t>ciencia</w:t>
        </w:r>
      </w:hyperlink>
      <w:r>
        <w:rPr>
          <w:rFonts w:ascii="Segoe UI" w:hAnsi="Segoe UI" w:cs="Segoe UI"/>
          <w:color w:val="373A3C"/>
          <w:sz w:val="23"/>
          <w:szCs w:val="23"/>
        </w:rPr>
        <w:t> que administra métodos, técnicas y procesos con el fin de almacenar, procesar y transmitir </w:t>
      </w:r>
      <w:hyperlink r:id="rId5" w:tooltip="Información" w:history="1">
        <w:r>
          <w:rPr>
            <w:rStyle w:val="Hipervnculo"/>
            <w:rFonts w:ascii="Segoe UI" w:hAnsi="Segoe UI" w:cs="Segoe UI"/>
            <w:color w:val="1177D1"/>
            <w:sz w:val="23"/>
            <w:szCs w:val="23"/>
          </w:rPr>
          <w:t>información</w:t>
        </w:r>
      </w:hyperlink>
      <w:r>
        <w:rPr>
          <w:rFonts w:ascii="Segoe UI" w:hAnsi="Segoe UI" w:cs="Segoe UI"/>
          <w:color w:val="373A3C"/>
          <w:sz w:val="23"/>
          <w:szCs w:val="23"/>
        </w:rPr>
        <w:t> y </w:t>
      </w:r>
      <w:hyperlink r:id="rId6" w:tooltip="Dato" w:history="1">
        <w:r>
          <w:rPr>
            <w:rStyle w:val="Hipervnculo"/>
            <w:rFonts w:ascii="Segoe UI" w:hAnsi="Segoe UI" w:cs="Segoe UI"/>
            <w:color w:val="1177D1"/>
            <w:sz w:val="23"/>
            <w:szCs w:val="23"/>
          </w:rPr>
          <w:t>datos</w:t>
        </w:r>
      </w:hyperlink>
      <w:r>
        <w:rPr>
          <w:rFonts w:ascii="Segoe UI" w:hAnsi="Segoe UI" w:cs="Segoe UI"/>
          <w:color w:val="373A3C"/>
          <w:sz w:val="23"/>
          <w:szCs w:val="23"/>
        </w:rPr>
        <w:t> en formato </w:t>
      </w:r>
      <w:hyperlink r:id="rId7" w:tooltip="Electrónica digital" w:history="1">
        <w:r>
          <w:rPr>
            <w:rStyle w:val="Hipervnculo"/>
            <w:rFonts w:ascii="Segoe UI" w:hAnsi="Segoe UI" w:cs="Segoe UI"/>
            <w:color w:val="1177D1"/>
            <w:sz w:val="23"/>
            <w:szCs w:val="23"/>
          </w:rPr>
          <w:t>digital</w:t>
        </w:r>
      </w:hyperlink>
      <w:r>
        <w:rPr>
          <w:rFonts w:ascii="Segoe UI" w:hAnsi="Segoe UI" w:cs="Segoe UI"/>
          <w:color w:val="373A3C"/>
          <w:sz w:val="23"/>
          <w:szCs w:val="23"/>
        </w:rPr>
        <w:t>.</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 existe una definición consensuada sobre el término, lo cual puede comprenderse a través de las Discusiones que acompañan esta página. Sin embargo, la Asociación de Docentes de Informática y Computación de la República Argentina han tomado una posición, definiéndola de la siguiente manera:</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 Informática es la disciplina o campo de estudio que abarca el conjunto de conocimientos, métodos y técnicas referentes al tratamiento automático de la información, junto con sus teorías y aplicaciones prácticas, con el fin de almacenar, procesar y transmitir datos e información en formato digital utilizando sistemas computacionales. Los datos son la materia prima para que, mediante su proceso, se obtenga como resultado información.  Para ello, la informática crea y/o emplea sistemas de procesamiento de datos, que incluyen medios físicos (hardware) en interacción con medios lógicos (software) y las personas que los programan y/o los usan (</w:t>
      </w:r>
      <w:proofErr w:type="spellStart"/>
      <w:r>
        <w:rPr>
          <w:rFonts w:ascii="Segoe UI" w:hAnsi="Segoe UI" w:cs="Segoe UI"/>
          <w:color w:val="373A3C"/>
          <w:sz w:val="23"/>
          <w:szCs w:val="23"/>
        </w:rPr>
        <w:t>humanware</w:t>
      </w:r>
      <w:proofErr w:type="spellEnd"/>
      <w:r>
        <w:rPr>
          <w:rFonts w:ascii="Segoe UI" w:hAnsi="Segoe UI" w:cs="Segoe UI"/>
          <w:color w:val="373A3C"/>
          <w:sz w:val="23"/>
          <w:szCs w:val="23"/>
        </w:rPr>
        <w:t>). ​"</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Es por lo que se hace distinción entre este término y las </w:t>
      </w:r>
      <w:hyperlink r:id="rId8" w:tooltip="Ciencias de la computación" w:history="1">
        <w:r>
          <w:rPr>
            <w:rStyle w:val="Hipervnculo"/>
            <w:rFonts w:ascii="Segoe UI" w:hAnsi="Segoe UI" w:cs="Segoe UI"/>
            <w:color w:val="1177D1"/>
            <w:sz w:val="23"/>
            <w:szCs w:val="23"/>
          </w:rPr>
          <w:t>Ciencias de la computación</w:t>
        </w:r>
      </w:hyperlink>
      <w:r>
        <w:rPr>
          <w:rFonts w:ascii="Segoe UI" w:hAnsi="Segoe UI" w:cs="Segoe UI"/>
          <w:color w:val="373A3C"/>
          <w:sz w:val="23"/>
          <w:szCs w:val="23"/>
        </w:rPr>
        <w:t xml:space="preserve">, puesto que el segundo engloba la parte más teórica mientras que informática se refiere a la aplicabilidad de esta anterior en datos usando dispositivos electrónicos. De hecho se definen cinco </w:t>
      </w:r>
      <w:proofErr w:type="spellStart"/>
      <w:r>
        <w:rPr>
          <w:rFonts w:ascii="Segoe UI" w:hAnsi="Segoe UI" w:cs="Segoe UI"/>
          <w:color w:val="373A3C"/>
          <w:sz w:val="23"/>
          <w:szCs w:val="23"/>
        </w:rPr>
        <w:t>subdisciplinas</w:t>
      </w:r>
      <w:proofErr w:type="spellEnd"/>
      <w:r>
        <w:rPr>
          <w:rFonts w:ascii="Segoe UI" w:hAnsi="Segoe UI" w:cs="Segoe UI"/>
          <w:color w:val="373A3C"/>
          <w:sz w:val="23"/>
          <w:szCs w:val="23"/>
        </w:rPr>
        <w:t xml:space="preserve"> del campo de la informática: </w:t>
      </w:r>
      <w:hyperlink r:id="rId9" w:tooltip="Ciencias de la computación" w:history="1">
        <w:r>
          <w:rPr>
            <w:rStyle w:val="Hipervnculo"/>
            <w:rFonts w:ascii="Segoe UI" w:hAnsi="Segoe UI" w:cs="Segoe UI"/>
            <w:b/>
            <w:bCs/>
            <w:color w:val="1177D1"/>
            <w:sz w:val="23"/>
            <w:szCs w:val="23"/>
          </w:rPr>
          <w:t>Ciencias de la computación</w:t>
        </w:r>
      </w:hyperlink>
      <w:r>
        <w:rPr>
          <w:rFonts w:ascii="Segoe UI" w:hAnsi="Segoe UI" w:cs="Segoe UI"/>
          <w:b/>
          <w:bCs/>
          <w:color w:val="373A3C"/>
          <w:sz w:val="23"/>
          <w:szCs w:val="23"/>
        </w:rPr>
        <w:t>, </w:t>
      </w:r>
      <w:hyperlink r:id="rId10" w:tooltip="Ingeniería informática" w:history="1">
        <w:r>
          <w:rPr>
            <w:rStyle w:val="Hipervnculo"/>
            <w:rFonts w:ascii="Segoe UI" w:hAnsi="Segoe UI" w:cs="Segoe UI"/>
            <w:b/>
            <w:bCs/>
            <w:color w:val="1177D1"/>
            <w:sz w:val="23"/>
            <w:szCs w:val="23"/>
          </w:rPr>
          <w:t>ingeniería informática</w:t>
        </w:r>
      </w:hyperlink>
      <w:r>
        <w:rPr>
          <w:rFonts w:ascii="Segoe UI" w:hAnsi="Segoe UI" w:cs="Segoe UI"/>
          <w:b/>
          <w:bCs/>
          <w:color w:val="373A3C"/>
          <w:sz w:val="23"/>
          <w:szCs w:val="23"/>
        </w:rPr>
        <w:t>, </w:t>
      </w:r>
      <w:hyperlink r:id="rId11" w:tooltip="Sistema de información" w:history="1">
        <w:r>
          <w:rPr>
            <w:rStyle w:val="Hipervnculo"/>
            <w:rFonts w:ascii="Segoe UI" w:hAnsi="Segoe UI" w:cs="Segoe UI"/>
            <w:b/>
            <w:bCs/>
            <w:color w:val="1177D1"/>
            <w:sz w:val="23"/>
            <w:szCs w:val="23"/>
          </w:rPr>
          <w:t>sistemas de información</w:t>
        </w:r>
      </w:hyperlink>
      <w:r>
        <w:rPr>
          <w:rFonts w:ascii="Segoe UI" w:hAnsi="Segoe UI" w:cs="Segoe UI"/>
          <w:b/>
          <w:bCs/>
          <w:color w:val="373A3C"/>
          <w:sz w:val="23"/>
          <w:szCs w:val="23"/>
        </w:rPr>
        <w:t>, </w:t>
      </w:r>
      <w:hyperlink r:id="rId12" w:tooltip="Tecnologías de la información y la comunicación" w:history="1">
        <w:r>
          <w:rPr>
            <w:rStyle w:val="Hipervnculo"/>
            <w:rFonts w:ascii="Segoe UI" w:hAnsi="Segoe UI" w:cs="Segoe UI"/>
            <w:b/>
            <w:bCs/>
            <w:color w:val="1177D1"/>
            <w:sz w:val="23"/>
            <w:szCs w:val="23"/>
          </w:rPr>
          <w:t>tecnología de la información</w:t>
        </w:r>
      </w:hyperlink>
      <w:r>
        <w:rPr>
          <w:rFonts w:ascii="Segoe UI" w:hAnsi="Segoe UI" w:cs="Segoe UI"/>
          <w:b/>
          <w:bCs/>
          <w:color w:val="373A3C"/>
          <w:sz w:val="23"/>
          <w:szCs w:val="23"/>
        </w:rPr>
        <w:t> e </w:t>
      </w:r>
      <w:hyperlink r:id="rId13" w:tooltip="Ingeniería de software" w:history="1">
        <w:r>
          <w:rPr>
            <w:rStyle w:val="Hipervnculo"/>
            <w:rFonts w:ascii="Segoe UI" w:hAnsi="Segoe UI" w:cs="Segoe UI"/>
            <w:b/>
            <w:bCs/>
            <w:color w:val="1177D1"/>
            <w:sz w:val="23"/>
            <w:szCs w:val="23"/>
          </w:rPr>
          <w:t>ingeniería de software</w:t>
        </w:r>
      </w:hyperlink>
      <w:r>
        <w:rPr>
          <w:rFonts w:ascii="Segoe UI" w:hAnsi="Segoe UI" w:cs="Segoe UI"/>
          <w:b/>
          <w:bCs/>
          <w:color w:val="373A3C"/>
          <w:sz w:val="23"/>
          <w:szCs w:val="23"/>
        </w:rPr>
        <w:t>.</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Funciones, Responsabilidades y Atribuciones:</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 Asegurar la operación eficiente de la plataforma de sistemas de información ERP que soportan los procesos de negocio, generando una ejecución eficiente, precisa, integral y confiable de la data e información que manejan y comparten.</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b. Apoyar los requerimientos de las Gerencias, que son usuarias de la información del sistema ERP, aplicando un concepto de servicio al cliente, basado en las necesidades y los problemas del negocio.</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c. Apoyar al control de gestión, a través de la generación de información que permita realizar una evaluación permanente del desempeño del negocio.</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 Generar propuestas de modernización de la plataforma informática de la Empresa, para asegurar su actualización permanente y captar las oportunidades que plantea la innovación en materias informáticas.</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 Participar en la evaluación técnica de los proyectos de inversión en tecnologías de la información y comunicaciones, aportando antecedentes para su evaluación económica.</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f. Asegurar el perfeccionamiento continuo del personal en todas las áreas del conocimiento asociadas al trabajo en tecnologías de información y comunicaciones.</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g. Desarrollar las gestiones periódicas y necesarias para mantener permanentemente actualizadas las aplicaciones de las diferentes organizaciones en la Intranet y también de la página Web de la Empresa.</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 Apoyar directamente al Gerente de Planificación y Desarrollo en la gestión del Comité Informático. i. Velar por la correcta utilización de los sistemas de información con que cuenta la empresa.</w:t>
      </w:r>
    </w:p>
    <w:p w:rsidR="006F01D8" w:rsidRPr="006F01D8" w:rsidRDefault="006F01D8" w:rsidP="006F01D8">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6F01D8">
        <w:rPr>
          <w:rFonts w:ascii="Segoe UI" w:eastAsia="Times New Roman" w:hAnsi="Segoe UI" w:cs="Segoe UI"/>
          <w:noProof w:val="0"/>
          <w:color w:val="373A3C"/>
          <w:sz w:val="36"/>
          <w:szCs w:val="36"/>
          <w:lang w:eastAsia="es-DO"/>
        </w:rPr>
        <w:t>¿Qué es la auditoria? Definiciones</w:t>
      </w:r>
    </w:p>
    <w:p w:rsidR="006F01D8" w:rsidRPr="006F01D8" w:rsidRDefault="006F01D8" w:rsidP="006F01D8">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6F01D8">
        <w:rPr>
          <w:rFonts w:ascii="Segoe UI" w:eastAsia="Times New Roman" w:hAnsi="Segoe UI" w:cs="Segoe UI"/>
          <w:noProof w:val="0"/>
          <w:color w:val="373A3C"/>
          <w:sz w:val="23"/>
          <w:szCs w:val="23"/>
          <w:lang w:eastAsia="es-DO"/>
        </w:rPr>
        <w:t>Es un proceso formal que es llevado adelante por especialistas en auditoría y en informática a efectos de verificar y asegurar que los recursos y procesos involucrados en la construcción y explotación de los sistemas de información cumplen con los procedimientos establecidos y se ajustan a criterios de integridad, eficiencia, seguridad, efectividad y legalidad.</w:t>
      </w:r>
    </w:p>
    <w:p w:rsidR="006F01D8" w:rsidRDefault="006F01D8" w:rsidP="006F01D8">
      <w:pPr>
        <w:rPr>
          <w:b/>
          <w:sz w:val="56"/>
          <w:szCs w:val="56"/>
        </w:rPr>
      </w:pPr>
    </w:p>
    <w:p w:rsidR="006F01D8" w:rsidRDefault="006F01D8" w:rsidP="006F01D8">
      <w:pPr>
        <w:rPr>
          <w:b/>
          <w:sz w:val="56"/>
          <w:szCs w:val="56"/>
        </w:rPr>
      </w:pPr>
    </w:p>
    <w:p w:rsidR="006F01D8" w:rsidRDefault="006F01D8" w:rsidP="006F01D8">
      <w:pPr>
        <w:rPr>
          <w:b/>
          <w:sz w:val="56"/>
          <w:szCs w:val="56"/>
        </w:rPr>
      </w:pPr>
    </w:p>
    <w:p w:rsidR="006F01D8" w:rsidRDefault="006F01D8" w:rsidP="006F01D8">
      <w:pPr>
        <w:rPr>
          <w:b/>
          <w:sz w:val="56"/>
          <w:szCs w:val="56"/>
        </w:rPr>
      </w:pPr>
    </w:p>
    <w:p w:rsidR="006F01D8" w:rsidRDefault="006F01D8" w:rsidP="006F01D8">
      <w:pPr>
        <w:rPr>
          <w:b/>
          <w:sz w:val="56"/>
          <w:szCs w:val="56"/>
        </w:rPr>
      </w:pPr>
    </w:p>
    <w:p w:rsidR="006F01D8" w:rsidRDefault="006F01D8" w:rsidP="006F01D8">
      <w:pPr>
        <w:rPr>
          <w:b/>
          <w:sz w:val="56"/>
          <w:szCs w:val="56"/>
        </w:rPr>
      </w:pPr>
    </w:p>
    <w:p w:rsidR="006F01D8" w:rsidRDefault="006F01D8" w:rsidP="006F01D8">
      <w:pPr>
        <w:rPr>
          <w:b/>
          <w:sz w:val="56"/>
          <w:szCs w:val="56"/>
        </w:rPr>
      </w:pPr>
    </w:p>
    <w:p w:rsidR="006F01D8" w:rsidRDefault="006F01D8" w:rsidP="006F01D8">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Clases de auditoria</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contable:</w:t>
      </w:r>
      <w:r>
        <w:rPr>
          <w:rFonts w:ascii="Segoe UI" w:hAnsi="Segoe UI" w:cs="Segoe UI"/>
          <w:color w:val="373A3C"/>
          <w:sz w:val="23"/>
          <w:szCs w:val="23"/>
        </w:rPr>
        <w:t> Es el examen independiente de los estados financieros de una entidad con la finalidad de expresar una opinión sobre ellos. En este marco el auditor investiga críticamente los estados contables de una organización para formarse un juicio sobre la veracidad de tal información y comunicarlo a la comunidad.</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administrativa</w:t>
      </w:r>
      <w:r>
        <w:rPr>
          <w:rFonts w:ascii="Segoe UI" w:hAnsi="Segoe UI" w:cs="Segoe UI"/>
          <w:color w:val="373A3C"/>
          <w:sz w:val="23"/>
          <w:szCs w:val="23"/>
        </w:rPr>
        <w:t>: Es el control de la actividad desarrollada por los administradores de una organización; evalúa el desempeño de los mismos como ejecutivos, el cumplimiento de las metas programadas, la eficiencia en el uso de los recursos disponibles, el éxito o fracaso en las misiones encomendadas.</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Social:</w:t>
      </w:r>
      <w:r>
        <w:rPr>
          <w:rFonts w:ascii="Segoe UI" w:hAnsi="Segoe UI" w:cs="Segoe UI"/>
          <w:color w:val="373A3C"/>
          <w:sz w:val="23"/>
          <w:szCs w:val="23"/>
        </w:rPr>
        <w:t> Es el examen o evaluación sistemática sobre algún campo de acción significativo, definible, de actividades con repercusión social. • Auditoría médica Es el examen o evaluación de la calidad de los servicios médicos efectuados por los prestadores de salud. En Argentina este tipo de auditorías es efectuada por profesionales especializados vinculados a las obras sociales.</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informática:</w:t>
      </w:r>
      <w:r>
        <w:rPr>
          <w:rFonts w:ascii="Segoe UI" w:hAnsi="Segoe UI" w:cs="Segoe UI"/>
          <w:color w:val="373A3C"/>
          <w:sz w:val="23"/>
          <w:szCs w:val="23"/>
        </w:rPr>
        <w:t> En este marco, podemos adelantar el concepto de auditoría informática: es el estudio que se realiza para comprobar la fiabilidad de la herramienta informática y la utilización que se hace de ella en una organización. En forma más amplia se analiza la aplicación de recursos informáticos a los sistemas de información existentes en las empresas, en especial los orientados a automatizar las tareas administrativo-contables, financieras, de gestión, de soporte de decisiones, etc.</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Auditoría interna</w:t>
      </w:r>
      <w:r>
        <w:rPr>
          <w:rFonts w:ascii="Segoe UI" w:hAnsi="Segoe UI" w:cs="Segoe UI"/>
          <w:color w:val="373A3C"/>
          <w:sz w:val="23"/>
          <w:szCs w:val="23"/>
        </w:rPr>
        <w:t>: Es una función de evaluación interna, ejercida por personal perteneciente a los cuadros de la empresa. Actúa como un servicio independiente de la línea jerárquica corriente, por lo que depende directamente de la Dirección de la organización. La auditoría interna mide y evalúa la confiabilidad y eficacia del sistema de control interno de la entidad con miras a lograr su mejoramiento.</w:t>
      </w:r>
    </w:p>
    <w:p w:rsidR="006F01D8" w:rsidRDefault="006F01D8" w:rsidP="006F01D8">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xml:space="preserve">• </w:t>
      </w:r>
      <w:bookmarkStart w:id="0" w:name="_GoBack"/>
      <w:r>
        <w:rPr>
          <w:rFonts w:ascii="Segoe UI" w:hAnsi="Segoe UI" w:cs="Segoe UI"/>
          <w:b/>
          <w:bCs/>
          <w:color w:val="373A3C"/>
          <w:sz w:val="23"/>
          <w:szCs w:val="23"/>
        </w:rPr>
        <w:t>Audi</w:t>
      </w:r>
      <w:bookmarkEnd w:id="0"/>
      <w:r>
        <w:rPr>
          <w:rFonts w:ascii="Segoe UI" w:hAnsi="Segoe UI" w:cs="Segoe UI"/>
          <w:b/>
          <w:bCs/>
          <w:color w:val="373A3C"/>
          <w:sz w:val="23"/>
          <w:szCs w:val="23"/>
        </w:rPr>
        <w:t>toría externa</w:t>
      </w:r>
      <w:r>
        <w:rPr>
          <w:rFonts w:ascii="Segoe UI" w:hAnsi="Segoe UI" w:cs="Segoe UI"/>
          <w:color w:val="373A3C"/>
          <w:sz w:val="23"/>
          <w:szCs w:val="23"/>
        </w:rPr>
        <w:t>: Es una función de evaluación externa, ejecutada por un ente externo e independiente de la línea jerárquica establecida. Actúa controlando algún aspecto particular de las operaciones o procedimientos establecidos en la organización.</w:t>
      </w:r>
    </w:p>
    <w:p w:rsidR="006F01D8" w:rsidRDefault="006F01D8" w:rsidP="006F01D8">
      <w:pPr>
        <w:pStyle w:val="NormalWeb"/>
        <w:shd w:val="clear" w:color="auto" w:fill="FFFFFF"/>
        <w:spacing w:before="0" w:beforeAutospacing="0"/>
        <w:rPr>
          <w:rFonts w:ascii="Segoe UI" w:hAnsi="Segoe UI" w:cs="Segoe UI"/>
          <w:color w:val="373A3C"/>
          <w:sz w:val="23"/>
          <w:szCs w:val="23"/>
        </w:rPr>
      </w:pPr>
    </w:p>
    <w:p w:rsidR="006F01D8" w:rsidRPr="006F01D8" w:rsidRDefault="006F01D8" w:rsidP="006F01D8">
      <w:pPr>
        <w:rPr>
          <w:b/>
          <w:sz w:val="56"/>
          <w:szCs w:val="56"/>
        </w:rPr>
      </w:pPr>
    </w:p>
    <w:sectPr w:rsidR="006F01D8" w:rsidRPr="006F0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D8"/>
    <w:rsid w:val="00227012"/>
    <w:rsid w:val="006F01D8"/>
    <w:rsid w:val="0082014D"/>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F539"/>
  <w15:chartTrackingRefBased/>
  <w15:docId w15:val="{A22EC4CE-85CC-41D2-98D2-D9AE2382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6F01D8"/>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1D8"/>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styleId="Hipervnculo">
    <w:name w:val="Hyperlink"/>
    <w:basedOn w:val="Fuentedeprrafopredeter"/>
    <w:uiPriority w:val="99"/>
    <w:semiHidden/>
    <w:unhideWhenUsed/>
    <w:rsid w:val="006F01D8"/>
    <w:rPr>
      <w:color w:val="0000FF"/>
      <w:u w:val="single"/>
    </w:rPr>
  </w:style>
  <w:style w:type="character" w:customStyle="1" w:styleId="Ttulo2Car">
    <w:name w:val="Título 2 Car"/>
    <w:basedOn w:val="Fuentedeprrafopredeter"/>
    <w:link w:val="Ttulo2"/>
    <w:uiPriority w:val="9"/>
    <w:rsid w:val="006F01D8"/>
    <w:rPr>
      <w:rFonts w:ascii="Times New Roman" w:eastAsia="Times New Roman" w:hAnsi="Times New Roman" w:cs="Times New Roman"/>
      <w:b/>
      <w:bCs/>
      <w:sz w:val="36"/>
      <w:szCs w:val="3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47848">
      <w:bodyDiv w:val="1"/>
      <w:marLeft w:val="0"/>
      <w:marRight w:val="0"/>
      <w:marTop w:val="0"/>
      <w:marBottom w:val="0"/>
      <w:divBdr>
        <w:top w:val="none" w:sz="0" w:space="0" w:color="auto"/>
        <w:left w:val="none" w:sz="0" w:space="0" w:color="auto"/>
        <w:bottom w:val="none" w:sz="0" w:space="0" w:color="auto"/>
        <w:right w:val="none" w:sz="0" w:space="0" w:color="auto"/>
      </w:divBdr>
    </w:div>
    <w:div w:id="702481477">
      <w:bodyDiv w:val="1"/>
      <w:marLeft w:val="0"/>
      <w:marRight w:val="0"/>
      <w:marTop w:val="0"/>
      <w:marBottom w:val="0"/>
      <w:divBdr>
        <w:top w:val="none" w:sz="0" w:space="0" w:color="auto"/>
        <w:left w:val="none" w:sz="0" w:space="0" w:color="auto"/>
        <w:bottom w:val="none" w:sz="0" w:space="0" w:color="auto"/>
        <w:right w:val="none" w:sz="0" w:space="0" w:color="auto"/>
      </w:divBdr>
      <w:divsChild>
        <w:div w:id="271085714">
          <w:marLeft w:val="0"/>
          <w:marRight w:val="0"/>
          <w:marTop w:val="0"/>
          <w:marBottom w:val="0"/>
          <w:divBdr>
            <w:top w:val="none" w:sz="0" w:space="0" w:color="auto"/>
            <w:left w:val="none" w:sz="0" w:space="0" w:color="auto"/>
            <w:bottom w:val="none" w:sz="0" w:space="0" w:color="auto"/>
            <w:right w:val="none" w:sz="0" w:space="0" w:color="auto"/>
          </w:divBdr>
        </w:div>
      </w:divsChild>
    </w:div>
    <w:div w:id="1261110281">
      <w:bodyDiv w:val="1"/>
      <w:marLeft w:val="0"/>
      <w:marRight w:val="0"/>
      <w:marTop w:val="0"/>
      <w:marBottom w:val="0"/>
      <w:divBdr>
        <w:top w:val="none" w:sz="0" w:space="0" w:color="auto"/>
        <w:left w:val="none" w:sz="0" w:space="0" w:color="auto"/>
        <w:bottom w:val="none" w:sz="0" w:space="0" w:color="auto"/>
        <w:right w:val="none" w:sz="0" w:space="0" w:color="auto"/>
      </w:divBdr>
    </w:div>
    <w:div w:id="1690256796">
      <w:bodyDiv w:val="1"/>
      <w:marLeft w:val="0"/>
      <w:marRight w:val="0"/>
      <w:marTop w:val="0"/>
      <w:marBottom w:val="0"/>
      <w:divBdr>
        <w:top w:val="none" w:sz="0" w:space="0" w:color="auto"/>
        <w:left w:val="none" w:sz="0" w:space="0" w:color="auto"/>
        <w:bottom w:val="none" w:sz="0" w:space="0" w:color="auto"/>
        <w:right w:val="none" w:sz="0" w:space="0" w:color="auto"/>
      </w:divBdr>
    </w:div>
    <w:div w:id="2048723173">
      <w:bodyDiv w:val="1"/>
      <w:marLeft w:val="0"/>
      <w:marRight w:val="0"/>
      <w:marTop w:val="0"/>
      <w:marBottom w:val="0"/>
      <w:divBdr>
        <w:top w:val="none" w:sz="0" w:space="0" w:color="auto"/>
        <w:left w:val="none" w:sz="0" w:space="0" w:color="auto"/>
        <w:bottom w:val="none" w:sz="0" w:space="0" w:color="auto"/>
        <w:right w:val="none" w:sz="0" w:space="0" w:color="auto"/>
      </w:divBdr>
      <w:divsChild>
        <w:div w:id="34105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encias_de_la_computaci%C3%B3n" TargetMode="External"/><Relationship Id="rId13" Type="http://schemas.openxmlformats.org/officeDocument/2006/relationships/hyperlink" Target="https://es.wikipedia.org/wiki/Ingenier%C3%ADa_de_software" TargetMode="External"/><Relationship Id="rId3" Type="http://schemas.openxmlformats.org/officeDocument/2006/relationships/webSettings" Target="webSettings.xml"/><Relationship Id="rId7" Type="http://schemas.openxmlformats.org/officeDocument/2006/relationships/hyperlink" Target="https://es.wikipedia.org/wiki/Electr%C3%B3nica_digital" TargetMode="External"/><Relationship Id="rId12" Type="http://schemas.openxmlformats.org/officeDocument/2006/relationships/hyperlink" Target="https://es.wikipedia.org/wiki/Tecnolog%C3%ADas_de_la_informaci%C3%B3n_y_la_comunicaci%C3%B3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Dato" TargetMode="External"/><Relationship Id="rId11" Type="http://schemas.openxmlformats.org/officeDocument/2006/relationships/hyperlink" Target="https://es.wikipedia.org/wiki/Sistema_de_informaci%C3%B3n" TargetMode="External"/><Relationship Id="rId5" Type="http://schemas.openxmlformats.org/officeDocument/2006/relationships/hyperlink" Target="https://es.wikipedia.org/wiki/Informaci%C3%B3n" TargetMode="External"/><Relationship Id="rId15" Type="http://schemas.openxmlformats.org/officeDocument/2006/relationships/theme" Target="theme/theme1.xml"/><Relationship Id="rId10" Type="http://schemas.openxmlformats.org/officeDocument/2006/relationships/hyperlink" Target="https://es.wikipedia.org/wiki/Ingenier%C3%ADa_inform%C3%A1tica" TargetMode="External"/><Relationship Id="rId4" Type="http://schemas.openxmlformats.org/officeDocument/2006/relationships/hyperlink" Target="https://es.wikipedia.org/wiki/Ciencia" TargetMode="External"/><Relationship Id="rId9" Type="http://schemas.openxmlformats.org/officeDocument/2006/relationships/hyperlink" Target="https://es.wikipedia.org/wiki/Ciencias_de_la_computac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1046</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2021-06-02T13:47:00Z</dcterms:created>
  <dcterms:modified xsi:type="dcterms:W3CDTF">2021-06-02T14:03:00Z</dcterms:modified>
</cp:coreProperties>
</file>