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 – Fraud Case Data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DP_Fraud_Case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Owner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Product Owner – Fraud &amp; Risk Data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Draft v0.1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2026-10-05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Jira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SCRUM-25 (Feature epic) · stories SCRUM-26 to SCRUM-32 (FR-01 to FR-07)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data/raw/DP_Fraud_Case.csv (case-management extract)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Target sample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data/product/DP_Fraud_Case.csv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Related product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DP_Member_360 (member lookup)</w:t>
            </w:r>
          </w:p>
        </w:tc>
      </w:tr>
    </w:tbl>
    <w:p/>
    <w:p>
      <w:pPr>
        <w:pStyle w:val="Heading1"/>
      </w:pPr>
      <w:r>
        <w:t>1. Overview</w:t>
      </w:r>
    </w:p>
    <w:p>
      <w:pPr>
        <w:pStyle w:val="ListBullet"/>
      </w:pPr>
      <w:r>
        <w:t>Fraud cases live in the case-management system. Analysts export them by hand and each team calculates losses and case aging its own way.</w:t>
      </w:r>
    </w:p>
    <w:p>
      <w:pPr>
        <w:pStyle w:val="ListBullet"/>
      </w:pPr>
      <w:r>
        <w:t>Fraud Case is one governed, typed row per case, with lifecycle checks, loss metrics and a link to Member 360.</w:t>
      </w:r>
    </w:p>
    <w:p>
      <w:pPr>
        <w:pStyle w:val="ListBullet"/>
      </w:pPr>
      <w:r>
        <w:t>Source: the case-management extract (100 cases opened 1 Aug – 3 Sep 2026).</w:t>
      </w:r>
    </w:p>
    <w:p>
      <w:pPr>
        <w:pStyle w:val="Heading1"/>
      </w:pPr>
      <w:r>
        <w:t>2. Goals, non-goals and success metrics</w:t>
      </w:r>
    </w:p>
    <w:p>
      <w:pPr>
        <w:pStyle w:val="Heading2"/>
      </w:pPr>
      <w:r>
        <w:t>Goals</w:t>
      </w:r>
    </w:p>
    <w:p>
      <w:pPr>
        <w:pStyle w:val="ListBullet"/>
      </w:pPr>
      <w:r>
        <w:t>One trusted table of fraud cases, with every column typed.</w:t>
      </w:r>
    </w:p>
    <w:p>
      <w:pPr>
        <w:pStyle w:val="ListBullet"/>
      </w:pPr>
      <w:r>
        <w:t>Catch broken case lifecycles (e.g. Closed with no close date) before anyone reports on them.</w:t>
      </w:r>
    </w:p>
    <w:p>
      <w:pPr>
        <w:pStyle w:val="ListBullet"/>
      </w:pPr>
      <w:r>
        <w:t>Standard metrics: days to close, open-case age, loss confirmation ratio.</w:t>
      </w:r>
    </w:p>
    <w:p>
      <w:pPr>
        <w:pStyle w:val="ListBullet"/>
      </w:pPr>
      <w:r>
        <w:t>Link each case to Member 360 without dropping cases.</w:t>
      </w:r>
    </w:p>
    <w:p>
      <w:pPr>
        <w:pStyle w:val="Heading2"/>
      </w:pPr>
      <w:r>
        <w:t>Non-goals (this release)</w:t>
      </w:r>
    </w:p>
    <w:p>
      <w:pPr>
        <w:pStyle w:val="ListBullet"/>
      </w:pPr>
      <w:r>
        <w:t>Fraud detection or scoring (alerts come from upstream).</w:t>
      </w:r>
    </w:p>
    <w:p>
      <w:pPr>
        <w:pStyle w:val="ListBullet"/>
      </w:pPr>
      <w:r>
        <w:t>Changing case routing or queue assignment.</w:t>
      </w:r>
    </w:p>
    <w:p>
      <w:pPr>
        <w:pStyle w:val="ListBullet"/>
      </w:pPr>
      <w:r>
        <w:t>Real-time feeds; case history / status changes over time (SCD2).</w:t>
      </w:r>
    </w:p>
    <w:p>
      <w:pPr>
        <w:pStyle w:val="Heading2"/>
      </w:pPr>
      <w:r>
        <w:t>Success metrics (proposed targets)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Source cases present in product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Duplicate case_id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Cases passing lifecycle checks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≥ 99.5%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Daily refresh ready by 07:00 ET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≥ 95% of days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Member match rate to member_360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Tracked; target ≥ 99% once Member 360 covers all members</w:t>
            </w:r>
          </w:p>
        </w:tc>
      </w:tr>
    </w:tbl>
    <w:p/>
    <w:p>
      <w:pPr>
        <w:pStyle w:val="Heading1"/>
      </w:pPr>
      <w:r>
        <w:t>3.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Uses Fraud Case for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Fraud operations lead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Know what's open and aging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Queue workload, critical cases past SLA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Risk &amp; finance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Accurate loss numbers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Suspected vs confirmed loss, confirmation ratio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Audit trail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Lifecycle completeness, resolution codes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Data analysts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Clean, joinable data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Join to Member 360 on member_id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Data engineering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Clear contract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Build and run the pipeline</w:t>
            </w:r>
          </w:p>
        </w:tc>
      </w:tr>
    </w:tbl>
    <w:p/>
    <w:p>
      <w:pPr>
        <w:pStyle w:val="Heading1"/>
      </w:pPr>
      <w:r>
        <w:t>4.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Ingest the case extract as-is (raw layer).</w:t>
      </w:r>
    </w:p>
    <w:p>
      <w:pPr>
        <w:pStyle w:val="ListBullet"/>
      </w:pPr>
      <w:r>
        <w:t>Standardize types per section 5.</w:t>
      </w:r>
    </w:p>
    <w:p>
      <w:pPr>
        <w:pStyle w:val="ListBullet"/>
      </w:pPr>
      <w:r>
        <w:t>Lifecycle and loss DQ rules.</w:t>
      </w:r>
    </w:p>
    <w:p>
      <w:pPr>
        <w:pStyle w:val="ListBullet"/>
      </w:pPr>
      <w:r>
        <w:t>Member link to member_360 and account link via the account ID mapping reference table (keep and flag unmatched).</w:t>
      </w:r>
    </w:p>
    <w:p>
      <w:pPr>
        <w:pStyle w:val="ListBullet"/>
      </w:pPr>
      <w:r>
        <w:t>Derived metrics and SLA by priority (section 6).</w:t>
      </w:r>
    </w:p>
    <w:p>
      <w:pPr>
        <w:pStyle w:val="ListBullet"/>
      </w:pPr>
      <w:r>
        <w:t>Daily case status snapshot (history from go-live).</w:t>
      </w:r>
    </w:p>
    <w:p>
      <w:pPr>
        <w:pStyle w:val="ListBullet"/>
      </w:pPr>
      <w:r>
        <w:t>Exception report, data contract, DDL.</w:t>
      </w:r>
    </w:p>
    <w:p>
      <w:pPr>
        <w:pStyle w:val="Heading2"/>
      </w:pPr>
      <w:r>
        <w:t>Out of scope</w:t>
      </w:r>
    </w:p>
    <w:p>
      <w:pPr>
        <w:pStyle w:val="ListBullet"/>
      </w:pPr>
      <w:r>
        <w:t>Rebuilding status history before go-live.</w:t>
      </w:r>
    </w:p>
    <w:p>
      <w:pPr>
        <w:pStyle w:val="ListBullet"/>
      </w:pPr>
      <w:r>
        <w:t>Enforcing queue routing (optional DQ-13 check only).</w:t>
      </w:r>
    </w:p>
    <w:p>
      <w:pPr>
        <w:pStyle w:val="ListBullet"/>
      </w:pPr>
      <w:r>
        <w:t>Case notes, attachments, investigator names (PII).</w:t>
      </w:r>
    </w:p>
    <w:p>
      <w:pPr>
        <w:pStyle w:val="Heading1"/>
      </w:pPr>
      <w:r>
        <w:t>5. Source data inventory and data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728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Grain</w:t>
            </w:r>
          </w:p>
        </w:tc>
        <w:tc>
          <w:tcPr>
            <w:tcW w:type="dxa" w:w="1728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Primary key</w:t>
            </w:r>
          </w:p>
        </w:tc>
        <w:tc>
          <w:tcPr>
            <w:tcW w:type="dxa" w:w="1728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Rows (sample)</w:t>
            </w:r>
          </w:p>
        </w:tc>
        <w:tc>
          <w:tcPr>
            <w:tcW w:type="dxa" w:w="1728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Fraud case extract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One row per fraud case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case_id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data/raw/DP_Fraud_Case.csv</w:t>
            </w:r>
          </w:p>
        </w:tc>
      </w:tr>
    </w:tbl>
    <w:p/>
    <w:p>
      <w:pPr>
        <w:pStyle w:val="Heading2"/>
      </w:pPr>
      <w:r>
        <w:t>Type conversion rules</w:t>
      </w:r>
    </w:p>
    <w:p>
      <w:pPr>
        <w:pStyle w:val="ListBullet"/>
      </w:pPr>
      <w:r>
        <w:t>Currency "$1,060.33 " → DECIMAL(15,2).</w:t>
      </w:r>
    </w:p>
    <w:p>
      <w:pPr>
        <w:pStyle w:val="ListBullet"/>
      </w:pPr>
      <w:r>
        <w:t>Timestamps M/D/YYYY H:MM → TIMESTAMP.</w:t>
      </w:r>
    </w:p>
    <w:p>
      <w:pPr>
        <w:pStyle w:val="ListBullet"/>
      </w:pPr>
      <w:r>
        <w:t>Blank resolution_code / case_close_ts → NULL.</w:t>
      </w:r>
    </w:p>
    <w:p>
      <w:pPr>
        <w:pStyle w:val="ListBullet"/>
      </w:pPr>
      <w:r>
        <w:t>IDs are text and validated by pattern.</w:t>
      </w:r>
    </w:p>
    <w:p>
      <w:pPr>
        <w:pStyle w:val="Heading2"/>
      </w:pPr>
      <w:r>
        <w:t>5.1 Fraud case extract (DP_Fraud_Case.csv)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FC0000001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FC + 7 digits; unique.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member_id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→ member_360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M000001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 + 6 digits (already conformed format).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primary_account_id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A0000001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 + 7 digits. Does NOT match banking source (A00001).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case_open_ts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8/1/2026 8:00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Parse M/D/YYYY H:MM. US Eastern (America/New_York), no offset.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case_type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ACH Fraud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Account Takeover, ACH Fraud, Wire Fraud, Identity Review, Card Fraud.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alert_source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ML Model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ML Model, Member Report, Operations Review, Rules Engine.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case_status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Closed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Open, Investigating, Escalated, Closed.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Low, Medium, High, Critical.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suspected_loss_amount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Currency amount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"$1,060.33 "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Strip $, commas, spaces.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confirmed_loss_amount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Currency amount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 xml:space="preserve">$299.50 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Strip $, commas, spaces. 0 until confirmed.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assigned_queue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Digital Fraud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Deposit Ops, Digital Fraud, Enhanced Review, Card Ops.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resolution_code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Confirmed Fraud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Confirmed Fraud, False Positive; blank unless Closed.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case_close_ts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8/4/2026 16:00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Blank unless Closed. US Eastern (ET).</w:t>
            </w:r>
          </w:p>
        </w:tc>
      </w:tr>
    </w:tbl>
    <w:p/>
    <w:p>
      <w:pPr>
        <w:pStyle w:val="Heading2"/>
      </w:pPr>
      <w:r>
        <w:t>5.2 Reference: member_360 (lookup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member_id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M000001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Published by DP_Member_360.</w:t>
            </w:r>
          </w:p>
        </w:tc>
      </w:tr>
    </w:tbl>
    <w:p/>
    <w:p>
      <w:pPr>
        <w:pStyle w:val="Heading2"/>
      </w:pPr>
      <w:r>
        <w:t>5.3 Reference: account ID mapping table (data/reference/account_id_map.csv)</w:t>
      </w:r>
    </w:p>
    <w:p>
      <w:pPr>
        <w:pStyle w:val="ListBullet"/>
      </w:pPr>
      <w:r>
        <w:t>Shared reference data (SCRUM-32), built and validated by tools/build_account_id_map.py and tools/validate_account_id_map.py.</w:t>
      </w:r>
    </w:p>
    <w:p>
      <w:pPr>
        <w:pStyle w:val="ListBullet"/>
      </w:pPr>
      <w:r>
        <w:t>One row per (source_system, source_account_id): one-to-one within a system, many-to-one across systems.</w:t>
      </w:r>
    </w:p>
    <w:p>
      <w:pPr>
        <w:pStyle w:val="ListBullet"/>
      </w:pPr>
      <w:r>
        <w:t>Fraud Case reads the fraud_case_mgmt rows to set account_found_flag.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source_system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fraud_case_mgmt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System the ID comes from.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source_account_id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A0000001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Account ID as that system writes it.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account_id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A0000001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Canonical ^A\d{7}$ (zero-padded: A0001, A00001 → A0000001).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in_core_banking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Canonical ID exists in core banking.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mapping_rule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pad_to_7_digits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Rule used to derive account_id.</w:t>
            </w:r>
          </w:p>
        </w:tc>
      </w:tr>
    </w:tbl>
    <w:p/>
    <w:p>
      <w:pPr>
        <w:pStyle w:val="Heading1"/>
      </w:pPr>
      <w:r>
        <w:t>6. Target data product: fraud_case</w:t>
      </w:r>
    </w:p>
    <w:p>
      <w:pPr>
        <w:pStyle w:val="ListBullet"/>
      </w:pPr>
      <w:r>
        <w:t>Grain: one row per case.</w:t>
      </w:r>
    </w:p>
    <w:p>
      <w:pPr>
        <w:pStyle w:val="ListBullet"/>
      </w:pPr>
      <w:r>
        <w:t>Primary key: case_id.</w:t>
      </w:r>
    </w:p>
    <w:p>
      <w:pPr>
        <w:pStyle w:val="ListBullet"/>
      </w:pPr>
      <w:r>
        <w:t>Refresh: daily full rebuild.</w:t>
      </w:r>
    </w:p>
    <w:p>
      <w:pPr>
        <w:pStyle w:val="ListBullet"/>
      </w:pPr>
      <w:r>
        <w:t>Column order: the 13 sample columns, then the derived columns, then the audit columns.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Allowed values / format</w:t>
            </w:r>
          </w:p>
        </w:tc>
        <w:tc>
          <w:tcPr>
            <w:tcW w:type="dxa" w:w="1234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^FC\d{7}$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Fraud case ID.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member_id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^M\d{6}$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Member on the case.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primary_account_id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^A\d{7}$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Primary account on the case.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case_open_ts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YYYY-MM-DD HH:MM:SS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When the case opened.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case_type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Account Takeover, ACH Fraud, Wire Fraud, Identity Review, Card Fraud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Fraud type.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alert_source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ML Model, Member Report, Operations Review, Rules Engine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What raised the alert.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case_status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Open, Investigating, Escalated, Closed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Case lifecycle status.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Low, Medium, High, Critical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Case priority.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suspected_loss_amount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Currency amount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≥ 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Loss suspected at intake.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confirmed_loss_amount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Currency amount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 ≤ x ≤ suspected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Loss confirmed at close.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assigned_queue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Deposit Ops, Digital Fraud, Enhanced Review, Card Ops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Work queue.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resolution_code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Confirmed Fraud, False Positive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Set only when Closed.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case_close_ts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≥ case_open_ts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Set only when Closed.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is_closed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TRUE / FALSE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case_status = Closed.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days_to_close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Duration (days)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DECIMAL(7,2)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≥ 0; closed only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 to resolve.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case_age_days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≥ 0; open only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Age at run date.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loss_confirmation_ratio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Ratio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DECIMAL(5,4)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0–1; closed only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Share of suspected loss confirmed.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member_found_flag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TRUE / FALSE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Member exists in member_360.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account_found_flag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TRUE / FALSE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Account exists in core banking (via account_id_map).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sla_days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30 / 45 / 60 / 90 by priority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SLA for the case priority (configurable).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sla_breached_flag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TRUE / FALSE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Elapsed days (to close, or age if open) &gt; sla_days.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dp_load_ts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YYYY-MM-DD HH:MM:SS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Load time.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dp_batch_id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VARCHAR(36)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Pipeline run ID.</w:t>
            </w:r>
          </w:p>
        </w:tc>
      </w:tr>
    </w:tbl>
    <w:p/>
    <w:p>
      <w:pPr>
        <w:pStyle w:val="Heading1"/>
      </w:pPr>
      <w:r>
        <w:t>7. Source-to-target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  <w:tc>
          <w:tcPr>
            <w:tcW w:type="dxa" w:w="216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16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216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DP_Fraud_Case.case_id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DP_Fraud_Case.member_id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primary_account_id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DP_Fraud_Case.primary_account_id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case_open_ts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DP_Fraud_Case.case_open_ts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DP_Fraud_Case.case_type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alert_source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DP_Fraud_Case.alert_source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case_status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DP_Fraud_Case.case_status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suspected_loss_amount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DP_Fraud_Case.suspected_loss_amount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confirmed_loss_amount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DP_Fraud_Case.confirmed_loss_amount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assigned_queue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DP_Fraud_Case.assigned_queue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resolution_code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DP_Fraud_Case.resolution_code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case_close_ts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DP_Fraud_Case.case_close_ts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per dictionary; validate allowed values / pattern.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is_closed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case_status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case_status == 'Closed'.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(rule)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days_to_close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case_open_ts, case_close_ts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Round((close - open) seconds / 86400, 2); NULL if not closed.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(rule)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case_age_days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case_open_ts + run 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Whole days from open_ts to run date; NULL if closed.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(rule)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loss_confirmation_ratio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confirmed_loss_amount, suspected_loss_amount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Round(confirmed / suspected, 4); NULL if not closed or suspected = 0.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(rule)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member_found_flag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member_360.member_id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member_id IN member_360. Unmatched rows are kept and reported.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(lookup)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account_found_flag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account_id_map (fraud_case_mgmt rows)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in_core_banking for primary_account_id; FALSE if unmapped. Kept and reported.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(lookup)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sla_days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Settings.sla_days_by_priority[priority].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(rule)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sla_breached_flag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days_to_close / case_age_days, sla_days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Closed: days_to_close &gt; sla_days; open: case_age_days &gt; sla_days.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(rule)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dp_load_ts / dp_batch_id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pipeline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Audit columns.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Mapped (pipeline)</w:t>
            </w:r>
          </w:p>
        </w:tc>
      </w:tr>
    </w:tbl>
    <w:p/>
    <w:p>
      <w:pPr>
        <w:pStyle w:val="Heading1"/>
      </w:pPr>
      <w:r>
        <w:t>8.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Ingest case extract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Load DP_Fraud_Case.csv unchanged into raw, adding file name, load time and batch ID.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Standardize data types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Convert every column to its section-5 type; bad values and duplicate case_ids go to rejects.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Case lifecycle and loss checks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Enforce the lifecycle and loss rules (DQ-06 to DQ-11); reject broken cases with a reason.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FR-04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Link to Member 360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Flag member_found_flag; keep unmatched cases and report them; DQ-14 match-rate gate (off by default).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FR-05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Derived case metrics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Calculate is_closed, days_to_close, case_age_days, loss_confirmation_ratio, sla_days and sla_breached_flag.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Publish, exceptions and govern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Publish the table, CSV, data contract (timezone ET) and DDL; exceptions; daily status snapshot; block publish on critical failures.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Account ID mapping (SCRUM-32)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Shared reference table maps every system's account ID to canonical A + 7 digits; set account_found_flag.</w:t>
            </w:r>
          </w:p>
        </w:tc>
      </w:tr>
    </w:tbl>
    <w:p/>
    <w:p>
      <w:pPr>
        <w:pStyle w:val="Heading2"/>
      </w:pPr>
      <w:r>
        <w:t>User stories</w:t>
      </w:r>
    </w:p>
    <w:p>
      <w:pPr>
        <w:pStyle w:val="ListBullet"/>
      </w:pPr>
      <w:r>
        <w:t>As a fraud ops lead, I want open-case age and priority, so that I can chase critical cases past SLA.</w:t>
      </w:r>
    </w:p>
    <w:p>
      <w:pPr>
        <w:pStyle w:val="ListBullet"/>
      </w:pPr>
      <w:r>
        <w:t>As a finance analyst, I want typed suspected and confirmed losses, so that loss reporting is consistent.</w:t>
      </w:r>
    </w:p>
    <w:p>
      <w:pPr>
        <w:pStyle w:val="ListBullet"/>
      </w:pPr>
      <w:r>
        <w:t>As a compliance officer, I want every Closed case to have a close date and resolution, so that the audit trail is complete.</w:t>
      </w:r>
    </w:p>
    <w:p>
      <w:pPr>
        <w:pStyle w:val="ListBullet"/>
      </w:pPr>
      <w:r>
        <w:t>As an analyst, I want member_found_flag, so that I know which cases join to Member 360.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Daily batch, ready by 07:00 ET; idempotent reruns.</w:t>
      </w:r>
    </w:p>
    <w:p>
      <w:pPr>
        <w:pStyle w:val="ListBullet"/>
      </w:pPr>
      <w:r>
        <w:t>No PII beyond pseudonymous IDs (no names, notes or investigator details).</w:t>
      </w:r>
    </w:p>
    <w:p>
      <w:pPr>
        <w:pStyle w:val="ListBullet"/>
      </w:pPr>
      <w:r>
        <w:t>Lineage via dp_batch_id; run log with rows in/out/rejected.</w:t>
      </w:r>
    </w:p>
    <w:p>
      <w:pPr>
        <w:pStyle w:val="ListBullet"/>
      </w:pPr>
      <w:r>
        <w:t>A blocking DQ failure keeps the previous published table.</w:t>
      </w:r>
    </w:p>
    <w:p>
      <w:pPr>
        <w:pStyle w:val="Heading1"/>
      </w:pPr>
      <w:r>
        <w:t>10. Data quality rules and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case_id unique and not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case_id, member_id, primary_account_id match their patterns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All NOT NULL columns populated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Category columns only contain allowed values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Product rows = source cases (reconciliation)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Closed ⇔ case_close_ts and resolution_code are both present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High – reject row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case_close_ts ≥ case_open_ts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High – reject row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 ≤ confirmed_loss ≤ suspected_loss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High – reject row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DQ-09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False Positive or not-closed cases have confirmed_loss = 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Medium – warn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Confirmed Fraud has confirmed_loss &gt; 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Medium – warn (switchable to reject)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DQ-11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case_open_ts not after the run date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High – reject row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DQ-12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member_id found in member_360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Medium – warn (row kept, flagged)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DQ-13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assigned_queue allowed for case_type (only when a routing matrix is configured)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Medium – warn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DQ-14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Member match rate ≥ configured minimum (default 0 = never blocks)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Critical – block</w:t>
            </w:r>
          </w:p>
        </w:tc>
      </w:tr>
    </w:tbl>
    <w:p/>
    <w:p>
      <w:pPr>
        <w:pStyle w:val="Heading2"/>
      </w:pPr>
      <w:r>
        <w:t>Acceptance criteria (release)</w:t>
      </w:r>
    </w:p>
    <w:p>
      <w:pPr>
        <w:pStyle w:val="ListBullet"/>
      </w:pPr>
      <w:r>
        <w:t>All 23 target columns present, with the physical types in section 6.</w:t>
      </w:r>
    </w:p>
    <w:p>
      <w:pPr>
        <w:pStyle w:val="ListBullet"/>
      </w:pPr>
      <w:r>
        <w:t>Open cases past SLA reported as CASE_SLA_BREACHED (27 at 2026-10-04: Critical 15, High 9, Medium 3).</w:t>
      </w:r>
    </w:p>
    <w:p>
      <w:pPr>
        <w:pStyle w:val="ListBullet"/>
      </w:pPr>
      <w:r>
        <w:t>90 cases flagged account_found_flag FALSE and reported as ACCOUNT_NOT_FOUND.</w:t>
      </w:r>
    </w:p>
    <w:p>
      <w:pPr>
        <w:pStyle w:val="ListBullet"/>
      </w:pPr>
      <w:r>
        <w:t>All critical DQ rules pass on the sample; 100 rows published.</w:t>
      </w:r>
    </w:p>
    <w:p>
      <w:pPr>
        <w:pStyle w:val="ListBullet"/>
      </w:pPr>
      <w:r>
        <w:t>Derived metrics match hand-calculated examples (e.g. FC0000002: 3.00 days, ratio 0.8000).</w:t>
      </w:r>
    </w:p>
    <w:p>
      <w:pPr>
        <w:pStyle w:val="ListBullet"/>
      </w:pPr>
      <w:r>
        <w:t>90 unmatched members appear in the exception report (sample member_360 has 10 members).</w:t>
      </w:r>
    </w:p>
    <w:p>
      <w:pPr>
        <w:pStyle w:val="Heading1"/>
      </w:pPr>
      <w:r>
        <w:t>11. Open questions and data gaps</w:t>
      </w:r>
    </w:p>
    <w:p>
      <w:pPr>
        <w:pStyle w:val="ListBullet"/>
      </w:pPr>
      <w:r>
        <w:t>All seven questions now have a decision (OpenSpec change resolve-fraud-case-open-decisions). Items marked 'sign-off' are configurable defaults awaiting confirmation.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Finding (verified against sample)</w:t>
            </w:r>
          </w:p>
        </w:tc>
        <w:tc>
          <w:tcPr>
            <w:tcW w:type="dxa" w:w="216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16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Q1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member_id M000001–M000100; today's member_360 has only M000001–M000010.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Keep and flag; DQ-14 records the match rate and blocks below Settings.min_member_match_rate (default 0). Raise once Member 360 has the full feed.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Decided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Q2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primary_account_id is A + 7 digits (A0000001); banking sources use A + 5 (A00001).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Canonical A + 7 digits via data/reference/account_id_map.csv (SCRUM-32); account_found_flag + ACCOUNT_NOT_FOUND.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Decided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Q3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Timestamps have no time zone (hours are only 00:00, 08:00 and 16:00).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US Eastern (America/New_York), no offset; declared in the data contract.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Decided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Q4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assigned_queue rotates evenly regardless of case_type (e.g. Card Fraud → Deposit Ops).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Not enforced; optional DQ-13 warning once Fraud Ops supplies a routing matrix.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Decided – matrix pending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Q5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All 60 non-closed cases are 30–63 days old at 2026-10-04; 15 are Critical.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SLA by priority: Critical 30, High 45, Medium 60, Low 90 days; CASE_SLA_BREACHED replaces CRITICAL_CASE_AGED (BREAKING).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Decided – Fraud Ops sign-off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Q6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Confirmed Fraud with $0 loss: none in sample (all 27 have a loss, ratio 0.35–0.80).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Warn (DQ-10): fully recovered funds can leave $0 loss; switch to reject in Settings if needed.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Decided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Q7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Only current status in the extract; no status history.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Daily fraud_case_status_snapshot (one row per case per run date); history from go-live.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Decided</w:t>
            </w:r>
          </w:p>
        </w:tc>
      </w:tr>
    </w:tbl>
    <w:p/>
    <w:p>
      <w:pPr>
        <w:pStyle w:val="Heading1"/>
      </w:pPr>
      <w:r>
        <w:t>12. Dependencies, risks and milestones</w:t>
      </w:r>
    </w:p>
    <w:p>
      <w:pPr>
        <w:pStyle w:val="ListBullet"/>
      </w:pPr>
      <w:r>
        <w:t>Depends on DP_Member_360's published member_360 for the member lookup.</w:t>
      </w:r>
    </w:p>
    <w:p>
      <w:pPr>
        <w:pStyle w:val="ListBullet"/>
      </w:pPr>
      <w:r>
        <w:t>Case-management extract delivered daily.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32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Member 360 incomplete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Keep and flag cases; report the match rate.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Extract format changes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Header check fails fast (FR-01).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2880"/>
            <w:shd w:val="clear" w:color="auto" w:fill="7B2C2C"/>
          </w:tcPr>
          <w:p>
            <w:r>
              <w:rPr>
                <w:b/>
                <w:color w:val="FFFFFF"/>
                <w:sz w:val="18"/>
              </w:rPr>
              <w:t>Est.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FR-01, FR-02: ingest + types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Sprint 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FR-03, FR-05: lifecycle DQ + metrics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Sprint 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FR-04, FR-06: member link + publish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Sprint 2</w:t>
            </w:r>
          </w:p>
        </w:tc>
      </w:tr>
    </w:tbl>
    <w:p/>
    <w:p>
      <w:pPr>
        <w:pStyle w:val="Heading1"/>
      </w:pPr>
      <w:r>
        <w:t>13. Appendix – sources</w:t>
      </w:r>
    </w:p>
    <w:p>
      <w:pPr>
        <w:pStyle w:val="ListBullet"/>
      </w:pPr>
      <w:r>
        <w:t>data/raw/DP_Fraud_Case.csv — 100 rows, columns: case_id, member_id, primary_account_id, case_open_ts, case_type, alert_source, case_status, priority, suspected_loss_amount, confirmed_loss_amount, assigned_queue, resolution_code, case_close_ts</w:t>
      </w:r>
    </w:p>
    <w:p>
      <w:pPr>
        <w:pStyle w:val="ListBullet"/>
      </w:pPr>
      <w:r>
        <w:t>data/product/DP_Fraud_Case.csv — identical copy, used as the target sample.</w:t>
      </w:r>
    </w:p>
    <w:p>
      <w:pPr>
        <w:pStyle w:val="ListBullet"/>
      </w:pPr>
      <w:r>
        <w:t>output/DP_Member_360/04_code/out/member_360.csv — member lookup.</w:t>
      </w:r>
    </w:p>
    <w:p>
      <w:pPr>
        <w:pStyle w:val="ListBullet"/>
      </w:pPr>
      <w:r>
        <w:t>data/reference/account_id_map.csv — 110 rows, account ID mapping reference table.</w:t>
      </w:r>
    </w:p>
    <w:p>
      <w:pPr>
        <w:pStyle w:val="ListBullet"/>
      </w:pPr>
      <w:r>
        <w:t>Profile (verified): 40 Closed (27 Confirmed Fraud, 13 False Positive), 60 not closed; suspected total $371,309.50; confirmed total $54,753.40; days to close 1–12 (avg 6.3).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