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gp_rule_inventory_and_disposition_map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TGP Rule Inventory and Disposition Map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Complete migration reference for the proposed 22-rule constitution. This annex is not part of agents' mandatory per-task reading.</w:t>
      </w:r>
    </w:p>
    <w:p>
      <w:pPr>
        <w:spacing w:line="360" w:before="315" w:after="105" w:lineRule="auto"/>
        <w:ind w:left="-30"/>
        <w:jc w:val="left"/>
      </w:pPr>
      <w:bookmarkStart w:id="1" w:name="reading_the_invento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Reading the inventory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baseline is the complete canonical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AGENT_RULES.md</w:t>
      </w:r>
      <w:r>
        <w:rPr>
          <w:rFonts w:eastAsia="source serif 4" w:cs="source serif 4" w:ascii="source serif 4" w:hAnsi="source serif 4"/>
          <w:color w:val="000000"/>
        </w:rPr>
        <w:t xml:space="preserve"> at context commit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2ead9b05e967713201c03619b564a3db4cadea35</w:t>
      </w:r>
      <w:r>
        <w:rPr>
          <w:rFonts w:eastAsia="source serif 4" w:cs="source serif 4" w:ascii="source serif 4" w:hAnsi="source serif 4"/>
          <w:color w:val="000000"/>
        </w:rPr>
        <w:t xml:space="preserve">, containing R1–R126 and R130–R138; R127–R129 do not exist in this version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canonical file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This inventory covers all 135 numbered rules and the substantive unnumbered doctrine.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KEEP</w:t>
      </w:r>
      <w:r>
        <w:rPr>
          <w:rFonts w:eastAsia="source serif 4" w:cs="source serif 4" w:ascii="source serif 4" w:hAnsi="source serif 4"/>
          <w:color w:val="000000"/>
        </w:rPr>
        <w:t xml:space="preserve"> preserves the invariant; </w:t>
      </w:r>
      <w:r>
        <w:rPr>
          <w:rFonts w:eastAsia="source serif 4" w:cs="source serif 4" w:ascii="source serif 4" w:hAnsi="source serif 4"/>
          <w:b/>
          <w:color w:val="000000"/>
        </w:rPr>
        <w:t xml:space="preserve">MERGE</w:t>
      </w:r>
      <w:r>
        <w:rPr>
          <w:rFonts w:eastAsia="source serif 4" w:cs="source serif 4" w:ascii="source serif 4" w:hAnsi="source serif 4"/>
          <w:color w:val="000000"/>
        </w:rPr>
        <w:t xml:space="preserve"> consolidates it into a G-rule; </w:t>
      </w:r>
      <w:r>
        <w:rPr>
          <w:rFonts w:eastAsia="source serif 4" w:cs="source serif 4" w:ascii="source serif 4" w:hAnsi="source serif 4"/>
          <w:b/>
          <w:color w:val="000000"/>
        </w:rPr>
        <w:t xml:space="preserve">AUTOMATE</w:t>
      </w:r>
      <w:r>
        <w:rPr>
          <w:rFonts w:eastAsia="source serif 4" w:cs="source serif 4" w:ascii="source serif 4" w:hAnsi="source serif 4"/>
          <w:color w:val="000000"/>
        </w:rPr>
        <w:t xml:space="preserve"> identifies a deterministic mechanism; </w:t>
      </w:r>
      <w:r>
        <w:rPr>
          <w:rFonts w:eastAsia="source serif 4" w:cs="source serif 4" w:ascii="source serif 4" w:hAnsi="source serif 4"/>
          <w:b/>
          <w:color w:val="000000"/>
        </w:rPr>
        <w:t xml:space="preserve">DELETE</w:t>
      </w:r>
      <w:r>
        <w:rPr>
          <w:rFonts w:eastAsia="source serif 4" w:cs="source serif 4" w:ascii="source serif 4" w:hAnsi="source serif 4"/>
          <w:color w:val="000000"/>
        </w:rPr>
        <w:t xml:space="preserve"> removes ceremony or an unjustified universal mechanism; </w:t>
      </w:r>
      <w:r>
        <w:rPr>
          <w:rFonts w:eastAsia="source serif 4" w:cs="source serif 4" w:ascii="source serif 4" w:hAnsi="source serif 4"/>
          <w:b/>
          <w:color w:val="000000"/>
        </w:rPr>
        <w:t xml:space="preserve">DECIDE</w:t>
      </w:r>
      <w:r>
        <w:rPr>
          <w:rFonts w:eastAsia="source serif 4" w:cs="source serif 4" w:ascii="source serif 4" w:hAnsi="source serif 4"/>
          <w:color w:val="000000"/>
        </w:rPr>
        <w:t xml:space="preserve"> requires explicit operator approval. Categories overlap because safety intent and implementation prescription often deserve different treatment.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“Hazard persists” means the failure remains possible, not that a new incident was observed. Unless a specific incident is named, the rationale is inferred from the rule's text rather than attributed to an invented historical event. “Automate” describes a required/proposed control, not a claim that it is currently deployed or enforced.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numbered old rule links to the immutable source. Destination IDs refer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AGENT_RULES.draft.md</w:t>
      </w:r>
      <w:r>
        <w:rPr>
          <w:rFonts w:eastAsia="source serif 4" w:cs="source serif 4" w:ascii="source serif 4" w:hAnsi="source serif 4"/>
          <w:color w:val="000000"/>
        </w:rPr>
        <w:t xml:space="preserve">; the companion report explains enforcement readiness, operator decisions, and the transition sequence.</w:t>
      </w:r>
    </w:p>
    <w:p>
      <w:pPr>
        <w:spacing w:line="360" w:before="315" w:after="105" w:lineRule="auto"/>
        <w:ind w:left="-30"/>
        <w:jc w:val="left"/>
      </w:pPr>
      <w:bookmarkStart w:id="2" w:name="foundation_durability_and_aud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Foundation, durability, and audit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extreme product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Low-quality output and shallow “done” claims remain real hazards; brand comparisons do not establish acceptance.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G02/G18/G21. Concrete acceptance and product review; DELETE repeated brand-comparison performance.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correctness before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Hasty unverified delivery remains dangerous; a universal maximum-audit cycle is not necessary for every change.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G02/G06/G18. DELETE uniform assurance and severity inflation.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operator author/committer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Wrong landed identity is documented in later review; correct attribution remains important, but direct-push and protected-PR mandates conflict (</w:t>
            </w: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Op75 review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KEEP/AUTOMATE/DECIDE → G05/G17. Verify both landed fields and actual signatures separately. Approve a compatible merge route; remove broad message-word bans only explicitly, preserving truthful attribution.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never lose work/time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Lost work, ownership collisions, and interruption remain possible. Continuous wakefulness and arbitrary push frequency are not the invariant.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 → G04/G20. Durable checkpoints and write ownership; DELETE mandatory 24/7 behavior.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preserve everything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historical source/evidence remains a real recovery problem; preserving every superseded sentence in the live document creates confusion (</w:t>
            </w: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recovery manifest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G04/G19. Preserve Git history and evidence once; DELETE universal same-turn verbatim duplication and ever-growing inline history.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foreground checkpoints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Unpublished work can disappear; fixed per-file/per-minute rituals conflict and do not establish a recovery guarantee.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MERGE/AUTOMATE/DECIDE → G04. Adopt a recovery objective and checkpoint mechanism; DELETE process-specific cadence after replacement is proven.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parent probes workers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Stalled or dead work can waste capacity; manually polling every lane is not always useful.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G04/G20. Progress/lease signals and scoped stale detection; DELETE ritual narrative probes.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global zombie sweep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Orphaned work and stale writers remain hazards; a universal whole-estate sweep on every start/end is excessive.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G04/G19/G20. Reconcile relevant ownership and durable work; DELETE indiscriminate sweeps.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autonomy 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Ambiguous decision authority remains hazardous; competing old/new approval rules create uncertainty.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MERGE/DECIDE → G03. One explicit mandate and escalation boundary; DELETE superseded autonomy prose.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exhaustive audits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Hidden failures remain possible; exhaustive identical scrutiny of all diffs does not match consequence.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G06/G10/G18. Risk-selected adversarial review; retain broad review for broad candidates.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two independent auditors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Self-review and correlated conclusions remain hazards; two reviewers are not universally necessary.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G06/G10. Genuine independence by tier; DELETE blanket dual requirement and withholding useful deterministic evidence.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auditor refusal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 invalid brief or unavailable environment cannot yield a credible audit; refusal must not be pressured away.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G20. Distinguish refusal/incompleteness/infrastructure failure; DELETE automatic whole-wave stopping based only on refusal count.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read-only auditors/publisher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Auditors modifying their own evidence undermines independence; inconsistent publication/checkpoint instructions add risk.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G10/G19. Read-only candidate review, controlled report publication; DELETE duplicate response/push ceremony.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dual audit until all P0–P3 CLEAN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Unreviewed fixes and premature merge remain hazards; cosmetic zero-findings and full restart at every edit create avoidable loops.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MERGE/DELETE/DECIDE → G06/G10/G11/G17. Tiered review, material closure, protected actual candidate; retain Tier 4 dual final-head assurance.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repeated audit operating doctrine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Scope mismatch, poor briefs, and weak architecture still matter; repeated cycle text, model mandates, and mandatory external-quality citations do not assure them.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G03/G06/G10. Relevant scope/architecture escalation; DELETE duplicate audit cycle and brand/model ceremony.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final verdict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Ambiguous review status creates false completion; exact magic text is a brittle parser interface.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G09/G19/G20. Typed status with completeness and evidence; DELETE dependence on one terminal phrase.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scope_pins_and_change_siz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Scope, pins, and change size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empirically validate 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recorded dependency/API assumption failure shows that plausible plans can be wrong; the hazard persists.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G03/G14. Focused version/API experiments and resolvable prerequisites, not exhaustive rediscovery.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stay in owned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Concurrent overwrite and unbounded scope remain hazards.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G03/G04. Ownership checks and scoped change review; escalate legitimate expansion.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verify inherited failures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Mislabeling new regressions as pre-existing or flaky hides defects.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G08/G09. Attributable base/head test comparison; DELETE automatic small-LOC scope exceptions.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comprehensive issue for every 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Forgotten consequential work is real; a six-section, long issue for every minor follow-up is not useful.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G03/G11/G21. One concise owned material finding; no universal word minimum or issue for every aesthetic note.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update telemetry pins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Runtime/schema drift remains possible; duplicate manual tables are a poor authority.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G14/G15. Generated event schemas and freshness/compatibility checks.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all pin/doctrine tests before 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Stale contracts remain hazardous; local repetition of every CI gate is not necessary.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G07/G08/G14. Required authoritative checks; DELETE duplicate full local certification and absolute “never change a pin” language.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400-line cap as 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Large/unreviewable scope matters; size alone does not establish severity or architectural risk.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DELETE/MERGE → G06/G08/G21. Informational size and cumulative change review, no automatic P1 or exception essay.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security_and_author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Security and authorization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no secrets in source/history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Credential exposure remains a critical hazard.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G12/G16. Required secret scanning, safe publication, rotation/incident response; scanners do not prove history is exposure-free.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explicit Supabase RLS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Tenant/data exposure remains critical.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G12. RLS/policy checks plus real cross-tenant/role negative tests and independent security judgment.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parameterized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Injection remains possible.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G12. Safe query primitives, static rules, adversarial boundary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safe output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XSS and unsafe rendering remain possible.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G12. Safe render APIs/static checks plus context-specific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ownership checks against IDOR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Authorization by identifier alone remains dangerous.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G12. Data-layer tenant/owner guards and unauthorized-access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R29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auth/paid API rate 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Abuse, denial of service, and unintended spend remain hazards; one universal numeric limit is not sufficient policy.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KEEP/AUTOMATE/DECIDE → G12/G15. Tested quotas in owned configuration; approve parameter changes separately.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JWT hygiene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 theft, stale privilege, and weak verification remain critical.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KEEP/AUTOMATE/DECIDE → G12. Algorithm-appropriate key, lifetime, revocation, and rotation policy; do not silently relax existing parameters.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runtime boundary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Types alone do not validate external data; hazard persists.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G12/G14. Invoked schemas and malformed-input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role checks at data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Middleware-only authorization can be bypassed by internal paths.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G12. Reusable server/data authorization and negative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dependency audit/lock/no 0.x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Vulnerable or drifting dependencies remain hazards; a package's 0.x label is not itself a security proof.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MERGE/AUTOMATE/DECIDE → G14/G16. Resolved-graph SCA and lock verification; DELETE blanket maturity/version heuristics only through approved policy.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CORS allowlist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Cross-origin trust mistakes remain possible.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G12. Configuration tests; no wildcard credentials.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safe public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Internal details/PII can leak in errors; the readiness audit identifies a relevant example (</w:t>
            </w:r>
            <w:hyperlink r:id="rId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F18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G12/G15. Redacted public-error contracts and negative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HTTPS/HSTS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Insecure transport remains a boundary risk.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G12/G16. Deployment/configuration validation appropriate to the surface.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architecture_performance_and_runt_999cf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Architecture, performance, and runtime behavior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short handlers/service layers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Tangled responsibilities harm maintainability; a 30-line or “no if” rule is not a correctness proof.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G21. Keep cohesive responsibilities; remove universal syntactic architecture limits.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extract on third repetition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Duplication can hide inconsistent behavior; forced extraction can create unnecessary coupling.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G21. Extract for demonstrated shared semantics, not a repetition counter.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R39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no untracked TODO/FIXME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Material unfinished work can disappear; unrelated TODOs in a touched file should not trigger unbounded scope.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MERGE/AUTOMATE/DELETE → G03/G11/G21. Track consequential gaps; optional lint for marker hygiene.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meaningful assertions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“Exists” tests can falsely imply behavioral proof.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G08. Assertion checks plus behavioral/integration review; DELETE assertion-style ratios as a universal adequacy test.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environment parity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configuration and hardcoded endpoints cause deploy failures.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G14/G16. Schema-validated environment registry and safe examples; never dump secret values.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version public APIs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Breaking consumers remains a hazard;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/v1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on every surface is not the only coherent strategy.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G14. Explicit compatibility/version policy and contract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prevent circular imports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Cycles can break initialization and architecture.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G07/G21. Import/dependency analysis and context-aware remediation.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prevent N+1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Unbounded query amplification remains a performance hazard; not every looped query is a P0.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G15. Batching, query-count tests, measured hot-path performance.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index foreign keys/hot queries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Slow plans remain possible; indexing every possible column can also harm writes.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MERGE/AUTOMATE/DELETE → G13/G15. Representative plans/load checks and migration review; no context-free index mandate.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bounded pagination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Unbounded list work threatens service availability.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G12/G15. Server bounds and pagination tests; domain policy owns the limit.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avoid event-loop blocking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Blocking work remains a reliability hazard.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G15. Static hints and representative runtime/performance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cache stable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Excessive repeated work matters; unnecessary caches introduce staleness and complexity.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G15/G21. Cache when measured need justifies it; specify invalidation/TTL when used.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R49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optimize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Excessive payloads and slow experiences remain harmful.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G02/G15. Measured media/performance budgets; DELETE universal technology prescriptions where unnecessary.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no realtime polling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Wasteful polling can harm performance; bounded polling can be the simplest reliable design.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G15/G21. Choose transport using latency, cost, and reliability needs.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control read-modify-write races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Lost updates and concurrent corruption remain critical.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G13. Transactions/optimistic concurrency and race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idempotent payments/external effects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Retries can duplicate irreversible effects.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G13. Persisted operation identity and replay tests appropriate to the effect.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optimistic UI rollback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UI can claim state the server rejected.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G02/G15. Failure/reconciliation behavior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correct hook dependencies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Stale closures and repeated effects remain possible.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 → G07. Hook lint rules and relevant behavioral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lifecycle cleanup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Leaked subscriptions/work can corrupt state or waste resources.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G15. Cleanup/cancellation primitives and lifecycle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error boundaries/filters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Uncontained failures can break larger experiences.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G02/G15. Appropriate containment and recovery tests, not empty universal wrappers.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structured safe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correlation and sensitive logging remain hazards.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G12/G15. Approved logging interfaces, redaction tests, useful telemetry.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bound external calls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Hanging dependencies remain harmful; every missing fixed timeout is not automatically P0.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KEEP/AUTOMATE/DECIDE → G15. Owned timeout/retry budgets and failure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R59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no swallowed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Hidden critical failure remains dangerous; unconditional rethrow conflicts with legitimate graceful degradation.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G15. Surface consequential failure; permit truthful bounded degradation for noncritical work.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dependency-aware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 live process can be unable to serve; health endpoints can also leak details.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G15/G16. Safe liveness/readiness semantics and dependency failure tests.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code_quality_integrity_and_local_5a7b7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Code quality, integrity, and local regression rules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useful comments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Misleading explanations harm maintenance; comment density is not a quality metric.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G21. Preserve rationale where useful; no cosmetic blocker or ratio.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avoid speculative patterns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Unnecessary abstractions remain a cost and defect source.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G21. Demonstrated need and simple coherent design.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fix repeated bug causes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 narrow patch can leave equivalent hazards; mandatory extraction can exceed safe scope.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G03/G21. Investigate the real causal boundary and track dependencies; no universal extract-on-first-repeat.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prefer existing libraries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Reimplementation can be costly; a dependency can also add attack surface and complexity.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G14/G21. Evaluate simplest adequate maintained solution; no mandatory library use.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avoid impossible defenses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Speculative branches harm clarity, but assumed impossibility at a trust boundary can be false.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G12/G21. Validate invariants; remove genuinely unnecessary defenses, not boundary protection.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no dead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Dead code obscures intent and expands maintenance surface.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G07/G21. Unused-code analysis and normal cleanup; DELETE compulsory weekly pruning ceremony.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atomic multi-table writes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 persistence can corrupt business state.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G13. Transactions and failure-injection/atomicity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soft-delete critical 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Accidental loss is real; universal retention can conflict with privacy deletion and retention duties.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MERGE/DECIDE → G13. Domain-specific deletion, recovery, and retention policy; DELETE blanket soft-delete rule.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R69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database 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Application-only validation can be bypassed or race.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G13. Constraint migrations and negative/consistency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backups/restore rehearsal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Backups without restore proof may not recover data.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G13/G18. Verify recovery objectives and restoration; retain applicable operational cadence until approved replacement, not every-PR ceremony.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enforced CI/CD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Passing code through unenforced or bypassable gates remains a real hazard.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G07/G17. Protected verified merge and separate release authorization.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exclude dev artifacts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Development dependencies/assets in production increase exposure.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G16. Inspect production graph/image/bundle, not just source manifest.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graceful degradation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Optional services should not unnecessarily break core value; silent critical failures remain unacceptable.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 → G02/G15. Explicit criticality and truthful outcome/error behavior; reconcile with R59/R79.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2:1 test/source LOC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Weak testing is real; lines can be padded and do not prove behavior.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→ G08. Behavioral tests, coverage policy, regression and boundary evidence replace the ratio.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zero net banned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Unsafe type escapes remain risky; aggregate net counts and source-only scope allow substitution loopholes (</w:t>
            </w:r>
            <w:hyperlink r:id="rId8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F08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G07/G12. Type-aware rules and relevant diff checks; DELETE aggregate token arithmetic as the safety proof.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repeated 400-line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Reviewability matters; duplicate volume enforcement encourages artificial slicing.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DELETE/MERGE → G06/G08/G21. Review cumulative consequence and complexity.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75% CI pass rate/global pause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Persistently unreliable CI deserves action; a global percentage can punish useful red tests and hide critical failures.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MERGE/AUTOMATE/DELETE → G15/G22. Measure CI reliability and address causes; remove universal whole-dispatch freeze.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repeated verdict-line 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Duplicate of R16's status-parsing intent.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DELETE/AUTOMATE → G19/G20. One typed review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R79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every-audit 50-failure sweep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Historical failure families remain valuable; rechecking all of them on every edit is disproportionate.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G06/G10/G12/G18. Turn deterministic cases into tests; select relevant adversarial concerns, retain broad release/boundary review.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contracts_product_standards_and_o_8661a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Contracts, product standards, and operational safety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generated authoritative 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Handwritten parallel contracts drift.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G14. Schema generation, freshness and consumer compatibility gates.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semantic versioning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Consumers need truthful compatibility signals.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G14. Version public interfaces appropriately; avoid ceremony for private implementation packages.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reversible compatible migrations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Mixed-version writes and irreversible loss remain critical; a down script cannot always recover data.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KEEP/AUTOMATE/DECIDE → G13/G17. Expand/contract and populated rehearsal; authorized forward recovery where true rollback is impossible.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flags/kill switches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Broad activation needs containment; flags cannot undo external/data effects.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KEEP/MERGE/AUTOMATE → G14/G17. Owned safe-default flags and tested containment, without automatic tier reduction.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event taxonomy/schema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Event drift harms observability and integrations.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G14/G15. Authoritative event registry/schema checks.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endpoint telemetry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Invisible failures harm operations; bespoke metrics paperwork for each endpoint is unnecessary.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 → G15. Shared instrumentation with meaningful service coverage.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per-path SLO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Reliability objectives matter; every small path need not define its own new objective before merge.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MERGE/AUTOMATE/DELETE → G15/G18. User-journey/service objectives; archive numbering-history prose.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WCAG 2.2 AA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Inaccessible customer experiences are product defects.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G02. Accessibility checks plus manual/judgment-based experience review where automation is insufficient.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strings in i18n 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Hardcoded strings create translation and consistency problems.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G02/G14. Existing catalog conventions and extraction checks, not new per-PR prose.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R89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bundle/performance budgets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Performance regressions matter; one universal +5 KB threshold is not all products' risk model.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MERGE/AUTOMATE/DECIDE → G02/G15. Calibrated executable budgets; retain useful current limits pending approval.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key on every mutation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Duplicate effects matter; some operations are naturally idempotent or require a different replay design.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G13. Prove effect-level idempotency; no universal header ritual.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public endpoint quotas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Resource abuse remains a reliability/security risk.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G12/G15. Central quota policy and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tenant-scoped queries/RLS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Cross-tenant access remains critical; overlaps R25/R28/R32.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G12. One boundary invariant with real negative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compatible versioned APIs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Breaking deployed consumers remains a hazard.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G14. Compatibility and migration policy with consumer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recurring dependency scanning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New advisories affect previously safe dependencies.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G14/G16. Owned recurring SCA and risk-based remediation; no duplicate narrative ledger.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reproducible supply chain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Mutable inputs and unaudited install scripts can undermine builds.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G16. Locked graph, verified tooling and controlled installation.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UTC time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Time-zone and skew bugs remain real; local civil schedules/dates cannot all be represented as UTC instants alone.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MERGE/AUTOMATE/DELETE → G13. Explicit temporal types, zones and boundary tests; remove overbroad “never store local semantics.”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exact money arithmetic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Floating-point financial errors remain consequential.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G13. Integer/decimal models and rounding/currency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privacy classification/retention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Sensitive-data exposure and overretention remain critical.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G12/G13. Classification, encryption, redaction, retention/deletion across actual stores and backups.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R99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missed SLO is 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Reliability regressions need response; every miss is not a universal company-wide emergency.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G15/G20. Impact-based incident priority and bounded work pause.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readiness_and_deterministic_enforc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Readiness and deterministic enforcement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one readiness board for everything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Hidden stubs/config failures remain real; one result cannot certify universal safety and must not expose secrets.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MERGE/AUTOMATE/DECIDE → G09/G16/G18. Specific environment checks plus product acceptance; DELETE unqualified “SAFE TO DEPLOY.”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PR mirrors all checklists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relevant metadata matters; ticking every doctrine box duplicates CI and review.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DELETE/AUTOMATE → G03/G06/G19. Small scope/tier/acceptance record with generated evidence links.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branch protection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Bypassable gates are an actual current gap; temporary unprotection defeats the control (</w:t>
            </w:r>
            <w:hyperlink r:id="rId1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F01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KEEP/AUTOMATE/MERGE/DECIDE → G05/G17. Enforced compatible merge route, no routine bypass.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CodeQL every PR/all alerts 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SAST matters; job presence, scanner success, and exploit severity are different facts.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AUTOMATE/MERGE/DELETE/DECIDE → G07/G16. Effective fail-closed SAST and material severity policy; no blanket P0 or tool-brand requirement.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extensive precommit gates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Fast feedback helps; full duplicate hook/CI sweeps waste time and hooks are bypassable.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AUTOMATE/MERGE/DELETE → G07. Cheap local feedback, authoritative protected CI.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blocking size labeler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Reviewability matters; a label is not risk proof and title exemptions can be self-asserted.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DELETE/AUTOMATE → G06/G08/G21. Informational size/complexity only; no constitutional numeric blocker.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migration up/down/up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Migration syntax/order can fail; empty-database success does not prove populated rollout or recovery.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G13. Representative data, old/new compatibility and honest rollback/forward repair tests.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log every PII before/after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Accountability matters; storing all old/new sensitive payloads creates new privacy risk.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MERGE/AUTOMATE/DECIDE → G13/G15. Minimal attributable audit events with access/retention controls; no indiscriminate payload duplication.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environment/switch registry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switches and drift matter; unset-switch automatic production enablement is unsafe.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KEEP/AUTOMATE/MERGE/DELETE/DECIDE → G14/G16. Typed required configuration and explicit safe defaults; delete auto-flip behavior.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R109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real value on every visible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Fake completion/stubs remain unacceptable; “build every missing feature” causes scope explosion and conflicts with truthful gating.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KEEP/MERGE/DELETE/DECIDE → G02/G03/G12/G18. Actual outcomes or approved actionable limits; no universal six-layer/model ceremony.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secret-scanning gates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substantive hazard as R24; gate absence is a real reported concern.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G07/G12/G16. One required effective scan plus incident response.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unused-code enforcement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Unused imports/locals are deterministic hygiene.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G07. Compiler/linter enforcement instead of audit recitation.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unsafe type escape enforcement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Unsafe casts can bypass guarantees; validated/narrowed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unknown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not inherently unsafe.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G07/G12. Type-aware lint and tests; DELETE misleading token-level prohibitions.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CVE blocking thresholds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Vulnerability response remains essential; conflicting immediate/grace/suppression rules obscure authority.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AUTOMATE/MERGE/DECIDE → G14/G16. One owned severity/remediation/exception policy; no silent waiver.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exact manifest versions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graph drift matters; changing every manifest entry or lockfile mechanically is not itself reproducibility.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AUTOMATE/MERGE/DECIDE → G14/G16. Verified locks, graph and install policy; exact-version mandate stays until explicitly replaced.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SBOM every build/PR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Dependency provenance matters; identical PR inventories need not be separately produced manually.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 → G16. Attributable release/build SBOM; incremental PR scanning as useful.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diff coverage plus density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Untested behavior remains a hazard; arbitrary density and title exemptions are weak substitutes.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AUTOMATE/MERGE/DELETE/DECIDE → G08. Retain useful coverage baseline until calibrated; remove LOC ratio and self-approved waiver mechanism.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assertion-bearing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Empty tests falsely imply verification.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G08. Assertion/static rules with behavioral adequacy review.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SAST enforcement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Hidden insecure patterns persist; contradictory “one or both scanners” wording adds cost without clarity.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G07/G16. One proven effective required SAST plus additional tools only for demonstrated coverage gaps.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R119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crypto standards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Weak security primitives remain dangerous; checksums and required vendor protocols need distinct treatment.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KEEP/AUTOMATE/DECIDE → G12/G14. Context-aware crypto policy and explicit protocol exceptions, not silent breakage.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IaC security scanning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Unsafe deployment settings remain a production risk.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G07/G16. Required relevant IaC checks; syntax validation is not security analysis.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artifact Git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Source/artifact mismatch undermines evidence.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 → G09/G16/G18. Traceable build provenance and actual release manifest.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branch protection/peer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Review bypass remains a hazard; same-account credentials do not create independence.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KEEP/AUTOMATE/MERGE/DECIDE → G05/G10/G17. Tier-aware trusted approval and compatible native protection.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assertions/no empty suites/skips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Empty or skipped checks can be misrepresented; “no tests” is not equivalent to “no assertions.”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 → G08/G09. Explicit discovery, assertion and skip semantics, with consequence-based acceptance.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exact SHAs everywhere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Candidate confusion and stale evidence remain critical; unrelated context drift need not invalidate product evidence.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KEEP/AUTOMATE/MERGE/DELETE → G09/G10. Relevant-input binding and new-head attestation; delete global all-repo restart rule.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three enforcers per 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 rule without effective enforcement can fail; requiring prose+CI+auditor for every invariant creates duplication.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DELETE/MERGE → G07/G22. Small tested trusted controls and gap-specific manual protection; no universal three-enforcer ledger or age-based P1.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R126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every-dispatch telemetry 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Lost attribution/unknown effort matters; speculative cost predictions can be invented or retroactively backfilled.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AUTOMATE/MERGE/DELETE → G19/G22. Capture available observed events and identities; delete mandatory predictions and duplicate prose.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first_principles_and_autonomy_doctr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First-principles and autonomy doctrine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rule and present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Failure/rationale and continuing relevance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Disposition, new destination, and mechanism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R130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theoretical-minimum cost 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Excessive process is a real concern; an invented theoretical denominator does not measure it.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G22. Observed cycle/review/rework/outcome metrics; no universal ratio threshold.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question every 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Stale rules accumulate; asking all questions before every execution becomes another tax.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G21/G22. Question requirements when designing/changing them or evidence shows waste.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R132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delete first/add back 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Unnecessary processes should be removed; a mandatory add-back percentage has no safety basis.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KEEP/MERGE/DELETE → G21/G22. Delete unjustified work; no numerical deletion/add-back quota.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R133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document question/delete before simplifying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Optimizing useless work is wasteful; a mandatory ritual record recreates the problem.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G21/G22. Preserve reasoning principle, remove routine proof-of-sequence prose.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R134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acceleration must cite prior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Speed without correctness can harm quality; citations to internal steps do not prove safety.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G21/G22. Measure useful feedback-cycle improvement.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R135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automate last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Automating needless work creates durable bureaucracy; not all automation needs a philosophical preamble.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KEEP/MERGE/DELETE → G21/G22. Justify controls and owners; do not give required safety gates an uncontrolled bypass “kill switch.”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R136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list all real/artificial 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False assumptions cause bad designs; exhaustive constraint lists for every task are unnecessary.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G03/G22. Record consequential assumptions/constraints at the decision point.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R137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wave ledger/root-cause thresholds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Repeat audit loops and long waits need diagnosis; universal ledger entry and numeric triggers can be noisy.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AUTOMATE/MERGE/DELETE → G22. Derive useful timing from existing events and investigate material outliers.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R138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CEO/CPO/CTO authority, four questions, 24/7 wake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Autonomy needs clear boundaries; multiple mandatory decision templates and continuous wake doctrine add cost and conflict.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MERGE/DELETE/DECIDE → G03/G04/G06/G22. Explicit authority and risk-based escalation; no routine philosophical essays, mandatory continuous scheduling, or universal dual audit hidden inside autonomy.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unnumbered_doctrine_and_appendi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Unnumbered doctrine and appendices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sections also contain behavioral requirements and therefore cannot be left in place as an alternate constitution after adopting the new draft (</w:t>
      </w:r>
      <w:hyperlink r:id="rId14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preamble, appendices, infrastructure and addendum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Historical material should remain retrievable at the immutable source, not silently deleted from history.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Disposition and destination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preamble, supremacy, change authorization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G01/G05/G22. One authority, explicit adoption and protected policy changes. Replace “strictest conflicting language always wins” with clear precedence; resolve signature/identity policy explicitly.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Appendix A: mandatory brief preamble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as copied boilerplate. G03/G06/G09/G10 require only scope, tier, acceptance, source and relevant evidence. Retrieve boundary guidance on demand.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Appendix B: full R100 checklist 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as universal audit form. G07 automates deterministic properties; G10/G18 select substantive adversarial and release questions. Preserve its useful test cases in domain checks.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Appendices C–E: reconciliation, lost-history note, redirect 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ARCHIVE through existing immutable Git history; retain honest provenance under G04/G19. A one-time old-to-new mapping replaces permanent historical explanations in the constitution. Never invent lost rules.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Renovate auto-updates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 → G14/G16. Automate update proposals; auto-merge only when risk, coverage and required gates justify it, not merely because an update is “minor.”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formatter/editor 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 → G07. Repository configuration, not a separate constitutional ceremony.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security.txt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 → G12/G18. Maintain an appropriate security-reporting channel under a clear owner; no per-PR manual recertification.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SBOM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 → G16, consolidating R115. One provenance path.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release/version tooling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MERGE/AUTOMATE → G14/G17/G18. Use tooling that supports actual compatibility and release identity.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mandatory check-watching comments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manual copies of live status. G19 queries checks; notifications should report decisions or blockers rather than repeat every transition.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operational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G15/G22. Customer/service and delivery outcomes, not metric proliferation.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weekly query-stat reviews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 → G15. Investigate representative query performance using risk and measured regressions; move any justified operational cadence to an owned runbook.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crash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KEEP/MERGE → G15. Effective error visibility, safe data handling and ownership; vendor choice is not constitutional.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persistent staging/preview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 → G18. Representative integrated acceptance and privacy-safe environments; no universal demand for every possible environment.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mandatory circuit-breaker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MERGE/DELETE → G15/G21. Bounded calls and appropriate degradation; use a library when it solves a real need.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§12: ai.txt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DECIDE/DELETE as a universal engineering gate. If desired, manage transparency/public communication under G03; do not claim an unverified file convention improves product safety.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Operator Constitution Addendum: repeated 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 → G03/G21/G22. Keep first-principles reasoning and clear autonomy; DELETE duplicate mandatory step-by-step essays.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Addendum: option generation, extreme-outcome/cost comparisons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for ordinary work. G03 retains concise records for consequential alternatives; G22 uses measurable outcomes rather than speculative ratios.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Addendum: execution loop, deep reasoning, independent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MERGE → G06–G11/G17/G18. Independent review follows tier, not a blanket addendum that restores universal auditing.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Addendum: standard decision-record 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as a universal form. G03/G19 preserve the smallest consequential decision/state record with source links.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transition_interpre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Transition interpretation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numbered old rule is silently grandfathered as a second active rule. Adoption must explicitly establish the new precedence, while existing product acceptance criteria, material findings, and unproven-control safeguards remain effective in their proper scope.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Moving a requirement to executable policy is not the same as removing it. Until the approved replacement exists and has passed its enforcement tests, retain the smallest relevant manual protection; do not revive the entire old audit regime to cover one narrow missing control.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BradleyGleavePortfolio/tgp-agent-context/blob/2ead9b05e967713201c03619b564a3db4cadea35/AGENT_RULES.md" TargetMode="External"/><Relationship Id="rId6" Type="http://schemas.openxmlformats.org/officeDocument/2006/relationships/hyperlink" Target="https://github.com/BradleyGleavePortfolio/tgp-agent-context/blob/2ead9b05e967713201c03619b564a3db4cadea35/AGENT_RULES.md#L55" TargetMode="External"/><Relationship Id="rId7" Type="http://schemas.openxmlformats.org/officeDocument/2006/relationships/hyperlink" Target="https://github.com/BradleyGleavePortfolio/tgp-agent-context/blob/2ead9b05e967713201c03619b564a3db4cadea35/AGENT_RULES.md#L77" TargetMode="External"/><Relationship Id="rId8" Type="http://schemas.openxmlformats.org/officeDocument/2006/relationships/hyperlink" Target="https://github.com/BradleyGleavePortfolio/tgp-agent-context/blob/2ead9b05e967713201c03619b564a3db4cadea35/AGENT_RULES.md#L95" TargetMode="External"/><Relationship Id="rId9" Type="http://schemas.openxmlformats.org/officeDocument/2006/relationships/hyperlink" Target="https://github.com/BradleyGleavePortfolio/tgp-agent-context/blob/2ead9b05e967713201c03619b564a3db4cadea35/handoffs/op75/PRE_BUILD_REVIEW_OP75.md" TargetMode="External"/><Relationship Id="rId10" Type="http://schemas.openxmlformats.org/officeDocument/2006/relationships/hyperlink" Target="https://github.com/BradleyGleavePortfolio/tgp-agent-context/blob/2ead9b05e967713201c03619b564a3db4cadea35/AGENT_RULES.md#L123" TargetMode="External"/><Relationship Id="rId11" Type="http://schemas.openxmlformats.org/officeDocument/2006/relationships/hyperlink" Target="https://github.com/BradleyGleavePortfolio/tgp-agent-context/blob/2ead9b05e967713201c03619b564a3db4cadea35/AGENT_RULES.md#L145" TargetMode="External"/><Relationship Id="rId12" Type="http://schemas.openxmlformats.org/officeDocument/2006/relationships/hyperlink" Target="https://github.com/BradleyGleavePortfolio/tgp-agent-context/blob/54749b99427b91f4dd0c0026893bd6333a70d7d0/handoffs/op81/RECOVERY_MANIFEST.md" TargetMode="External"/><Relationship Id="rId13" Type="http://schemas.openxmlformats.org/officeDocument/2006/relationships/hyperlink" Target="https://github.com/BradleyGleavePortfolio/tgp-agent-context/blob/2ead9b05e967713201c03619b564a3db4cadea35/AGENT_RULES.md#L171" TargetMode="External"/><Relationship Id="rId14" Type="http://schemas.openxmlformats.org/officeDocument/2006/relationships/hyperlink" Target="https://github.com/BradleyGleavePortfolio/tgp-agent-context/blob/2ead9b05e967713201c03619b564a3db4cadea35/AGENT_RULES.md#L190" TargetMode="External"/><Relationship Id="rId15" Type="http://schemas.openxmlformats.org/officeDocument/2006/relationships/hyperlink" Target="https://github.com/BradleyGleavePortfolio/tgp-agent-context/blob/2ead9b05e967713201c03619b564a3db4cadea35/AGENT_RULES.md#L210" TargetMode="External"/><Relationship Id="rId16" Type="http://schemas.openxmlformats.org/officeDocument/2006/relationships/hyperlink" Target="https://github.com/BradleyGleavePortfolio/tgp-agent-context/blob/2ead9b05e967713201c03619b564a3db4cadea35/AGENT_RULES.md#L229" TargetMode="External"/><Relationship Id="rId17" Type="http://schemas.openxmlformats.org/officeDocument/2006/relationships/hyperlink" Target="https://github.com/BradleyGleavePortfolio/tgp-agent-context/blob/2ead9b05e967713201c03619b564a3db4cadea35/AGENT_RULES.md#L251" TargetMode="External"/><Relationship Id="rId18" Type="http://schemas.openxmlformats.org/officeDocument/2006/relationships/hyperlink" Target="https://github.com/BradleyGleavePortfolio/tgp-agent-context/blob/2ead9b05e967713201c03619b564a3db4cadea35/AGENT_RULES.md#L273" TargetMode="External"/><Relationship Id="rId19" Type="http://schemas.openxmlformats.org/officeDocument/2006/relationships/hyperlink" Target="https://github.com/BradleyGleavePortfolio/tgp-agent-context/blob/2ead9b05e967713201c03619b564a3db4cadea35/AGENT_RULES.md#L297" TargetMode="External"/><Relationship Id="rId20" Type="http://schemas.openxmlformats.org/officeDocument/2006/relationships/hyperlink" Target="https://github.com/BradleyGleavePortfolio/tgp-agent-context/blob/2ead9b05e967713201c03619b564a3db4cadea35/AGENT_RULES.md#L316" TargetMode="External"/><Relationship Id="rId21" Type="http://schemas.openxmlformats.org/officeDocument/2006/relationships/hyperlink" Target="https://github.com/BradleyGleavePortfolio/tgp-agent-context/blob/2ead9b05e967713201c03619b564a3db4cadea35/AGENT_RULES.md#L336" TargetMode="External"/><Relationship Id="rId22" Type="http://schemas.openxmlformats.org/officeDocument/2006/relationships/hyperlink" Target="https://github.com/BradleyGleavePortfolio/tgp-agent-context/blob/2ead9b05e967713201c03619b564a3db4cadea35/AGENT_RULES.md#L383" TargetMode="External"/><Relationship Id="rId23" Type="http://schemas.openxmlformats.org/officeDocument/2006/relationships/hyperlink" Target="https://github.com/BradleyGleavePortfolio/tgp-agent-context/blob/2ead9b05e967713201c03619b564a3db4cadea35/AGENT_RULES.md#L405" TargetMode="External"/><Relationship Id="rId24" Type="http://schemas.openxmlformats.org/officeDocument/2006/relationships/hyperlink" Target="https://github.com/BradleyGleavePortfolio/tgp-agent-context/blob/2ead9b05e967713201c03619b564a3db4cadea35/AGENT_RULES.md#L424" TargetMode="External"/><Relationship Id="rId25" Type="http://schemas.openxmlformats.org/officeDocument/2006/relationships/hyperlink" Target="https://github.com/BradleyGleavePortfolio/tgp-agent-context/blob/2ead9b05e967713201c03619b564a3db4cadea35/AGENT_RULES.md#L441" TargetMode="External"/><Relationship Id="rId26" Type="http://schemas.openxmlformats.org/officeDocument/2006/relationships/hyperlink" Target="https://github.com/BradleyGleavePortfolio/tgp-agent-context/blob/2ead9b05e967713201c03619b564a3db4cadea35/AGENT_RULES.md#L460" TargetMode="External"/><Relationship Id="rId27" Type="http://schemas.openxmlformats.org/officeDocument/2006/relationships/hyperlink" Target="https://github.com/BradleyGleavePortfolio/tgp-agent-context/blob/2ead9b05e967713201c03619b564a3db4cadea35/AGENT_RULES.md#L479" TargetMode="External"/><Relationship Id="rId28" Type="http://schemas.openxmlformats.org/officeDocument/2006/relationships/hyperlink" Target="https://github.com/BradleyGleavePortfolio/tgp-agent-context/blob/2ead9b05e967713201c03619b564a3db4cadea35/AGENT_RULES.md#L500" TargetMode="External"/><Relationship Id="rId29" Type="http://schemas.openxmlformats.org/officeDocument/2006/relationships/hyperlink" Target="https://github.com/BradleyGleavePortfolio/tgp-agent-context/blob/2ead9b05e967713201c03619b564a3db4cadea35/AGENT_RULES.md#L518" TargetMode="External"/><Relationship Id="rId30" Type="http://schemas.openxmlformats.org/officeDocument/2006/relationships/hyperlink" Target="https://github.com/BradleyGleavePortfolio/tgp-agent-context/blob/2ead9b05e967713201c03619b564a3db4cadea35/AGENT_RULES.md#L538" TargetMode="External"/><Relationship Id="rId31" Type="http://schemas.openxmlformats.org/officeDocument/2006/relationships/hyperlink" Target="https://github.com/BradleyGleavePortfolio/tgp-agent-context/blob/2ead9b05e967713201c03619b564a3db4cadea35/AGENT_RULES.md#L565" TargetMode="External"/><Relationship Id="rId32" Type="http://schemas.openxmlformats.org/officeDocument/2006/relationships/hyperlink" Target="https://github.com/BradleyGleavePortfolio/tgp-agent-context/blob/2ead9b05e967713201c03619b564a3db4cadea35/AGENT_RULES.md#L568" TargetMode="External"/><Relationship Id="rId33" Type="http://schemas.openxmlformats.org/officeDocument/2006/relationships/hyperlink" Target="https://github.com/BradleyGleavePortfolio/tgp-agent-context/blob/2ead9b05e967713201c03619b564a3db4cadea35/AGENT_RULES.md#L571" TargetMode="External"/><Relationship Id="rId34" Type="http://schemas.openxmlformats.org/officeDocument/2006/relationships/hyperlink" Target="https://github.com/BradleyGleavePortfolio/tgp-agent-context/blob/2ead9b05e967713201c03619b564a3db4cadea35/AGENT_RULES.md#L574" TargetMode="External"/><Relationship Id="rId35" Type="http://schemas.openxmlformats.org/officeDocument/2006/relationships/hyperlink" Target="https://github.com/BradleyGleavePortfolio/tgp-agent-context/blob/2ead9b05e967713201c03619b564a3db4cadea35/AGENT_RULES.md#L577" TargetMode="External"/><Relationship Id="rId36" Type="http://schemas.openxmlformats.org/officeDocument/2006/relationships/hyperlink" Target="https://github.com/BradleyGleavePortfolio/tgp-agent-context/blob/2ead9b05e967713201c03619b564a3db4cadea35/AGENT_RULES.md#L580" TargetMode="External"/><Relationship Id="rId37" Type="http://schemas.openxmlformats.org/officeDocument/2006/relationships/hyperlink" Target="https://github.com/BradleyGleavePortfolio/tgp-agent-context/blob/2ead9b05e967713201c03619b564a3db4cadea35/AGENT_RULES.md#L583" TargetMode="External"/><Relationship Id="rId38" Type="http://schemas.openxmlformats.org/officeDocument/2006/relationships/hyperlink" Target="https://github.com/BradleyGleavePortfolio/tgp-agent-context/blob/2ead9b05e967713201c03619b564a3db4cadea35/AGENT_RULES.md#L586" TargetMode="External"/><Relationship Id="rId39" Type="http://schemas.openxmlformats.org/officeDocument/2006/relationships/hyperlink" Target="https://github.com/BradleyGleavePortfolio/tgp-agent-context/blob/2ead9b05e967713201c03619b564a3db4cadea35/AGENT_RULES.md#L589" TargetMode="External"/><Relationship Id="rId40" Type="http://schemas.openxmlformats.org/officeDocument/2006/relationships/hyperlink" Target="https://github.com/BradleyGleavePortfolio/tgp-agent-context/blob/2ead9b05e967713201c03619b564a3db4cadea35/AGENT_RULES.md#L592" TargetMode="External"/><Relationship Id="rId41" Type="http://schemas.openxmlformats.org/officeDocument/2006/relationships/hyperlink" Target="https://github.com/BradleyGleavePortfolio/tgp-agent-context/blob/2ead9b05e967713201c03619b564a3db4cadea35/AGENT_RULES.md#L595" TargetMode="External"/><Relationship Id="rId42" Type="http://schemas.openxmlformats.org/officeDocument/2006/relationships/hyperlink" Target="https://github.com/BradleyGleavePortfolio/tgp-agent-context/blob/2ead9b05e967713201c03619b564a3db4cadea35/AGENT_RULES.md#L598" TargetMode="External"/><Relationship Id="rId43" Type="http://schemas.openxmlformats.org/officeDocument/2006/relationships/hyperlink" Target="https://github.com/BradleyGleavePortfolio/tgp-agent-context/blob/54749b99427b91f4dd0c0026893bd6333a70d7d0/handoffs/op81/evidence/pr524-r0/audit-a/REPORT.md" TargetMode="External"/><Relationship Id="rId44" Type="http://schemas.openxmlformats.org/officeDocument/2006/relationships/hyperlink" Target="https://github.com/BradleyGleavePortfolio/tgp-agent-context/blob/2ead9b05e967713201c03619b564a3db4cadea35/AGENT_RULES.md#L601" TargetMode="External"/><Relationship Id="rId45" Type="http://schemas.openxmlformats.org/officeDocument/2006/relationships/hyperlink" Target="https://github.com/BradleyGleavePortfolio/tgp-agent-context/blob/2ead9b05e967713201c03619b564a3db4cadea35/AGENT_RULES.md#L606" TargetMode="External"/><Relationship Id="rId46" Type="http://schemas.openxmlformats.org/officeDocument/2006/relationships/hyperlink" Target="https://github.com/BradleyGleavePortfolio/tgp-agent-context/blob/2ead9b05e967713201c03619b564a3db4cadea35/AGENT_RULES.md#L609" TargetMode="External"/><Relationship Id="rId47" Type="http://schemas.openxmlformats.org/officeDocument/2006/relationships/hyperlink" Target="https://github.com/BradleyGleavePortfolio/tgp-agent-context/blob/2ead9b05e967713201c03619b564a3db4cadea35/AGENT_RULES.md#L612" TargetMode="External"/><Relationship Id="rId48" Type="http://schemas.openxmlformats.org/officeDocument/2006/relationships/hyperlink" Target="https://github.com/BradleyGleavePortfolio/tgp-agent-context/blob/2ead9b05e967713201c03619b564a3db4cadea35/AGENT_RULES.md#L615" TargetMode="External"/><Relationship Id="rId49" Type="http://schemas.openxmlformats.org/officeDocument/2006/relationships/hyperlink" Target="https://github.com/BradleyGleavePortfolio/tgp-agent-context/blob/2ead9b05e967713201c03619b564a3db4cadea35/AGENT_RULES.md#L618" TargetMode="External"/><Relationship Id="rId50" Type="http://schemas.openxmlformats.org/officeDocument/2006/relationships/hyperlink" Target="https://github.com/BradleyGleavePortfolio/tgp-agent-context/blob/2ead9b05e967713201c03619b564a3db4cadea35/AGENT_RULES.md#L621" TargetMode="External"/><Relationship Id="rId51" Type="http://schemas.openxmlformats.org/officeDocument/2006/relationships/hyperlink" Target="https://github.com/BradleyGleavePortfolio/tgp-agent-context/blob/2ead9b05e967713201c03619b564a3db4cadea35/AGENT_RULES.md#L624" TargetMode="External"/><Relationship Id="rId52" Type="http://schemas.openxmlformats.org/officeDocument/2006/relationships/hyperlink" Target="https://github.com/BradleyGleavePortfolio/tgp-agent-context/blob/2ead9b05e967713201c03619b564a3db4cadea35/AGENT_RULES.md#L629" TargetMode="External"/><Relationship Id="rId53" Type="http://schemas.openxmlformats.org/officeDocument/2006/relationships/hyperlink" Target="https://github.com/BradleyGleavePortfolio/tgp-agent-context/blob/2ead9b05e967713201c03619b564a3db4cadea35/AGENT_RULES.md#L632" TargetMode="External"/><Relationship Id="rId54" Type="http://schemas.openxmlformats.org/officeDocument/2006/relationships/hyperlink" Target="https://github.com/BradleyGleavePortfolio/tgp-agent-context/blob/2ead9b05e967713201c03619b564a3db4cadea35/AGENT_RULES.md#L635" TargetMode="External"/><Relationship Id="rId55" Type="http://schemas.openxmlformats.org/officeDocument/2006/relationships/hyperlink" Target="https://github.com/BradleyGleavePortfolio/tgp-agent-context/blob/2ead9b05e967713201c03619b564a3db4cadea35/AGENT_RULES.md#L638" TargetMode="External"/><Relationship Id="rId56" Type="http://schemas.openxmlformats.org/officeDocument/2006/relationships/hyperlink" Target="https://github.com/BradleyGleavePortfolio/tgp-agent-context/blob/2ead9b05e967713201c03619b564a3db4cadea35/AGENT_RULES.md#L641" TargetMode="External"/><Relationship Id="rId57" Type="http://schemas.openxmlformats.org/officeDocument/2006/relationships/hyperlink" Target="https://github.com/BradleyGleavePortfolio/tgp-agent-context/blob/2ead9b05e967713201c03619b564a3db4cadea35/AGENT_RULES.md#L644" TargetMode="External"/><Relationship Id="rId58" Type="http://schemas.openxmlformats.org/officeDocument/2006/relationships/hyperlink" Target="https://github.com/BradleyGleavePortfolio/tgp-agent-context/blob/2ead9b05e967713201c03619b564a3db4cadea35/AGENT_RULES.md#L647" TargetMode="External"/><Relationship Id="rId59" Type="http://schemas.openxmlformats.org/officeDocument/2006/relationships/hyperlink" Target="https://github.com/BradleyGleavePortfolio/tgp-agent-context/blob/2ead9b05e967713201c03619b564a3db4cadea35/AGENT_RULES.md#L652" TargetMode="External"/><Relationship Id="rId60" Type="http://schemas.openxmlformats.org/officeDocument/2006/relationships/hyperlink" Target="https://github.com/BradleyGleavePortfolio/tgp-agent-context/blob/2ead9b05e967713201c03619b564a3db4cadea35/AGENT_RULES.md#L655" TargetMode="External"/><Relationship Id="rId61" Type="http://schemas.openxmlformats.org/officeDocument/2006/relationships/hyperlink" Target="https://github.com/BradleyGleavePortfolio/tgp-agent-context/blob/2ead9b05e967713201c03619b564a3db4cadea35/AGENT_RULES.md#L658" TargetMode="External"/><Relationship Id="rId62" Type="http://schemas.openxmlformats.org/officeDocument/2006/relationships/hyperlink" Target="https://github.com/BradleyGleavePortfolio/tgp-agent-context/blob/2ead9b05e967713201c03619b564a3db4cadea35/AGENT_RULES.md#L661" TargetMode="External"/><Relationship Id="rId63" Type="http://schemas.openxmlformats.org/officeDocument/2006/relationships/hyperlink" Target="https://github.com/BradleyGleavePortfolio/tgp-agent-context/blob/2ead9b05e967713201c03619b564a3db4cadea35/AGENT_RULES.md#L664" TargetMode="External"/><Relationship Id="rId64" Type="http://schemas.openxmlformats.org/officeDocument/2006/relationships/hyperlink" Target="https://github.com/BradleyGleavePortfolio/tgp-agent-context/blob/2ead9b05e967713201c03619b564a3db4cadea35/AGENT_RULES.md#L669" TargetMode="External"/><Relationship Id="rId65" Type="http://schemas.openxmlformats.org/officeDocument/2006/relationships/hyperlink" Target="https://github.com/BradleyGleavePortfolio/tgp-agent-context/blob/2ead9b05e967713201c03619b564a3db4cadea35/AGENT_RULES.md#L672" TargetMode="External"/><Relationship Id="rId66" Type="http://schemas.openxmlformats.org/officeDocument/2006/relationships/hyperlink" Target="https://github.com/BradleyGleavePortfolio/tgp-agent-context/blob/2ead9b05e967713201c03619b564a3db4cadea35/AGENT_RULES.md#L675" TargetMode="External"/><Relationship Id="rId67" Type="http://schemas.openxmlformats.org/officeDocument/2006/relationships/hyperlink" Target="https://github.com/BradleyGleavePortfolio/tgp-agent-context/blob/2ead9b05e967713201c03619b564a3db4cadea35/AGENT_RULES.md#L678" TargetMode="External"/><Relationship Id="rId68" Type="http://schemas.openxmlformats.org/officeDocument/2006/relationships/hyperlink" Target="https://github.com/BradleyGleavePortfolio/tgp-agent-context/blob/2ead9b05e967713201c03619b564a3db4cadea35/AGENT_RULES.md#L681" TargetMode="External"/><Relationship Id="rId69" Type="http://schemas.openxmlformats.org/officeDocument/2006/relationships/hyperlink" Target="https://github.com/BradleyGleavePortfolio/tgp-agent-context/blob/2ead9b05e967713201c03619b564a3db4cadea35/AGENT_RULES.md#L686" TargetMode="External"/><Relationship Id="rId70" Type="http://schemas.openxmlformats.org/officeDocument/2006/relationships/hyperlink" Target="https://github.com/BradleyGleavePortfolio/tgp-agent-context/blob/2ead9b05e967713201c03619b564a3db4cadea35/AGENT_RULES.md#L689" TargetMode="External"/><Relationship Id="rId71" Type="http://schemas.openxmlformats.org/officeDocument/2006/relationships/hyperlink" Target="https://github.com/BradleyGleavePortfolio/tgp-agent-context/blob/2ead9b05e967713201c03619b564a3db4cadea35/AGENT_RULES.md#L692" TargetMode="External"/><Relationship Id="rId72" Type="http://schemas.openxmlformats.org/officeDocument/2006/relationships/hyperlink" Target="https://github.com/BradleyGleavePortfolio/tgp-agent-context/blob/2ead9b05e967713201c03619b564a3db4cadea35/AGENT_RULES.md#L695" TargetMode="External"/><Relationship Id="rId73" Type="http://schemas.openxmlformats.org/officeDocument/2006/relationships/hyperlink" Target="https://github.com/BradleyGleavePortfolio/tgp-agent-context/blob/2ead9b05e967713201c03619b564a3db4cadea35/AGENT_RULES.md#L698" TargetMode="External"/><Relationship Id="rId74" Type="http://schemas.openxmlformats.org/officeDocument/2006/relationships/hyperlink" Target="https://github.com/BradleyGleavePortfolio/tgp-agent-context/blob/2ead9b05e967713201c03619b564a3db4cadea35/AGENT_RULES.md#L701" TargetMode="External"/><Relationship Id="rId75" Type="http://schemas.openxmlformats.org/officeDocument/2006/relationships/hyperlink" Target="https://github.com/BradleyGleavePortfolio/tgp-agent-context/blob/2ead9b05e967713201c03619b564a3db4cadea35/AGENT_RULES.md#L706" TargetMode="External"/><Relationship Id="rId76" Type="http://schemas.openxmlformats.org/officeDocument/2006/relationships/hyperlink" Target="https://github.com/BradleyGleavePortfolio/tgp-agent-context/blob/2ead9b05e967713201c03619b564a3db4cadea35/AGENT_RULES.md#L709" TargetMode="External"/><Relationship Id="rId77" Type="http://schemas.openxmlformats.org/officeDocument/2006/relationships/hyperlink" Target="https://github.com/BradleyGleavePortfolio/tgp-agent-context/blob/2ead9b05e967713201c03619b564a3db4cadea35/AGENT_RULES.md#L712" TargetMode="External"/><Relationship Id="rId78" Type="http://schemas.openxmlformats.org/officeDocument/2006/relationships/hyperlink" Target="https://github.com/BradleyGleavePortfolio/tgp-agent-context/blob/2ead9b05e967713201c03619b564a3db4cadea35/AGENT_RULES.md#L715" TargetMode="External"/><Relationship Id="rId79" Type="http://schemas.openxmlformats.org/officeDocument/2006/relationships/hyperlink" Target="https://github.com/BradleyGleavePortfolio/tgp-agent-context/blob/2ead9b05e967713201c03619b564a3db4cadea35/AGENT_RULES.md#L720" TargetMode="External"/><Relationship Id="rId80" Type="http://schemas.openxmlformats.org/officeDocument/2006/relationships/hyperlink" Target="https://github.com/BradleyGleavePortfolio/tgp-agent-context/blob/2ead9b05e967713201c03619b564a3db4cadea35/AGENT_RULES.md#L723" TargetMode="External"/><Relationship Id="rId81" Type="http://schemas.openxmlformats.org/officeDocument/2006/relationships/hyperlink" Target="https://github.com/BradleyGleavePortfolio/tgp-agent-context/blob/2ead9b05e967713201c03619b564a3db4cadea35/AGENT_RULES.md#L726" TargetMode="External"/><Relationship Id="rId82" Type="http://schemas.openxmlformats.org/officeDocument/2006/relationships/hyperlink" Target="https://github.com/BradleyGleavePortfolio/tgp-agent-context/blob/2ead9b05e967713201c03619b564a3db4cadea35/AGENT_RULES.md#L731" TargetMode="External"/><Relationship Id="rId83" Type="http://schemas.openxmlformats.org/officeDocument/2006/relationships/hyperlink" Target="https://github.com/BradleyGleavePortfolio/tgp-agent-context/blob/2ead9b05e967713201c03619b564a3db4cadea35/AGENT_RULES.md#L734" TargetMode="External"/><Relationship Id="rId84" Type="http://schemas.openxmlformats.org/officeDocument/2006/relationships/hyperlink" Target="https://github.com/BradleyGleavePortfolio/tgp-agent-context/blob/54749b99427b91f4dd0c0026893bd6333a70d7d0/handoffs/op81/evidence/pr524-r0/audit-a/REPORT.md" TargetMode="External"/><Relationship Id="rId85" Type="http://schemas.openxmlformats.org/officeDocument/2006/relationships/hyperlink" Target="https://github.com/BradleyGleavePortfolio/tgp-agent-context/blob/2ead9b05e967713201c03619b564a3db4cadea35/AGENT_RULES.md#L737" TargetMode="External"/><Relationship Id="rId86" Type="http://schemas.openxmlformats.org/officeDocument/2006/relationships/hyperlink" Target="https://github.com/BradleyGleavePortfolio/tgp-agent-context/blob/2ead9b05e967713201c03619b564a3db4cadea35/AGENT_RULES.md#L740" TargetMode="External"/><Relationship Id="rId87" Type="http://schemas.openxmlformats.org/officeDocument/2006/relationships/hyperlink" Target="https://github.com/BradleyGleavePortfolio/tgp-agent-context/blob/2ead9b05e967713201c03619b564a3db4cadea35/AGENT_RULES.md#L743" TargetMode="External"/><Relationship Id="rId88" Type="http://schemas.openxmlformats.org/officeDocument/2006/relationships/hyperlink" Target="https://github.com/BradleyGleavePortfolio/tgp-agent-context/blob/2ead9b05e967713201c03619b564a3db4cadea35/AGENT_RULES.md#L750" TargetMode="External"/><Relationship Id="rId89" Type="http://schemas.openxmlformats.org/officeDocument/2006/relationships/hyperlink" Target="https://github.com/BradleyGleavePortfolio/tgp-agent-context/blob/2ead9b05e967713201c03619b564a3db4cadea35/AGENT_RULES.md#L776" TargetMode="External"/><Relationship Id="rId90" Type="http://schemas.openxmlformats.org/officeDocument/2006/relationships/hyperlink" Target="https://github.com/BradleyGleavePortfolio/tgp-agent-context/blob/2ead9b05e967713201c03619b564a3db4cadea35/AGENT_RULES.md#L779" TargetMode="External"/><Relationship Id="rId91" Type="http://schemas.openxmlformats.org/officeDocument/2006/relationships/hyperlink" Target="https://github.com/BradleyGleavePortfolio/tgp-agent-context/blob/2ead9b05e967713201c03619b564a3db4cadea35/AGENT_RULES.md#L782" TargetMode="External"/><Relationship Id="rId92" Type="http://schemas.openxmlformats.org/officeDocument/2006/relationships/hyperlink" Target="https://github.com/BradleyGleavePortfolio/tgp-agent-context/blob/2ead9b05e967713201c03619b564a3db4cadea35/AGENT_RULES.md#L785" TargetMode="External"/><Relationship Id="rId93" Type="http://schemas.openxmlformats.org/officeDocument/2006/relationships/hyperlink" Target="https://github.com/BradleyGleavePortfolio/tgp-agent-context/blob/2ead9b05e967713201c03619b564a3db4cadea35/AGENT_RULES.md#L788" TargetMode="External"/><Relationship Id="rId94" Type="http://schemas.openxmlformats.org/officeDocument/2006/relationships/hyperlink" Target="https://github.com/BradleyGleavePortfolio/tgp-agent-context/blob/2ead9b05e967713201c03619b564a3db4cadea35/AGENT_RULES.md#L791" TargetMode="External"/><Relationship Id="rId95" Type="http://schemas.openxmlformats.org/officeDocument/2006/relationships/hyperlink" Target="https://github.com/BradleyGleavePortfolio/tgp-agent-context/blob/2ead9b05e967713201c03619b564a3db4cadea35/AGENT_RULES.md#L794" TargetMode="External"/><Relationship Id="rId96" Type="http://schemas.openxmlformats.org/officeDocument/2006/relationships/hyperlink" Target="https://github.com/BradleyGleavePortfolio/tgp-agent-context/blob/2ead9b05e967713201c03619b564a3db4cadea35/AGENT_RULES.md#L806" TargetMode="External"/><Relationship Id="rId97" Type="http://schemas.openxmlformats.org/officeDocument/2006/relationships/hyperlink" Target="https://github.com/BradleyGleavePortfolio/tgp-agent-context/blob/2ead9b05e967713201c03619b564a3db4cadea35/AGENT_RULES.md#L809" TargetMode="External"/><Relationship Id="rId98" Type="http://schemas.openxmlformats.org/officeDocument/2006/relationships/hyperlink" Target="https://github.com/BradleyGleavePortfolio/tgp-agent-context/blob/2ead9b05e967713201c03619b564a3db4cadea35/AGENT_RULES.md#L812" TargetMode="External"/><Relationship Id="rId99" Type="http://schemas.openxmlformats.org/officeDocument/2006/relationships/hyperlink" Target="https://github.com/BradleyGleavePortfolio/tgp-agent-context/blob/2ead9b05e967713201c03619b564a3db4cadea35/AGENT_RULES.md#L815" TargetMode="External"/><Relationship Id="rId100" Type="http://schemas.openxmlformats.org/officeDocument/2006/relationships/hyperlink" Target="https://github.com/BradleyGleavePortfolio/tgp-agent-context/blob/2ead9b05e967713201c03619b564a3db4cadea35/AGENT_RULES.md#L818" TargetMode="External"/><Relationship Id="rId101" Type="http://schemas.openxmlformats.org/officeDocument/2006/relationships/hyperlink" Target="https://github.com/BradleyGleavePortfolio/tgp-agent-context/blob/2ead9b05e967713201c03619b564a3db4cadea35/AGENT_RULES.md#L821" TargetMode="External"/><Relationship Id="rId102" Type="http://schemas.openxmlformats.org/officeDocument/2006/relationships/hyperlink" Target="https://github.com/BradleyGleavePortfolio/tgp-agent-context/blob/2ead9b05e967713201c03619b564a3db4cadea35/AGENT_RULES.md#L824" TargetMode="External"/><Relationship Id="rId103" Type="http://schemas.openxmlformats.org/officeDocument/2006/relationships/hyperlink" Target="https://github.com/BradleyGleavePortfolio/tgp-agent-context/blob/2ead9b05e967713201c03619b564a3db4cadea35/AGENT_RULES.md#L827" TargetMode="External"/><Relationship Id="rId104" Type="http://schemas.openxmlformats.org/officeDocument/2006/relationships/hyperlink" Target="https://github.com/BradleyGleavePortfolio/tgp-agent-context/blob/2ead9b05e967713201c03619b564a3db4cadea35/AGENT_RULES.md#L830" TargetMode="External"/><Relationship Id="rId105" Type="http://schemas.openxmlformats.org/officeDocument/2006/relationships/hyperlink" Target="https://github.com/BradleyGleavePortfolio/tgp-agent-context/blob/2ead9b05e967713201c03619b564a3db4cadea35/AGENT_RULES.md#L833" TargetMode="External"/><Relationship Id="rId106" Type="http://schemas.openxmlformats.org/officeDocument/2006/relationships/hyperlink" Target="https://github.com/BradleyGleavePortfolio/tgp-agent-context/blob/2ead9b05e967713201c03619b564a3db4cadea35/AGENT_RULES.md#L836" TargetMode="External"/><Relationship Id="rId107" Type="http://schemas.openxmlformats.org/officeDocument/2006/relationships/hyperlink" Target="https://github.com/BradleyGleavePortfolio/tgp-agent-context/blob/2ead9b05e967713201c03619b564a3db4cadea35/AGENT_RULES.md#L839" TargetMode="External"/><Relationship Id="rId108" Type="http://schemas.openxmlformats.org/officeDocument/2006/relationships/hyperlink" Target="https://github.com/BradleyGleavePortfolio/tgp-agent-context/blob/2ead9b05e967713201c03619b564a3db4cadea35/AGENT_RULES.md#L842" TargetMode="External"/><Relationship Id="rId109" Type="http://schemas.openxmlformats.org/officeDocument/2006/relationships/hyperlink" Target="https://github.com/BradleyGleavePortfolio/tgp-agent-context/blob/2ead9b05e967713201c03619b564a3db4cadea35/AGENT_RULES.md#L1013" TargetMode="External"/><Relationship Id="rId110" Type="http://schemas.openxmlformats.org/officeDocument/2006/relationships/hyperlink" Target="https://github.com/BradleyGleavePortfolio/tgp-agent-context/blob/2ead9b05e967713201c03619b564a3db4cadea35/AGENT_RULES.md#L1039" TargetMode="External"/><Relationship Id="rId111" Type="http://schemas.openxmlformats.org/officeDocument/2006/relationships/hyperlink" Target="https://github.com/BradleyGleavePortfolio/tgp-agent-context/blob/2ead9b05e967713201c03619b564a3db4cadea35/AGENT_RULES.md#L1051" TargetMode="External"/><Relationship Id="rId112" Type="http://schemas.openxmlformats.org/officeDocument/2006/relationships/hyperlink" Target="https://github.com/BradleyGleavePortfolio/tgp-agent-context/blob/54749b99427b91f4dd0c0026893bd6333a70d7d0/handoffs/op81/evidence/pr524-r0/audit-a/REPORT.md" TargetMode="External"/><Relationship Id="rId113" Type="http://schemas.openxmlformats.org/officeDocument/2006/relationships/hyperlink" Target="https://github.com/BradleyGleavePortfolio/tgp-agent-context/blob/2ead9b05e967713201c03619b564a3db4cadea35/AGENT_RULES.md#L1063" TargetMode="External"/><Relationship Id="rId114" Type="http://schemas.openxmlformats.org/officeDocument/2006/relationships/hyperlink" Target="https://github.com/BradleyGleavePortfolio/tgp-agent-context/blob/2ead9b05e967713201c03619b564a3db4cadea35/AGENT_RULES.md#L1075" TargetMode="External"/><Relationship Id="rId115" Type="http://schemas.openxmlformats.org/officeDocument/2006/relationships/hyperlink" Target="https://github.com/BradleyGleavePortfolio/tgp-agent-context/blob/2ead9b05e967713201c03619b564a3db4cadea35/AGENT_RULES.md#L1090" TargetMode="External"/><Relationship Id="rId116" Type="http://schemas.openxmlformats.org/officeDocument/2006/relationships/hyperlink" Target="https://github.com/BradleyGleavePortfolio/tgp-agent-context/blob/2ead9b05e967713201c03619b564a3db4cadea35/AGENT_RULES.md#L1102" TargetMode="External"/><Relationship Id="rId117" Type="http://schemas.openxmlformats.org/officeDocument/2006/relationships/hyperlink" Target="https://github.com/BradleyGleavePortfolio/tgp-agent-context/blob/2ead9b05e967713201c03619b564a3db4cadea35/AGENT_RULES.md#L1114" TargetMode="External"/><Relationship Id="rId118" Type="http://schemas.openxmlformats.org/officeDocument/2006/relationships/hyperlink" Target="https://github.com/BradleyGleavePortfolio/tgp-agent-context/blob/2ead9b05e967713201c03619b564a3db4cadea35/AGENT_RULES.md#L1126" TargetMode="External"/><Relationship Id="rId119" Type="http://schemas.openxmlformats.org/officeDocument/2006/relationships/hyperlink" Target="https://github.com/BradleyGleavePortfolio/tgp-agent-context/blob/2ead9b05e967713201c03619b564a3db4cadea35/AGENT_RULES.md#L1145" TargetMode="External"/><Relationship Id="rId120" Type="http://schemas.openxmlformats.org/officeDocument/2006/relationships/hyperlink" Target="https://github.com/BradleyGleavePortfolio/tgp-agent-context/blob/2ead9b05e967713201c03619b564a3db4cadea35/AGENT_RULES.md#L1191" TargetMode="External"/><Relationship Id="rId121" Type="http://schemas.openxmlformats.org/officeDocument/2006/relationships/hyperlink" Target="https://github.com/BradleyGleavePortfolio/tgp-agent-context/blob/2ead9b05e967713201c03619b564a3db4cadea35/AGENT_RULES.md#L1208" TargetMode="External"/><Relationship Id="rId122" Type="http://schemas.openxmlformats.org/officeDocument/2006/relationships/hyperlink" Target="https://github.com/BradleyGleavePortfolio/tgp-agent-context/blob/2ead9b05e967713201c03619b564a3db4cadea35/AGENT_RULES.md#L1225" TargetMode="External"/><Relationship Id="rId123" Type="http://schemas.openxmlformats.org/officeDocument/2006/relationships/hyperlink" Target="https://github.com/BradleyGleavePortfolio/tgp-agent-context/blob/2ead9b05e967713201c03619b564a3db4cadea35/AGENT_RULES.md#L1243" TargetMode="External"/><Relationship Id="rId124" Type="http://schemas.openxmlformats.org/officeDocument/2006/relationships/hyperlink" Target="https://github.com/BradleyGleavePortfolio/tgp-agent-context/blob/2ead9b05e967713201c03619b564a3db4cadea35/AGENT_RULES.md#L1260" TargetMode="External"/><Relationship Id="rId125" Type="http://schemas.openxmlformats.org/officeDocument/2006/relationships/hyperlink" Target="https://github.com/BradleyGleavePortfolio/tgp-agent-context/blob/2ead9b05e967713201c03619b564a3db4cadea35/AGENT_RULES.md#L1277" TargetMode="External"/><Relationship Id="rId126" Type="http://schemas.openxmlformats.org/officeDocument/2006/relationships/hyperlink" Target="https://github.com/BradleyGleavePortfolio/tgp-agent-context/blob/2ead9b05e967713201c03619b564a3db4cadea35/AGENT_RULES.md#L1294" TargetMode="External"/><Relationship Id="rId127" Type="http://schemas.openxmlformats.org/officeDocument/2006/relationships/hyperlink" Target="https://github.com/BradleyGleavePortfolio/tgp-agent-context/blob/2ead9b05e967713201c03619b564a3db4cadea35/AGENT_RULES.md#L1311" TargetMode="External"/><Relationship Id="rId128" Type="http://schemas.openxmlformats.org/officeDocument/2006/relationships/hyperlink" Target="https://github.com/BradleyGleavePortfolio/tgp-agent-context/blob/2ead9b05e967713201c03619b564a3db4cadea35/AGENT_RULES.md#L1327" TargetMode="External"/><Relationship Id="rId129" Type="http://schemas.openxmlformats.org/officeDocument/2006/relationships/hyperlink" Target="https://github.com/BradleyGleavePortfolio/tgp-agent-context/blob/2ead9b05e967713201c03619b564a3db4cadea35/AGENT_RULES.md#L1344" TargetMode="External"/><Relationship Id="rId130" Type="http://schemas.openxmlformats.org/officeDocument/2006/relationships/hyperlink" Target="https://github.com/BradleyGleavePortfolio/tgp-agent-context/blob/2ead9b05e967713201c03619b564a3db4cadea35/AGENT_RULES.md#L1361" TargetMode="External"/><Relationship Id="rId131" Type="http://schemas.openxmlformats.org/officeDocument/2006/relationships/hyperlink" Target="https://github.com/BradleyGleavePortfolio/tgp-agent-context/blob/2ead9b05e967713201c03619b564a3db4cadea35/AGENT_RULES.md#L1378" TargetMode="External"/><Relationship Id="rId132" Type="http://schemas.openxmlformats.org/officeDocument/2006/relationships/hyperlink" Target="https://github.com/BradleyGleavePortfolio/tgp-agent-context/blob/2ead9b05e967713201c03619b564a3db4cadea35/AGENT_RULES.md#L1396" TargetMode="External"/><Relationship Id="rId133" Type="http://schemas.openxmlformats.org/officeDocument/2006/relationships/hyperlink" Target="https://github.com/BradleyGleavePortfolio/tgp-agent-context/blob/2ead9b05e967713201c03619b564a3db4cadea35/AGENT_RULES.md#L1413" TargetMode="External"/><Relationship Id="rId134" Type="http://schemas.openxmlformats.org/officeDocument/2006/relationships/hyperlink" Target="https://github.com/BradleyGleavePortfolio/tgp-agent-context/blob/2ead9b05e967713201c03619b564a3db4cadea35/AGENT_RULES.md#L1430" TargetMode="External"/><Relationship Id="rId135" Type="http://schemas.openxmlformats.org/officeDocument/2006/relationships/hyperlink" Target="https://github.com/BradleyGleavePortfolio/tgp-agent-context/blob/2ead9b05e967713201c03619b564a3db4cadea35/AGENT_RULES.md#L1456" TargetMode="External"/><Relationship Id="rId136" Type="http://schemas.openxmlformats.org/officeDocument/2006/relationships/hyperlink" Target="https://github.com/BradleyGleavePortfolio/tgp-agent-context/blob/2ead9b05e967713201c03619b564a3db4cadea35/AGENT_RULES.md#L1473" TargetMode="External"/><Relationship Id="rId137" Type="http://schemas.openxmlformats.org/officeDocument/2006/relationships/hyperlink" Target="https://github.com/BradleyGleavePortfolio/tgp-agent-context/blob/2ead9b05e967713201c03619b564a3db4cadea35/AGENT_RULES.md#L1523" TargetMode="External"/><Relationship Id="rId138" Type="http://schemas.openxmlformats.org/officeDocument/2006/relationships/hyperlink" Target="https://github.com/BradleyGleavePortfolio/tgp-agent-context/blob/2ead9b05e967713201c03619b564a3db4cadea35/AGENT_RULES.md#L1526" TargetMode="External"/><Relationship Id="rId139" Type="http://schemas.openxmlformats.org/officeDocument/2006/relationships/hyperlink" Target="https://github.com/BradleyGleavePortfolio/tgp-agent-context/blob/2ead9b05e967713201c03619b564a3db4cadea35/AGENT_RULES.md#L1529" TargetMode="External"/><Relationship Id="rId140" Type="http://schemas.openxmlformats.org/officeDocument/2006/relationships/hyperlink" Target="https://github.com/BradleyGleavePortfolio/tgp-agent-context/blob/2ead9b05e967713201c03619b564a3db4cadea35/AGENT_RULES.md#L1532" TargetMode="External"/><Relationship Id="rId141" Type="http://schemas.openxmlformats.org/officeDocument/2006/relationships/hyperlink" Target="https://github.com/BradleyGleavePortfolio/tgp-agent-context/blob/2ead9b05e967713201c03619b564a3db4cadea35/AGENT_RULES.md#L1535" TargetMode="External"/><Relationship Id="rId142" Type="http://schemas.openxmlformats.org/officeDocument/2006/relationships/hyperlink" Target="https://github.com/BradleyGleavePortfolio/tgp-agent-context/blob/2ead9b05e967713201c03619b564a3db4cadea35/AGENT_RULES.md#L1538" TargetMode="External"/><Relationship Id="rId143" Type="http://schemas.openxmlformats.org/officeDocument/2006/relationships/hyperlink" Target="https://github.com/BradleyGleavePortfolio/tgp-agent-context/blob/2ead9b05e967713201c03619b564a3db4cadea35/AGENT_RULES.md#L1541" TargetMode="External"/><Relationship Id="rId144" Type="http://schemas.openxmlformats.org/officeDocument/2006/relationships/hyperlink" Target="https://github.com/BradleyGleavePortfolio/tgp-agent-context/blob/2ead9b05e967713201c03619b564a3db4cadea35/AGENT_RULES.md#L1544" TargetMode="External"/><Relationship Id="rId145" Type="http://schemas.openxmlformats.org/officeDocument/2006/relationships/hyperlink" Target="https://github.com/BradleyGleavePortfolio/tgp-agent-context/blob/2ead9b05e967713201c03619b564a3db4cadea35/AGENT_RULES.md#L1560" TargetMode="External"/><Relationship Id="rId146" Type="http://schemas.openxmlformats.org/officeDocument/2006/relationships/hyperlink" Target="https://github.com/BradleyGleavePortfolio/tgp-agent-context/blob/2ead9b05e967713201c03619b564a3db4cadea35/AGENT_RULE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2026-09-18T16:35:07.828Z</dcterms:created>
  <dcterms:modified xsi:type="dcterms:W3CDTF">2026-09-18T16:35:07.828Z</dcterms:modified>
</cp:coreProperties>
</file>