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Intake Packet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on phone number accepts any character as the final digit.  Should only accept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other is selected for </w:t>
      </w:r>
      <w:r w:rsidDel="00000000" w:rsidR="00000000" w:rsidRPr="00000000">
        <w:rPr>
          <w:b w:val="1"/>
          <w:rtl w:val="0"/>
        </w:rPr>
        <w:t xml:space="preserve">Ethnicity</w:t>
      </w:r>
      <w:r w:rsidDel="00000000" w:rsidR="00000000" w:rsidRPr="00000000">
        <w:rPr>
          <w:rtl w:val="0"/>
        </w:rPr>
        <w:t xml:space="preserve"> it should provide a textbox for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City accepts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t xml:space="preserve">“</w:t>
      </w:r>
      <w:r w:rsidDel="00000000" w:rsidR="00000000" w:rsidRPr="00000000">
        <w:rPr>
          <w:color w:val="333333"/>
          <w:sz w:val="21"/>
          <w:szCs w:val="21"/>
          <w:highlight w:val="white"/>
          <w:rtl w:val="0"/>
        </w:rPr>
        <w:t xml:space="preserve">What is their relationship to you?:” should be gray if “Number of people living in the household with you or at home:”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t xml:space="preserve">When “Have you been mandated to take this class” is “Yes”, it should gray out “</w:t>
      </w:r>
      <w:r w:rsidDel="00000000" w:rsidR="00000000" w:rsidRPr="00000000">
        <w:rPr>
          <w:color w:val="333333"/>
          <w:sz w:val="21"/>
          <w:szCs w:val="21"/>
          <w:highlight w:val="white"/>
          <w:rtl w:val="0"/>
        </w:rPr>
        <w:t xml:space="preserve">If you were not mandated please explain why in detail why you would like to attend parent classes:”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“Do you feel as if you still have some issues relating to childhood abuse?:” should be Y/N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In any text field that is restricted until the user selects “yes” does not undo the text the in field if the user switches back to no.  could still be stored in database when submitted.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Languages accepts  multiple of the same language as input and can accept all languages.  Someone could overload the system with the submission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No errors occur if nothing is filled out and the intake form is submitted.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Code for calculating a leap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 if(year%4==0){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 xml:space="preserve">switch(month)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 xml:space="preserv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switch(month)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case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daysInMonth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