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Bradley Lamitie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CWID#: 20070503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Homework 0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Due 1/27/2019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MSCS 630 - Dr. Pablo Rivas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 Version: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8545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854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 Compiler Version: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45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Github Account: </w:t>
      </w:r>
      <w:r w:rsidDel="00000000" w:rsidR="00000000" w:rsidRPr="00000000">
        <w:rPr/>
        <w:drawing>
          <wp:inline distB="114300" distT="114300" distL="114300" distR="114300">
            <wp:extent cx="8401050" cy="34432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Github Class Repository: </w:t>
      </w:r>
      <w:r w:rsidDel="00000000" w:rsidR="00000000" w:rsidRPr="00000000">
        <w:rPr/>
        <w:drawing>
          <wp:inline distB="114300" distT="114300" distL="114300" distR="114300">
            <wp:extent cx="8229600" cy="215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color w:val="080a0a"/>
          <w:sz w:val="23"/>
          <w:szCs w:val="23"/>
          <w:highlight w:val="white"/>
          <w:u w:val="single"/>
          <w:rtl w:val="0"/>
        </w:rPr>
        <w:t xml:space="preserve">GitHub class repository HTTPS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https://github.com/BradleyLamitie/mscs630Lamitie.git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