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Sequins: Drag Event Finder — Terms of Service</w:t>
      </w:r>
    </w:p>
    <w:p>
      <w:pPr>
        <w:spacing w:after="120"/>
      </w:pPr>
      <w:r>
        <w:rPr>
          <w:rFonts w:ascii="Arial" w:hAnsi="Arial"/>
          <w:sz w:val="22"/>
        </w:rPr>
        <w:t>Effective Date: July 14, 2026  |  Last Updated: July 14, 2026</w:t>
      </w:r>
    </w:p>
    <w:p>
      <w:pPr>
        <w:spacing w:after="120"/>
      </w:pPr>
      <w:r>
        <w:rPr>
          <w:rFonts w:ascii="Arial" w:hAnsi="Arial"/>
          <w:sz w:val="22"/>
        </w:rPr>
        <w:t>These Terms of Service ("Terms") govern your use of the Sequins: Drag Event Finder mobile application ("App") operated by The Bradley Project LLC ("Sequins," "we," "us," or "our"). By creating an account or using the App, you agree to be bound by these Terms.</w:t>
      </w:r>
    </w:p>
    <w:p>
      <w:pPr>
        <w:spacing w:before="240" w:after="80"/>
      </w:pPr>
      <w:r>
        <w:rPr>
          <w:rFonts w:ascii="Arial" w:hAnsi="Arial"/>
          <w:b/>
          <w:sz w:val="26"/>
        </w:rPr>
        <w:t>1. Eligibility</w:t>
      </w:r>
    </w:p>
    <w:p>
      <w:pPr>
        <w:spacing w:after="120"/>
      </w:pPr>
      <w:r>
        <w:rPr>
          <w:rFonts w:ascii="Arial" w:hAnsi="Arial"/>
          <w:sz w:val="22"/>
        </w:rPr>
        <w:t>You must be at least 17 years of age to use Sequins. Drag performance content may include mature themes appropriate for adult audiences.</w:t>
      </w:r>
    </w:p>
    <w:p>
      <w:pPr>
        <w:spacing w:before="240" w:after="80"/>
      </w:pPr>
      <w:r>
        <w:rPr>
          <w:rFonts w:ascii="Arial" w:hAnsi="Arial"/>
          <w:b/>
          <w:sz w:val="26"/>
        </w:rPr>
        <w:t>2. Accounts</w:t>
      </w:r>
    </w:p>
    <w:p>
      <w:pPr>
        <w:pStyle w:val="ListBullet"/>
      </w:pPr>
      <w:r>
        <w:rPr>
          <w:rFonts w:ascii="Arial" w:hAnsi="Arial"/>
          <w:sz w:val="22"/>
        </w:rPr>
        <w:t>You are responsible for maintaining the confidentiality of your account credentials.</w:t>
      </w:r>
    </w:p>
    <w:p>
      <w:pPr>
        <w:pStyle w:val="ListBullet"/>
      </w:pPr>
      <w:r>
        <w:rPr>
          <w:rFonts w:ascii="Arial" w:hAnsi="Arial"/>
          <w:sz w:val="22"/>
        </w:rPr>
        <w:t>You must provide accurate information when creating your account.</w:t>
      </w:r>
    </w:p>
    <w:p>
      <w:pPr>
        <w:pStyle w:val="ListBullet"/>
      </w:pPr>
      <w:r>
        <w:rPr>
          <w:rFonts w:ascii="Arial" w:hAnsi="Arial"/>
          <w:sz w:val="22"/>
        </w:rPr>
        <w:t>You may not create accounts on behalf of others without their consent.</w:t>
      </w:r>
    </w:p>
    <w:p>
      <w:pPr>
        <w:pStyle w:val="ListBullet"/>
      </w:pPr>
      <w:r>
        <w:rPr>
          <w:rFonts w:ascii="Arial" w:hAnsi="Arial"/>
          <w:sz w:val="22"/>
        </w:rPr>
        <w:t>You may not use the App if you have previously been banned from Sequins.</w:t>
      </w:r>
    </w:p>
    <w:p>
      <w:pPr>
        <w:pStyle w:val="ListBullet"/>
      </w:pPr>
      <w:r>
        <w:rPr>
          <w:rFonts w:ascii="Arial" w:hAnsi="Arial"/>
          <w:sz w:val="22"/>
        </w:rPr>
        <w:t>You may delete your account at any time from your Profile settings.</w:t>
      </w:r>
    </w:p>
    <w:p>
      <w:pPr>
        <w:spacing w:before="240" w:after="80"/>
      </w:pPr>
      <w:r>
        <w:rPr>
          <w:rFonts w:ascii="Arial" w:hAnsi="Arial"/>
          <w:b/>
          <w:sz w:val="26"/>
        </w:rPr>
        <w:t>3. User Roles</w:t>
      </w:r>
    </w:p>
    <w:p>
      <w:pPr>
        <w:spacing w:after="120"/>
      </w:pPr>
      <w:r>
        <w:rPr>
          <w:rFonts w:ascii="Arial" w:hAnsi="Arial"/>
          <w:sz w:val="22"/>
        </w:rPr>
        <w:t>Sequins offers three account types: Fan, Talent, and Host.</w:t>
      </w:r>
    </w:p>
    <w:p>
      <w:pPr>
        <w:pStyle w:val="ListBullet"/>
      </w:pPr>
      <w:r>
        <w:rPr>
          <w:rFonts w:ascii="Arial" w:hAnsi="Arial"/>
          <w:sz w:val="22"/>
        </w:rPr>
        <w:t>Fans may browse events, purchase tickets, follow performers, and send tips.</w:t>
      </w:r>
    </w:p>
    <w:p>
      <w:pPr>
        <w:pStyle w:val="ListBullet"/>
      </w:pPr>
      <w:r>
        <w:rPr>
          <w:rFonts w:ascii="Arial" w:hAnsi="Arial"/>
          <w:sz w:val="22"/>
        </w:rPr>
        <w:t>Talent may create public performer profiles, accept bookings, and receive tips.</w:t>
      </w:r>
    </w:p>
    <w:p>
      <w:pPr>
        <w:pStyle w:val="ListBullet"/>
      </w:pPr>
      <w:r>
        <w:rPr>
          <w:rFonts w:ascii="Arial" w:hAnsi="Arial"/>
          <w:sz w:val="22"/>
        </w:rPr>
        <w:t>Hosts may create and publish events, invite talent, manage ticketing, and run check-in.</w:t>
      </w:r>
    </w:p>
    <w:p>
      <w:pPr>
        <w:spacing w:after="120"/>
      </w:pPr>
      <w:r>
        <w:rPr>
          <w:rFonts w:ascii="Arial" w:hAnsi="Arial"/>
          <w:sz w:val="22"/>
        </w:rPr>
        <w:t>You may change your role at any time from your Profile settings.</w:t>
      </w:r>
    </w:p>
    <w:p>
      <w:pPr>
        <w:spacing w:before="240" w:after="80"/>
      </w:pPr>
      <w:r>
        <w:rPr>
          <w:rFonts w:ascii="Arial" w:hAnsi="Arial"/>
          <w:b/>
          <w:sz w:val="26"/>
        </w:rPr>
        <w:t>4. Acceptable Use</w:t>
      </w:r>
    </w:p>
    <w:p>
      <w:pPr>
        <w:spacing w:after="120"/>
      </w:pPr>
      <w:r>
        <w:rPr>
          <w:rFonts w:ascii="Arial" w:hAnsi="Arial"/>
          <w:sz w:val="22"/>
        </w:rPr>
        <w:t>You agree NOT to:</w:t>
      </w:r>
    </w:p>
    <w:p>
      <w:pPr>
        <w:pStyle w:val="ListBullet"/>
      </w:pPr>
      <w:r>
        <w:rPr>
          <w:rFonts w:ascii="Arial" w:hAnsi="Arial"/>
          <w:sz w:val="22"/>
        </w:rPr>
        <w:t>Post content that is hateful, discriminatory, or harassing based on race, gender identity, sexual orientation, disability, religion, or any other characteristic.</w:t>
      </w:r>
    </w:p>
    <w:p>
      <w:pPr>
        <w:pStyle w:val="ListBullet"/>
      </w:pPr>
      <w:r>
        <w:rPr>
          <w:rFonts w:ascii="Arial" w:hAnsi="Arial"/>
          <w:sz w:val="22"/>
        </w:rPr>
        <w:t>Impersonate another person or entity.</w:t>
      </w:r>
    </w:p>
    <w:p>
      <w:pPr>
        <w:pStyle w:val="ListBullet"/>
      </w:pPr>
      <w:r>
        <w:rPr>
          <w:rFonts w:ascii="Arial" w:hAnsi="Arial"/>
          <w:sz w:val="22"/>
        </w:rPr>
        <w:t>Post false, misleading, or fraudulent event listings or performer profiles.</w:t>
      </w:r>
    </w:p>
    <w:p>
      <w:pPr>
        <w:pStyle w:val="ListBullet"/>
      </w:pPr>
      <w:r>
        <w:rPr>
          <w:rFonts w:ascii="Arial" w:hAnsi="Arial"/>
          <w:sz w:val="22"/>
        </w:rPr>
        <w:t>Use the App to facilitate any illegal activity.</w:t>
      </w:r>
    </w:p>
    <w:p>
      <w:pPr>
        <w:pStyle w:val="ListBullet"/>
      </w:pPr>
      <w:r>
        <w:rPr>
          <w:rFonts w:ascii="Arial" w:hAnsi="Arial"/>
          <w:sz w:val="22"/>
        </w:rPr>
        <w:t>Attempt to gain unauthorized access to any part of the App or its infrastructure.</w:t>
      </w:r>
    </w:p>
    <w:p>
      <w:pPr>
        <w:pStyle w:val="ListBullet"/>
      </w:pPr>
      <w:r>
        <w:rPr>
          <w:rFonts w:ascii="Arial" w:hAnsi="Arial"/>
          <w:sz w:val="22"/>
        </w:rPr>
        <w:t>Scrape or harvest data from the App without our written permission.</w:t>
      </w:r>
    </w:p>
    <w:p>
      <w:pPr>
        <w:spacing w:before="240" w:after="80"/>
      </w:pPr>
      <w:r>
        <w:rPr>
          <w:rFonts w:ascii="Arial" w:hAnsi="Arial"/>
          <w:b/>
          <w:sz w:val="26"/>
        </w:rPr>
        <w:t>5. Tickets and Payments</w:t>
      </w:r>
    </w:p>
    <w:p>
      <w:pPr>
        <w:pStyle w:val="ListBullet"/>
      </w:pPr>
      <w:r>
        <w:rPr>
          <w:rFonts w:ascii="Arial" w:hAnsi="Arial"/>
          <w:sz w:val="22"/>
        </w:rPr>
        <w:t>All ticket sales are final unless the event is cancelled by the host.</w:t>
      </w:r>
    </w:p>
    <w:p>
      <w:pPr>
        <w:pStyle w:val="ListBullet"/>
      </w:pPr>
      <w:r>
        <w:rPr>
          <w:rFonts w:ascii="Arial" w:hAnsi="Arial"/>
          <w:sz w:val="22"/>
        </w:rPr>
        <w:t>In the event of a cancellation, hosts are responsible for issuing refunds to ticket holders.</w:t>
      </w:r>
    </w:p>
    <w:p>
      <w:pPr>
        <w:pStyle w:val="ListBullet"/>
      </w:pPr>
      <w:r>
        <w:rPr>
          <w:rFonts w:ascii="Arial" w:hAnsi="Arial"/>
          <w:sz w:val="22"/>
        </w:rPr>
        <w:t>Sequins is not responsible for events that are cancelled, postponed, or fail to meet your expectations.</w:t>
      </w:r>
    </w:p>
    <w:p>
      <w:pPr>
        <w:pStyle w:val="ListBullet"/>
      </w:pPr>
      <w:r>
        <w:rPr>
          <w:rFonts w:ascii="Arial" w:hAnsi="Arial"/>
          <w:sz w:val="22"/>
        </w:rPr>
        <w:t>Ticket purchases are processed through Stripe, Inc. By purchasing a ticket, you agree to Stripe's Terms of Service (stripe.com/legal). Sequins does not store your payment card information.</w:t>
      </w:r>
    </w:p>
    <w:p>
      <w:pPr>
        <w:pStyle w:val="ListBullet"/>
      </w:pPr>
      <w:r>
        <w:rPr>
          <w:rFonts w:ascii="Arial" w:hAnsi="Arial"/>
          <w:sz w:val="22"/>
        </w:rPr>
        <w:t>Tipping talent via external services (Venmo, etc.) is voluntary and outside of Sequins; we are not a party to those transactions.</w:t>
      </w:r>
    </w:p>
    <w:p>
      <w:pPr>
        <w:spacing w:before="240" w:after="80"/>
      </w:pPr>
      <w:r>
        <w:rPr>
          <w:rFonts w:ascii="Arial" w:hAnsi="Arial"/>
          <w:b/>
          <w:sz w:val="26"/>
        </w:rPr>
        <w:t>6. Talent and Booking</w:t>
      </w:r>
    </w:p>
    <w:p>
      <w:pPr>
        <w:pStyle w:val="ListBullet"/>
      </w:pPr>
      <w:r>
        <w:rPr>
          <w:rFonts w:ascii="Arial" w:hAnsi="Arial"/>
          <w:sz w:val="22"/>
        </w:rPr>
        <w:t>Booking agreements are between the Talent and the Host. Sequins facilitates but is not a party to any booking contract.</w:t>
      </w:r>
    </w:p>
    <w:p>
      <w:pPr>
        <w:pStyle w:val="ListBullet"/>
      </w:pPr>
      <w:r>
        <w:rPr>
          <w:rFonts w:ascii="Arial" w:hAnsi="Arial"/>
          <w:sz w:val="22"/>
        </w:rPr>
        <w:t>Sequins does not guarantee the accuracy of performer profiles or the completion of any booking.</w:t>
      </w:r>
    </w:p>
    <w:p>
      <w:pPr>
        <w:pStyle w:val="ListBullet"/>
      </w:pPr>
      <w:r>
        <w:rPr>
          <w:rFonts w:ascii="Arial" w:hAnsi="Arial"/>
          <w:sz w:val="22"/>
        </w:rPr>
        <w:t>Disputes between Talent and Hosts must be resolved directly between the parties.</w:t>
      </w:r>
    </w:p>
    <w:p>
      <w:pPr>
        <w:pStyle w:val="ListBullet"/>
      </w:pPr>
      <w:r>
        <w:rPr>
          <w:rFonts w:ascii="Arial" w:hAnsi="Arial"/>
          <w:sz w:val="22"/>
        </w:rPr>
        <w:t>Talent are independent contractors, not employees or agents of Sequins.</w:t>
      </w:r>
    </w:p>
    <w:p>
      <w:pPr>
        <w:spacing w:before="240" w:after="80"/>
      </w:pPr>
      <w:r>
        <w:rPr>
          <w:rFonts w:ascii="Arial" w:hAnsi="Arial"/>
          <w:b/>
          <w:sz w:val="26"/>
        </w:rPr>
        <w:t>7. Event Attendance — Assumption of Risk</w:t>
      </w:r>
    </w:p>
    <w:p>
      <w:pPr>
        <w:spacing w:after="120"/>
      </w:pPr>
      <w:r>
        <w:rPr>
          <w:rFonts w:ascii="Arial" w:hAnsi="Arial"/>
          <w:sz w:val="22"/>
        </w:rPr>
        <w:t>PLEASE READ THIS SECTION CAREFULLY. IT AFFECTS YOUR LEGAL RIGHTS.</w:t>
      </w:r>
    </w:p>
    <w:p>
      <w:pPr>
        <w:spacing w:after="120"/>
      </w:pPr>
      <w:r>
        <w:rPr>
          <w:rFonts w:ascii="Arial" w:hAnsi="Arial"/>
          <w:sz w:val="22"/>
        </w:rPr>
        <w:t>Sequins is a technology platform that connects event organizers, performers, and fans. We are not the organizer, producer, venue operator, or host of any event listed on the platform. We do not supervise, direct, control, or monitor any event.</w:t>
      </w:r>
    </w:p>
    <w:p>
      <w:pPr>
        <w:spacing w:after="120"/>
      </w:pPr>
      <w:r>
        <w:rPr>
          <w:rFonts w:ascii="Arial" w:hAnsi="Arial"/>
          <w:sz w:val="22"/>
        </w:rPr>
        <w:t>Attendance at events, and performance at events, is entirely at your own risk. By using Sequins to discover or book events, you acknowledge and agree that:</w:t>
      </w:r>
    </w:p>
    <w:p>
      <w:pPr>
        <w:pStyle w:val="ListBullet"/>
      </w:pPr>
      <w:r>
        <w:rPr>
          <w:rFonts w:ascii="Arial" w:hAnsi="Arial"/>
          <w:sz w:val="22"/>
        </w:rPr>
        <w:t>Events listed on Sequins are independently organized by third-party hosts who are solely responsible for the safety, operation, and management of their events.</w:t>
      </w:r>
    </w:p>
    <w:p>
      <w:pPr>
        <w:pStyle w:val="ListBullet"/>
      </w:pPr>
      <w:r>
        <w:rPr>
          <w:rFonts w:ascii="Arial" w:hAnsi="Arial"/>
          <w:sz w:val="22"/>
        </w:rPr>
        <w:t>Sequins makes no representations or warranties about the safety, accessibility, quality, legality, or suitability of any event listed on the platform.</w:t>
      </w:r>
    </w:p>
    <w:p>
      <w:pPr>
        <w:pStyle w:val="ListBullet"/>
      </w:pPr>
      <w:r>
        <w:rPr>
          <w:rFonts w:ascii="Arial" w:hAnsi="Arial"/>
          <w:sz w:val="22"/>
        </w:rPr>
        <w:t>Performers who accept bookings through Sequins travel to and perform at events as independent contractors. Sequins is not responsible for your transportation, personal safety, working conditions, conduct of other attendees or performers, venue conditions, or any injuries, illness, loss of property, or other damages arising from your attendance at or performance in any event.</w:t>
      </w:r>
    </w:p>
    <w:p>
      <w:pPr>
        <w:pStyle w:val="ListBullet"/>
      </w:pPr>
      <w:r>
        <w:rPr>
          <w:rFonts w:ascii="Arial" w:hAnsi="Arial"/>
          <w:sz w:val="22"/>
        </w:rPr>
        <w:t>Real-world events carry inherent risks, including but not limited to physical injury, illness, property damage, and exposure to hazardous conditions. You assume all such risks.</w:t>
      </w:r>
    </w:p>
    <w:p>
      <w:pPr>
        <w:pStyle w:val="ListBullet"/>
      </w:pPr>
      <w:r>
        <w:rPr>
          <w:rFonts w:ascii="Arial" w:hAnsi="Arial"/>
          <w:sz w:val="22"/>
        </w:rPr>
        <w:t>Sequins is not liable for any harm you suffer at or in connection with an event, regardless of whether Sequins was informed of the possibility of such harm.</w:t>
      </w:r>
    </w:p>
    <w:p>
      <w:pPr>
        <w:spacing w:after="120"/>
      </w:pPr>
      <w:r>
        <w:rPr>
          <w:rFonts w:ascii="Arial" w:hAnsi="Arial"/>
          <w:sz w:val="22"/>
        </w:rPr>
        <w:t>If you have a safety concern about an event, contact the event host directly, local emergency services, or law enforcement as appropriate. Sequins does not provide emergency response services.</w:t>
      </w:r>
    </w:p>
    <w:p>
      <w:pPr>
        <w:spacing w:before="240" w:after="80"/>
      </w:pPr>
      <w:r>
        <w:rPr>
          <w:rFonts w:ascii="Arial" w:hAnsi="Arial"/>
          <w:b/>
          <w:sz w:val="26"/>
        </w:rPr>
        <w:t>8. Content You Post</w:t>
      </w:r>
    </w:p>
    <w:p>
      <w:pPr>
        <w:spacing w:after="120"/>
      </w:pPr>
      <w:r>
        <w:rPr>
          <w:rFonts w:ascii="Arial" w:hAnsi="Arial"/>
          <w:sz w:val="22"/>
        </w:rPr>
        <w:t>By posting content on Sequins, you grant us a non-exclusive, royalty-free, worldwide license to display and distribute that content within the App. You retain ownership. We will not sell your content to third parties.</w:t>
      </w:r>
    </w:p>
    <w:p>
      <w:pPr>
        <w:spacing w:after="120"/>
      </w:pPr>
      <w:r>
        <w:rPr>
          <w:rFonts w:ascii="Arial" w:hAnsi="Arial"/>
          <w:sz w:val="22"/>
        </w:rPr>
        <w:t>You represent that you own or have the rights to any content you post, and that it does not infringe any third-party rights.</w:t>
      </w:r>
    </w:p>
    <w:p>
      <w:pPr>
        <w:spacing w:before="240" w:after="80"/>
      </w:pPr>
      <w:r>
        <w:rPr>
          <w:rFonts w:ascii="Arial" w:hAnsi="Arial"/>
          <w:b/>
          <w:sz w:val="26"/>
        </w:rPr>
        <w:t>9. Our Safe Space Policy</w:t>
      </w:r>
    </w:p>
    <w:p>
      <w:pPr>
        <w:spacing w:after="120"/>
      </w:pPr>
      <w:r>
        <w:rPr>
          <w:rFonts w:ascii="Arial" w:hAnsi="Arial"/>
          <w:sz w:val="22"/>
        </w:rPr>
        <w:t>Sequins is an explicitly LGBTQ+-affirming platform. We have zero tolerance for hate speech, misgendering, deadnaming, or harassment targeting any member of the drag or LGBTQ+ community. Violations will result in immediate account suspension. We reserve the right to remove any content or user we determine to be harmful to our community, at our sole discretion.</w:t>
      </w:r>
    </w:p>
    <w:p>
      <w:pPr>
        <w:spacing w:before="240" w:after="80"/>
      </w:pPr>
      <w:r>
        <w:rPr>
          <w:rFonts w:ascii="Arial" w:hAnsi="Arial"/>
          <w:b/>
          <w:sz w:val="26"/>
        </w:rPr>
        <w:t>10. Intellectual Property</w:t>
      </w:r>
    </w:p>
    <w:p>
      <w:pPr>
        <w:spacing w:after="120"/>
      </w:pPr>
      <w:r>
        <w:rPr>
          <w:rFonts w:ascii="Arial" w:hAnsi="Arial"/>
          <w:sz w:val="22"/>
        </w:rPr>
        <w:t>The Sequins name, logo, and App design are our intellectual property. You may not use our trademarks or branding without our prior written consent.</w:t>
      </w:r>
    </w:p>
    <w:p>
      <w:pPr>
        <w:spacing w:before="240" w:after="80"/>
      </w:pPr>
      <w:r>
        <w:rPr>
          <w:rFonts w:ascii="Arial" w:hAnsi="Arial"/>
          <w:b/>
          <w:sz w:val="26"/>
        </w:rPr>
        <w:t>11. Disclaimers</w:t>
      </w:r>
    </w:p>
    <w:p>
      <w:pPr>
        <w:spacing w:after="120"/>
      </w:pPr>
      <w:r>
        <w:rPr>
          <w:rFonts w:ascii="Arial" w:hAnsi="Arial"/>
          <w:sz w:val="22"/>
        </w:rPr>
        <w:t>THE APP IS PROVIDED "AS IS" AND "AS AVAILABLE" WITHOUT WARRANTIES OF ANY KIND, EXPRESS OR IMPLIED. WE DO NOT WARRANT THAT THE APP WILL BE UNINTERRUPTED, ERROR-FREE, OR COMPLETELY SECURE. WE ARE NOT RESPONSIBLE FOR THE CONDUCT OF ANY USER, HOST, OR PERFORMER ON OR OFF THE PLATFORM.</w:t>
      </w:r>
    </w:p>
    <w:p>
      <w:pPr>
        <w:spacing w:before="240" w:after="80"/>
      </w:pPr>
      <w:r>
        <w:rPr>
          <w:rFonts w:ascii="Arial" w:hAnsi="Arial"/>
          <w:b/>
          <w:sz w:val="26"/>
        </w:rPr>
        <w:t>12. Limitation of Liability</w:t>
      </w:r>
    </w:p>
    <w:p>
      <w:pPr>
        <w:spacing w:after="120"/>
      </w:pPr>
      <w:r>
        <w:rPr>
          <w:rFonts w:ascii="Arial" w:hAnsi="Arial"/>
          <w:sz w:val="22"/>
        </w:rPr>
        <w:t>TO THE MAXIMUM EXTENT PERMITTED BY APPLICABLE LAW, THE BRADLEY PROJECT LLC AND ITS OFFICERS, DIRECTORS, EMPLOYEES, AND AGENTS SHALL NOT BE LIABLE FOR ANY INDIRECT, INCIDENTAL, SPECIAL, CONSEQUENTIAL, OR PUNITIVE DAMAGES — INCLUDING PERSONAL INJURY, PROPERTY DAMAGE, LOST PROFITS, OR LOSS OF DATA — ARISING FROM YOUR USE OF THE APP OR ATTENDANCE AT ANY EVENT FACILITATED THROUGH THE APP, EVEN IF SEQUINS HAS BEEN ADVISED OF THE POSSIBILITY OF SUCH DAMAGES.</w:t>
      </w:r>
    </w:p>
    <w:p>
      <w:pPr>
        <w:spacing w:before="240" w:after="80"/>
      </w:pPr>
      <w:r>
        <w:rPr>
          <w:rFonts w:ascii="Arial" w:hAnsi="Arial"/>
          <w:b/>
          <w:sz w:val="26"/>
        </w:rPr>
        <w:t>13. Governing Law</w:t>
      </w:r>
    </w:p>
    <w:p>
      <w:pPr>
        <w:spacing w:after="120"/>
      </w:pPr>
      <w:r>
        <w:rPr>
          <w:rFonts w:ascii="Arial" w:hAnsi="Arial"/>
          <w:sz w:val="22"/>
        </w:rPr>
        <w:t>These Terms are governed by the laws of the State of Oregon, United States. Any disputes shall be resolved in the state or federal courts of Multnomah County, Oregon.</w:t>
      </w:r>
    </w:p>
    <w:p>
      <w:pPr>
        <w:spacing w:before="240" w:after="80"/>
      </w:pPr>
      <w:r>
        <w:rPr>
          <w:rFonts w:ascii="Arial" w:hAnsi="Arial"/>
          <w:b/>
          <w:sz w:val="26"/>
        </w:rPr>
        <w:t>14. Changes to These Terms</w:t>
      </w:r>
    </w:p>
    <w:p>
      <w:pPr>
        <w:spacing w:after="120"/>
      </w:pPr>
      <w:r>
        <w:rPr>
          <w:rFonts w:ascii="Arial" w:hAnsi="Arial"/>
          <w:sz w:val="22"/>
        </w:rPr>
        <w:t>We may modify these Terms at any time. We will notify you of material changes via the App or by email. Continued use after the effective date constitutes acceptance.</w:t>
      </w:r>
    </w:p>
    <w:p>
      <w:pPr>
        <w:spacing w:before="240" w:after="80"/>
      </w:pPr>
      <w:r>
        <w:rPr>
          <w:rFonts w:ascii="Arial" w:hAnsi="Arial"/>
          <w:b/>
          <w:sz w:val="26"/>
        </w:rPr>
        <w:t>15. Contact</w:t>
      </w:r>
    </w:p>
    <w:p>
      <w:pPr>
        <w:spacing w:after="120"/>
      </w:pPr>
      <w:r>
        <w:rPr>
          <w:rFonts w:ascii="Arial" w:hAnsi="Arial"/>
          <w:sz w:val="22"/>
        </w:rPr>
        <w:t>Sequins / The Bradley Project LLC</w:t>
        <w:br/>
        <w:t>Email: legal@sequins.app</w:t>
        <w:br/>
        <w:t>Website: https://sequins.app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