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72932"/>
        <w:spacing w:before="360" w:after="80"/>
        <w:jc w:val="center"/>
      </w:pPr>
      <w:r>
        <w:rPr>
          <w:rFonts w:ascii="Arial" w:hAnsi="Arial"/>
          <w:b/>
          <w:color w:val="0DB8A8"/>
          <w:sz w:val="56"/>
        </w:rPr>
        <w:t>✦  SEQUINS</w:t>
      </w:r>
    </w:p>
    <w:p>
      <w:pPr>
        <w:shd w:val="clear" w:color="auto" w:fill="272932"/>
        <w:spacing w:before="0" w:after="280"/>
        <w:jc w:val="center"/>
      </w:pPr>
      <w:r>
        <w:rPr>
          <w:rFonts w:ascii="Arial" w:hAnsi="Arial"/>
          <w:color w:val="FFFFFF"/>
          <w:sz w:val="26"/>
        </w:rPr>
        <w:t>Product Roadmap &amp; Launch Strategy</w:t>
      </w:r>
    </w:p>
    <w:p>
      <w:pPr>
        <w:shd w:val="clear" w:color="auto" w:fill="272932"/>
        <w:spacing w:before="0" w:after="360"/>
        <w:jc w:val="center"/>
      </w:pPr>
      <w:r>
        <w:rPr>
          <w:rFonts w:ascii="Arial" w:hAnsi="Arial"/>
          <w:i/>
          <w:color w:val="555866"/>
          <w:sz w:val="20"/>
        </w:rPr>
        <w:t>Internal Document  ·  Prepared June 09, 2026</w:t>
      </w:r>
    </w:p>
    <w:p/>
    <w:p>
      <w:pPr>
        <w:shd w:val="clear" w:color="auto" w:fill="1B2A24"/>
        <w:spacing w:before="280" w:after="120"/>
      </w:pPr>
      <w:r>
        <w:rPr>
          <w:rFonts w:ascii="Arial" w:hAnsi="Arial"/>
          <w:b/>
          <w:color w:val="FFFFFF"/>
          <w:sz w:val="26"/>
        </w:rPr>
        <w:t xml:space="preserve">  PHASE 0 — Foundation</w:t>
      </w:r>
      <w:r>
        <w:rPr>
          <w:rFonts w:ascii="Arial" w:hAnsi="Arial"/>
          <w:b/>
          <w:color w:val="16A34A"/>
          <w:sz w:val="20"/>
        </w:rPr>
        <w:t xml:space="preserve">    [COMPLETE]</w:t>
      </w:r>
    </w:p>
    <w:p>
      <w:pPr>
        <w:spacing w:before="40" w:after="160"/>
        <w:ind w:left="504"/>
      </w:pPr>
      <w:r>
        <w:rPr>
          <w:rFonts w:ascii="Arial" w:hAnsi="Arial"/>
          <w:i/>
          <w:color w:val="555866"/>
          <w:sz w:val="19"/>
        </w:rPr>
        <w:t>Everything in this phase is shipped and in the repository.</w:t>
      </w:r>
    </w:p>
    <w:p>
      <w:pPr>
        <w:spacing w:before="160" w:after="40"/>
      </w:pPr>
      <w:r>
        <w:rPr>
          <w:rFonts w:ascii="Arial" w:hAnsi="Arial"/>
          <w:b/>
          <w:caps/>
          <w:color w:val="0DB8A8"/>
          <w:sz w:val="18"/>
        </w:rPr>
        <w:t>CORE APP INFRASTRUCTURE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color w:val="16A34A"/>
          <w:sz w:val="21"/>
        </w:rPr>
        <w:t>✓  Expo SDK 54 / React Native app with Expo Router file-based navigation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color w:val="16A34A"/>
          <w:sz w:val="21"/>
        </w:rPr>
        <w:t>✓  Tab navigation: Discover, Tickets, Create, Performers, Profile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color w:val="16A34A"/>
          <w:sz w:val="21"/>
        </w:rPr>
        <w:t>✓  Supabase backend: PostgreSQL database, Auth, Storage, Edge Functions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color w:val="16A34A"/>
          <w:sz w:val="21"/>
        </w:rPr>
        <w:t>✓  Email / magic-link authentication + guest (browse-only) mode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color w:val="16A34A"/>
          <w:sz w:val="21"/>
        </w:rPr>
        <w:t>✓  Deep-link handler for auth callbacks (password reset, email confirmation)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color w:val="16A34A"/>
          <w:sz w:val="21"/>
        </w:rPr>
        <w:t>✓  Role system: Host · Performer · Attendee — onboarding flow per role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color w:val="16A34A"/>
          <w:sz w:val="21"/>
        </w:rPr>
        <w:t>✓  Splash screen, dark navy/teal theme, DismissKeyboard wrapper</w:t>
      </w:r>
    </w:p>
    <w:p>
      <w:pPr>
        <w:spacing w:before="160" w:after="40"/>
      </w:pPr>
      <w:r>
        <w:rPr>
          <w:rFonts w:ascii="Arial" w:hAnsi="Arial"/>
          <w:b/>
          <w:caps/>
          <w:color w:val="0DB8A8"/>
          <w:sz w:val="18"/>
        </w:rPr>
        <w:t>EVENTS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color w:val="16A34A"/>
          <w:sz w:val="21"/>
        </w:rPr>
        <w:t>✓  Event creation with title, description, date/time, venue, recurring flag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color w:val="16A34A"/>
          <w:sz w:val="21"/>
        </w:rPr>
        <w:t>✓  Event image upload to Supabase Storage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color w:val="16A34A"/>
          <w:sz w:val="21"/>
        </w:rPr>
        <w:t>✓  Discovery feed with promoted-event badge, search/filter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color w:val="16A34A"/>
          <w:sz w:val="21"/>
        </w:rPr>
        <w:t>✓  Event detail page: performers, ticketing card, host info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color w:val="16A34A"/>
          <w:sz w:val="21"/>
        </w:rPr>
        <w:t>✓  Host event management (edit, cancel)</w:t>
      </w:r>
    </w:p>
    <w:p>
      <w:pPr>
        <w:spacing w:before="160" w:after="40"/>
      </w:pPr>
      <w:r>
        <w:rPr>
          <w:rFonts w:ascii="Arial" w:hAnsi="Arial"/>
          <w:b/>
          <w:caps/>
          <w:color w:val="0DB8A8"/>
          <w:sz w:val="18"/>
        </w:rPr>
        <w:t>PERFORMERS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color w:val="16A34A"/>
          <w:sz w:val="21"/>
        </w:rPr>
        <w:t>✓  Performer profile creation: stage name, bio, commission types, photo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color w:val="16A34A"/>
          <w:sz w:val="21"/>
        </w:rPr>
        <w:t>✓  Performer directory &amp; public profile page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color w:val="16A34A"/>
          <w:sz w:val="21"/>
        </w:rPr>
        <w:t>✓  Performer photo upload to Supabase Storage (non-fatal on RLS)</w:t>
      </w:r>
    </w:p>
    <w:p>
      <w:pPr>
        <w:spacing w:before="160" w:after="40"/>
      </w:pPr>
      <w:r>
        <w:rPr>
          <w:rFonts w:ascii="Arial" w:hAnsi="Arial"/>
          <w:b/>
          <w:caps/>
          <w:color w:val="0DB8A8"/>
          <w:sz w:val="18"/>
        </w:rPr>
        <w:t>TICKETING &amp; PAYMENTS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color w:val="16A34A"/>
          <w:sz w:val="21"/>
        </w:rPr>
        <w:t>✓  Free ticket reservation flow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color w:val="16A34A"/>
          <w:sz w:val="21"/>
        </w:rPr>
        <w:t>✓  Paid ticket flow via Stripe (payment sheet, navy/teal theme)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color w:val="16A34A"/>
          <w:sz w:val="21"/>
        </w:rPr>
        <w:t>✓  Stripe Edge Function (create-payment-intent) deployed to Supabase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color w:val="16A34A"/>
          <w:sz w:val="21"/>
        </w:rPr>
        <w:t>✓  Ticket list in Profile tab, ticket detail view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color w:val="16A34A"/>
          <w:sz w:val="21"/>
        </w:rPr>
        <w:t>✓  Host notified on ticket sale (in-app notification)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color w:val="16A34A"/>
          <w:sz w:val="21"/>
        </w:rPr>
        <w:t>✓  Door check-in flow (ticket scan / manual lookup)</w:t>
      </w:r>
    </w:p>
    <w:p>
      <w:pPr>
        <w:spacing w:before="160" w:after="40"/>
      </w:pPr>
      <w:r>
        <w:rPr>
          <w:rFonts w:ascii="Arial" w:hAnsi="Arial"/>
          <w:b/>
          <w:caps/>
          <w:color w:val="0DB8A8"/>
          <w:sz w:val="18"/>
        </w:rPr>
        <w:t>NOTIFICATIONS &amp; ANDROID POLISH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color w:val="16A34A"/>
          <w:sz w:val="21"/>
        </w:rPr>
        <w:t>✓  In-app notifications store + bell icon with unread badge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color w:val="16A34A"/>
          <w:sz w:val="21"/>
        </w:rPr>
        <w:t>✓  KeyboardAvoidingView / textAlignVertical Android fixes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color w:val="16A34A"/>
          <w:sz w:val="21"/>
        </w:rPr>
        <w:t>✓  edgeToEdgeEnabled Android config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color w:val="16A34A"/>
          <w:sz w:val="21"/>
        </w:rPr>
        <w:t>✓  Guest mode session-only (no AsyncStorage persistence)</w:t>
      </w:r>
    </w:p>
    <w:p>
      <w:pPr>
        <w:spacing w:before="0" w:after="0"/>
        <w:pBdr>
          <w:bottom w:val="single" w:sz="6" w:space="1" w:color="0DB8A8"/>
        </w:pBdr>
      </w:pPr>
    </w:p>
    <w:p/>
    <w:p>
      <w:pPr>
        <w:shd w:val="clear" w:color="auto" w:fill="2A2010"/>
        <w:spacing w:before="280" w:after="120"/>
      </w:pPr>
      <w:r>
        <w:rPr>
          <w:rFonts w:ascii="Arial" w:hAnsi="Arial"/>
          <w:b/>
          <w:color w:val="FFFFFF"/>
          <w:sz w:val="26"/>
        </w:rPr>
        <w:t xml:space="preserve">  PHASE 1 — Beta Ready</w:t>
      </w:r>
      <w:r>
        <w:rPr>
          <w:rFonts w:ascii="Arial" w:hAnsi="Arial"/>
          <w:b/>
          <w:color w:val="D97706"/>
          <w:sz w:val="20"/>
        </w:rPr>
        <w:t xml:space="preserve">    [IN PROGRESS]</w:t>
      </w:r>
    </w:p>
    <w:p>
      <w:pPr>
        <w:spacing w:before="40" w:after="160"/>
        <w:ind w:left="504"/>
      </w:pPr>
      <w:r>
        <w:rPr>
          <w:rFonts w:ascii="Arial" w:hAnsi="Arial"/>
          <w:i/>
          <w:color w:val="555866"/>
          <w:sz w:val="19"/>
        </w:rPr>
        <w:t>Goal: app is testable on real devices with real data. Target: Q3 2026.</w:t>
      </w:r>
    </w:p>
    <w:p>
      <w:pPr>
        <w:spacing w:before="160" w:after="40"/>
      </w:pPr>
      <w:r>
        <w:rPr>
          <w:rFonts w:ascii="Arial" w:hAnsi="Arial"/>
          <w:b/>
          <w:caps/>
          <w:color w:val="0DB8A8"/>
          <w:sz w:val="18"/>
        </w:rPr>
        <w:t>PUSH NOTIFICATIONS (DEVICE)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Install expo-notifications, request device permissions on first launch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Store Expo push token in Supabase user profile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Edge Function: send push notification via Expo Push API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Wire existing notification events (ticket sold, new follower, event update) to push</w:t>
      </w:r>
    </w:p>
    <w:p>
      <w:pPr>
        <w:spacing w:before="160" w:after="40"/>
      </w:pPr>
      <w:r>
        <w:rPr>
          <w:rFonts w:ascii="Arial" w:hAnsi="Arial"/>
          <w:b/>
          <w:caps/>
          <w:color w:val="0DB8A8"/>
          <w:sz w:val="18"/>
        </w:rPr>
        <w:t>STRIPE — FINISH LINE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Add sequins:// to Supabase Dashboard → Auth → URL Configuration → Redirect URLs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Run storage RLS SQL migration (performer-photos &amp; event-images buckets)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Test full paid ticket flow with card 4242 4242 4242 4242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Swap pk_test_ / sk_test_ for live keys when ready for real payments</w:t>
      </w:r>
    </w:p>
    <w:p>
      <w:pPr>
        <w:spacing w:before="160" w:after="40"/>
      </w:pPr>
      <w:r>
        <w:rPr>
          <w:rFonts w:ascii="Arial" w:hAnsi="Arial"/>
          <w:b/>
          <w:caps/>
          <w:color w:val="0DB8A8"/>
          <w:sz w:val="18"/>
        </w:rPr>
        <w:t>REAL EVENT DATA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Seed ~20 real/realistic drag events across Portland, Seattle, Kansas City, St. Petersburg FL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Source real venue names, event fliers / promo photos, performer names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Data presentable for pitching to queens and hosts</w:t>
      </w:r>
    </w:p>
    <w:p>
      <w:pPr>
        <w:spacing w:before="160" w:after="40"/>
      </w:pPr>
      <w:r>
        <w:rPr>
          <w:rFonts w:ascii="Arial" w:hAnsi="Arial"/>
          <w:b/>
          <w:caps/>
          <w:color w:val="0DB8A8"/>
          <w:sz w:val="18"/>
        </w:rPr>
        <w:t>APP STORE ACCOUNTS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Apple Developer Program ($99/yr) — apply after LLC/EIN are confirmed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App Store Connect: bundle ID app.sequins, screenshots, metadata (docs already written)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Google Play Developer ($25 one-time) — can register before Apple if needed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Google Play Console: create app, upload AAB, fill store listing</w:t>
      </w:r>
    </w:p>
    <w:p>
      <w:pPr>
        <w:spacing w:before="160" w:after="40"/>
      </w:pPr>
      <w:r>
        <w:rPr>
          <w:rFonts w:ascii="Arial" w:hAnsi="Arial"/>
          <w:b/>
          <w:caps/>
          <w:color w:val="0DB8A8"/>
          <w:sz w:val="18"/>
        </w:rPr>
        <w:t>QA &amp; POLISH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Regression test all 10 Android/iOS cross-platform bugs fixed in last sprint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Performance audit: Discovery feed load time, image caching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Crash logging setup (Sentry or Expo error reporting)</w:t>
      </w:r>
    </w:p>
    <w:p>
      <w:pPr>
        <w:spacing w:before="0" w:after="0"/>
        <w:pBdr>
          <w:bottom w:val="single" w:sz="6" w:space="1" w:color="0DB8A8"/>
        </w:pBdr>
      </w:pPr>
    </w:p>
    <w:p/>
    <w:p>
      <w:pPr>
        <w:shd w:val="clear" w:color="auto" w:fill="1A1A30"/>
        <w:spacing w:before="280" w:after="120"/>
      </w:pPr>
      <w:r>
        <w:rPr>
          <w:rFonts w:ascii="Arial" w:hAnsi="Arial"/>
          <w:b/>
          <w:color w:val="FFFFFF"/>
          <w:sz w:val="26"/>
        </w:rPr>
        <w:t xml:space="preserve">  PHASE 2 — Community Features</w:t>
      </w:r>
      <w:r>
        <w:rPr>
          <w:rFonts w:ascii="Arial" w:hAnsi="Arial"/>
          <w:b/>
          <w:color w:val="6366F1"/>
          <w:sz w:val="20"/>
        </w:rPr>
        <w:t xml:space="preserve">    [PLANNED]</w:t>
      </w:r>
    </w:p>
    <w:p>
      <w:pPr>
        <w:spacing w:before="40" w:after="160"/>
        <w:ind w:left="504"/>
      </w:pPr>
      <w:r>
        <w:rPr>
          <w:rFonts w:ascii="Arial" w:hAnsi="Arial"/>
          <w:i/>
          <w:color w:val="555866"/>
          <w:sz w:val="19"/>
        </w:rPr>
        <w:t>Goal: features that keep people coming back. Target: Q4 2026.</w:t>
      </w:r>
    </w:p>
    <w:p>
      <w:pPr>
        <w:spacing w:before="160" w:after="40"/>
      </w:pPr>
      <w:r>
        <w:rPr>
          <w:rFonts w:ascii="Arial" w:hAnsi="Arial"/>
          <w:b/>
          <w:caps/>
          <w:color w:val="0DB8A8"/>
          <w:sz w:val="18"/>
        </w:rPr>
        <w:t>IN-APP MESSAGING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Direct messages between Hosts, Performers, and Attendees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Message threads stored in Supabase (messages table + RLS)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Realtime updates via Supabase Realtime subscriptions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Push notification on new message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Conversation list in Profile tab with unread badge</w:t>
      </w:r>
    </w:p>
    <w:p>
      <w:pPr>
        <w:spacing w:before="160" w:after="40"/>
      </w:pPr>
      <w:r>
        <w:rPr>
          <w:rFonts w:ascii="Arial" w:hAnsi="Arial"/>
          <w:b/>
          <w:caps/>
          <w:color w:val="0DB8A8"/>
          <w:sz w:val="18"/>
        </w:rPr>
        <w:t>SOCIAL MEDIA PROFILE LINKING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Performer/Host profile: link Instagram, TikTok, Facebook, Twitter/X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Store social handles in profiles table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Display as tappable icons on public profile pages (deep link to app)</w:t>
      </w:r>
    </w:p>
    <w:p>
      <w:pPr>
        <w:spacing w:before="160" w:after="40"/>
      </w:pPr>
      <w:r>
        <w:rPr>
          <w:rFonts w:ascii="Arial" w:hAnsi="Arial"/>
          <w:b/>
          <w:caps/>
          <w:color w:val="0DB8A8"/>
          <w:sz w:val="18"/>
        </w:rPr>
        <w:t>LGBTQ+ SAFE LOCATIONS DIRECTORY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Safe spaces map/list: bars, community centers, health clinics, shelters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Seed data for Oregon, Washington, Florida, California, Kansas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Source via Google Places API or manual curation from The Safe Zone Project / GLSEN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Filterable by type: bar, clinic, shelter, community center, bookstore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User can suggest new locations (goes into moderation queue)</w:t>
      </w:r>
    </w:p>
    <w:p>
      <w:pPr>
        <w:spacing w:before="160" w:after="40"/>
      </w:pPr>
      <w:r>
        <w:rPr>
          <w:rFonts w:ascii="Arial" w:hAnsi="Arial"/>
          <w:b/>
          <w:caps/>
          <w:color w:val="0DB8A8"/>
          <w:sz w:val="18"/>
        </w:rPr>
        <w:t>CONTENT MODERATION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Report button on events, performer profiles, and future messages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Moderation queue in a web admin panel (Supabase Studio or custom)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Auto-suspend on 3+ reports pending review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Admin role: can delete events, ban users, approve suggested locations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Community guidelines displayed in onboarding</w:t>
      </w:r>
    </w:p>
    <w:p>
      <w:pPr>
        <w:spacing w:before="160" w:after="40"/>
      </w:pPr>
      <w:r>
        <w:rPr>
          <w:rFonts w:ascii="Arial" w:hAnsi="Arial"/>
          <w:b/>
          <w:caps/>
          <w:color w:val="0DB8A8"/>
          <w:sz w:val="18"/>
        </w:rPr>
        <w:t>AUTOMATED TESTING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Unit tests: Jest for store functions (authStore, ticketStore, eventsStore)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Component tests: React Native Testing Library for key screens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E2E smoke tests: Detox for critical paths (sign-up, buy ticket, create event)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CI: GitHub Actions running tests on every pull request</w:t>
      </w:r>
    </w:p>
    <w:p>
      <w:pPr>
        <w:spacing w:before="160" w:after="40"/>
      </w:pPr>
      <w:r>
        <w:rPr>
          <w:rFonts w:ascii="Arial" w:hAnsi="Arial"/>
          <w:b/>
          <w:caps/>
          <w:color w:val="0DB8A8"/>
          <w:sz w:val="18"/>
        </w:rPr>
        <w:t>HOST TOOLS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Host dashboard: ticket sales count, revenue, check-in rate per event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Export attendee list (CSV) for door staff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Co-host / staff roles for larger events</w:t>
      </w:r>
    </w:p>
    <w:p>
      <w:pPr>
        <w:spacing w:before="0" w:after="0"/>
        <w:pBdr>
          <w:bottom w:val="single" w:sz="6" w:space="1" w:color="0DB8A8"/>
        </w:pBdr>
      </w:pPr>
    </w:p>
    <w:p/>
    <w:p>
      <w:pPr>
        <w:shd w:val="clear" w:color="auto" w:fill="0D2020"/>
        <w:spacing w:before="280" w:after="120"/>
      </w:pPr>
      <w:r>
        <w:rPr>
          <w:rFonts w:ascii="Arial" w:hAnsi="Arial"/>
          <w:b/>
          <w:color w:val="FFFFFF"/>
          <w:sz w:val="26"/>
        </w:rPr>
        <w:t xml:space="preserve">  PHASE 3 — Soft Launch</w:t>
      </w:r>
      <w:r>
        <w:rPr>
          <w:rFonts w:ascii="Arial" w:hAnsi="Arial"/>
          <w:b/>
          <w:color w:val="0DB8A8"/>
          <w:sz w:val="20"/>
        </w:rPr>
        <w:t xml:space="preserve">    [PLANNED]</w:t>
      </w:r>
    </w:p>
    <w:p>
      <w:pPr>
        <w:spacing w:before="40" w:after="160"/>
        <w:ind w:left="504"/>
      </w:pPr>
      <w:r>
        <w:rPr>
          <w:rFonts w:ascii="Arial" w:hAnsi="Arial"/>
          <w:i/>
          <w:color w:val="555866"/>
          <w:sz w:val="19"/>
        </w:rPr>
        <w:t>Goal: real queens, real shows, real feedback. Target: end of 2026.</w:t>
      </w:r>
    </w:p>
    <w:p>
      <w:pPr>
        <w:spacing w:before="160" w:after="40"/>
      </w:pPr>
      <w:r>
        <w:rPr>
          <w:rFonts w:ascii="Arial" w:hAnsi="Arial"/>
          <w:b/>
          <w:caps/>
          <w:color w:val="0DB8A8"/>
          <w:sz w:val="18"/>
        </w:rPr>
        <w:t>BETA PROGRAM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Invite 10-20 queens from Portland, Seattle, Kansas City, St. Petersburg FL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Private TestFlight (iOS) + internal track (Google Play) builds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Feedback survey after 2 weeks of use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Iterate on top 5 feedback items before public launch</w:t>
      </w:r>
    </w:p>
    <w:p>
      <w:pPr>
        <w:spacing w:before="160" w:after="40"/>
      </w:pPr>
      <w:r>
        <w:rPr>
          <w:rFonts w:ascii="Arial" w:hAnsi="Arial"/>
          <w:b/>
          <w:caps/>
          <w:color w:val="0DB8A8"/>
          <w:sz w:val="18"/>
        </w:rPr>
        <w:t>APP STORE SUBMISSION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Submit to Apple App Store review (allow 1-2 week review window)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Submit to Google Play review (typically 3-7 days)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Respond to any reviewer feedback / rejection reasons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Both stores approved and live</w:t>
      </w:r>
    </w:p>
    <w:p>
      <w:pPr>
        <w:spacing w:before="160" w:after="40"/>
      </w:pPr>
      <w:r>
        <w:rPr>
          <w:rFonts w:ascii="Arial" w:hAnsi="Arial"/>
          <w:b/>
          <w:caps/>
          <w:color w:val="0DB8A8"/>
          <w:sz w:val="18"/>
        </w:rPr>
        <w:t>STRIPE LIVE MODE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Complete Stripe account verification (business details, banking)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Swap test keys for live keys in .env and Supabase secrets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Run one real $1 test transaction end-to-end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Set up Stripe webhook for payment_intent.succeeded (refund safety net)</w:t>
      </w:r>
    </w:p>
    <w:p>
      <w:pPr>
        <w:spacing w:before="160" w:after="40"/>
      </w:pPr>
      <w:r>
        <w:rPr>
          <w:rFonts w:ascii="Arial" w:hAnsi="Arial"/>
          <w:b/>
          <w:caps/>
          <w:color w:val="0DB8A8"/>
          <w:sz w:val="18"/>
        </w:rPr>
        <w:t>MARKETING FOUNDATION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QR code cards printed and in the hands of beta queens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Sequins landing page live on thebradleyproject.com/sequins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Instagram account created for Sequins (@sequinsapp or similar)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Short demo video / screen-record for pitching</w:t>
      </w:r>
    </w:p>
    <w:p>
      <w:pPr>
        <w:spacing w:before="0" w:after="0"/>
        <w:pBdr>
          <w:bottom w:val="single" w:sz="6" w:space="1" w:color="0DB8A8"/>
        </w:pBdr>
      </w:pPr>
    </w:p>
    <w:p/>
    <w:p>
      <w:pPr>
        <w:shd w:val="clear" w:color="auto" w:fill="201A00"/>
        <w:spacing w:before="280" w:after="120"/>
      </w:pPr>
      <w:r>
        <w:rPr>
          <w:rFonts w:ascii="Arial" w:hAnsi="Arial"/>
          <w:b/>
          <w:color w:val="FFFFFF"/>
          <w:sz w:val="26"/>
        </w:rPr>
        <w:t xml:space="preserve">  PHASE 4 — Pride 2027 Push</w:t>
      </w:r>
      <w:r>
        <w:rPr>
          <w:rFonts w:ascii="Arial" w:hAnsi="Arial"/>
          <w:b/>
          <w:color w:val="F59E0B"/>
          <w:sz w:val="20"/>
        </w:rPr>
        <w:t xml:space="preserve">    [FUTURE]</w:t>
      </w:r>
    </w:p>
    <w:p>
      <w:pPr>
        <w:spacing w:before="40" w:after="160"/>
        <w:ind w:left="504"/>
      </w:pPr>
      <w:r>
        <w:rPr>
          <w:rFonts w:ascii="Arial" w:hAnsi="Arial"/>
          <w:i/>
          <w:color w:val="555866"/>
          <w:sz w:val="19"/>
        </w:rPr>
        <w:t>Goal: max visibility at Pride season. Target: June 2027.</w:t>
      </w:r>
    </w:p>
    <w:p>
      <w:pPr>
        <w:spacing w:before="160" w:after="40"/>
      </w:pPr>
      <w:r>
        <w:rPr>
          <w:rFonts w:ascii="Arial" w:hAnsi="Arial"/>
          <w:b/>
          <w:caps/>
          <w:color w:val="0DB8A8"/>
          <w:sz w:val="18"/>
        </w:rPr>
        <w:t>PUBLIC LAUNCH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App Store + Google Play fully public, all ages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Promoted events monetization fully live (host pays to boost)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Sequins featured in LGBTQ+ app directories and press</w:t>
      </w:r>
    </w:p>
    <w:p>
      <w:pPr>
        <w:spacing w:before="160" w:after="40"/>
      </w:pPr>
      <w:r>
        <w:rPr>
          <w:rFonts w:ascii="Arial" w:hAnsi="Arial"/>
          <w:b/>
          <w:caps/>
          <w:color w:val="0DB8A8"/>
          <w:sz w:val="18"/>
        </w:rPr>
        <w:t>PRIDE EVENT SEEDING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Partner with Pride orgs: Portland Pride, Seattle Pride, Tampa Pride, Kansas City Pride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All major Pride weekend events listed and ticketed inside Sequins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Volunteer or comp tickets for queens who bring audiences onto the platform</w:t>
      </w:r>
    </w:p>
    <w:p>
      <w:pPr>
        <w:spacing w:before="160" w:after="40"/>
      </w:pPr>
      <w:r>
        <w:rPr>
          <w:rFonts w:ascii="Arial" w:hAnsi="Arial"/>
          <w:b/>
          <w:caps/>
          <w:color w:val="0DB8A8"/>
          <w:sz w:val="18"/>
        </w:rPr>
        <w:t>GROWTH &amp; PARTNERSHIPS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Outreach to bars and venues in each target city for venue partnerships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Performer booking flow: Hosts can book Performers through the app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Press outreach: LGBTQ+ media, local alt-weeklies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Goal: 500 registered users, 50 active performers, 20 ticketed events by Pride 2027</w:t>
      </w:r>
    </w:p>
    <w:p>
      <w:pPr>
        <w:spacing w:before="160" w:after="40"/>
      </w:pPr>
      <w:r>
        <w:rPr>
          <w:rFonts w:ascii="Arial" w:hAnsi="Arial"/>
          <w:b/>
          <w:caps/>
          <w:color w:val="0DB8A8"/>
          <w:sz w:val="18"/>
        </w:rPr>
        <w:t>PLATFORM HEALTH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Analytics dashboard: DAU, MAU, ticket volume, revenue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Abuse/moderation metrics reviewed weekly</w:t>
      </w:r>
    </w:p>
    <w:p>
      <w:pPr>
        <w:pStyle w:val="ListBullet"/>
        <w:spacing w:before="20" w:after="20"/>
        <w:ind w:left="504"/>
      </w:pPr>
      <w:r>
        <w:rPr>
          <w:rFonts w:ascii="Arial" w:hAnsi="Arial"/>
          <w:sz w:val="21"/>
        </w:rPr>
        <w:t>•  Performance SLA: Discovery feed loads in &lt; 1.5s on LTE</w:t>
      </w:r>
    </w:p>
    <w:p>
      <w:pPr>
        <w:spacing w:before="0" w:after="0"/>
        <w:pBdr>
          <w:bottom w:val="single" w:sz="6" w:space="1" w:color="0DB8A8"/>
        </w:pBdr>
      </w:pPr>
    </w:p>
    <w:p/>
    <w:p>
      <w:pPr>
        <w:spacing w:before="200"/>
      </w:pPr>
      <w:r>
        <w:rPr>
          <w:rFonts w:ascii="Arial" w:hAnsi="Arial"/>
          <w:b/>
          <w:caps/>
          <w:color w:val="0DB8A8"/>
          <w:sz w:val="22"/>
        </w:rPr>
        <w:t>QUICK REFERENCE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shd w:val="clear" w:color="auto" w:fill="272932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1872"/>
            <w:shd w:val="clear" w:color="auto" w:fill="272932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584"/>
            <w:shd w:val="clear" w:color="auto" w:fill="272932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3456"/>
            <w:shd w:val="clear" w:color="auto" w:fill="272932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Key Win</w:t>
            </w:r>
          </w:p>
        </w:tc>
      </w:tr>
      <w:tr>
        <w:tc>
          <w:tcPr>
            <w:tcW w:type="dxa" w:w="2448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Phase 0 — Foundation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✓ Complete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Done</w:t>
            </w:r>
          </w:p>
        </w:tc>
        <w:tc>
          <w:tcPr>
            <w:tcW w:type="dxa" w:w="3456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App runs on iOS &amp; Android</w:t>
            </w:r>
          </w:p>
        </w:tc>
      </w:tr>
      <w:tr>
        <w:tc>
          <w:tcPr>
            <w:tcW w:type="dxa" w:w="2448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Phase 1 — Beta Ready</w:t>
            </w:r>
          </w:p>
        </w:tc>
        <w:tc>
          <w:tcPr>
            <w:tcW w:type="dxa" w:w="1872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↻ In Progress</w:t>
            </w:r>
          </w:p>
        </w:tc>
        <w:tc>
          <w:tcPr>
            <w:tcW w:type="dxa" w:w="1584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Q3 2026</w:t>
            </w:r>
          </w:p>
        </w:tc>
        <w:tc>
          <w:tcPr>
            <w:tcW w:type="dxa" w:w="3456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Push notifs, real data, Stripe live</w:t>
            </w:r>
          </w:p>
        </w:tc>
      </w:tr>
      <w:tr>
        <w:tc>
          <w:tcPr>
            <w:tcW w:type="dxa" w:w="2448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Phase 2 — Community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Planned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Q4 2026</w:t>
            </w:r>
          </w:p>
        </w:tc>
        <w:tc>
          <w:tcPr>
            <w:tcW w:type="dxa" w:w="3456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Messaging, safe spaces, moderation</w:t>
            </w:r>
          </w:p>
        </w:tc>
      </w:tr>
      <w:tr>
        <w:tc>
          <w:tcPr>
            <w:tcW w:type="dxa" w:w="2448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Phase 3 — Soft Launch</w:t>
            </w:r>
          </w:p>
        </w:tc>
        <w:tc>
          <w:tcPr>
            <w:tcW w:type="dxa" w:w="1872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Planned</w:t>
            </w:r>
          </w:p>
        </w:tc>
        <w:tc>
          <w:tcPr>
            <w:tcW w:type="dxa" w:w="1584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Dec 2026</w:t>
            </w:r>
          </w:p>
        </w:tc>
        <w:tc>
          <w:tcPr>
            <w:tcW w:type="dxa" w:w="3456"/>
            <w:shd w:val="clear" w:color="auto" w:fill="F5F5FA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Queens testing, App Stores live</w:t>
            </w:r>
          </w:p>
        </w:tc>
      </w:tr>
      <w:tr>
        <w:tc>
          <w:tcPr>
            <w:tcW w:type="dxa" w:w="2448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Phase 4 — Pride Push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Future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June 2027</w:t>
            </w:r>
          </w:p>
        </w:tc>
        <w:tc>
          <w:tcPr>
            <w:tcW w:type="dxa" w:w="3456"/>
          </w:tcPr>
          <w:p>
            <w:pPr>
              <w:spacing w:before="60" w:after="60"/>
            </w:pPr>
            <w:r>
              <w:rPr>
                <w:rFonts w:ascii="Arial" w:hAnsi="Arial"/>
                <w:sz w:val="19"/>
              </w:rPr>
              <w:t>Public launch, Pride partnerships</w:t>
            </w:r>
          </w:p>
        </w:tc>
      </w:tr>
    </w:tbl>
    <w:p/>
    <w:p>
      <w:pPr>
        <w:spacing w:before="240"/>
        <w:jc w:val="center"/>
      </w:pPr>
      <w:r>
        <w:rPr>
          <w:rFonts w:ascii="Arial" w:hAnsi="Arial"/>
          <w:i/>
          <w:color w:val="555866"/>
          <w:sz w:val="17"/>
        </w:rPr>
        <w:t>CONFIDENTIAL — INTERNAL USE ONLY  ·  Sequins App  ·  2026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