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5FDB" w14:textId="79CB3EA1" w:rsidR="00302911" w:rsidRDefault="00302911" w:rsidP="00302911">
      <w:r>
        <w:t>Joseph Breen</w:t>
      </w:r>
      <w:r>
        <w:tab/>
      </w:r>
      <w:r>
        <w:tab/>
      </w:r>
      <w:r>
        <w:tab/>
      </w:r>
      <w:r>
        <w:tab/>
      </w:r>
      <w:r>
        <w:tab/>
      </w:r>
      <w:r>
        <w:tab/>
      </w:r>
      <w:r>
        <w:tab/>
      </w:r>
      <w:r>
        <w:tab/>
      </w:r>
      <w:r>
        <w:tab/>
        <w:t>AI 100 Final Project</w:t>
      </w:r>
    </w:p>
    <w:p w14:paraId="19F80E1B" w14:textId="7E1E8AED" w:rsidR="00302911" w:rsidRPr="00302911" w:rsidRDefault="00302911" w:rsidP="00302911">
      <w:r w:rsidRPr="00302911">
        <w:t>Group mates: Allegra Francis, Brady Handson</w:t>
      </w:r>
    </w:p>
    <w:p w14:paraId="4ECA6CAB" w14:textId="1DAF9AA2" w:rsidR="00302911" w:rsidRPr="00302911" w:rsidRDefault="00302911" w:rsidP="00302911">
      <w:pPr>
        <w:pStyle w:val="Heading1"/>
        <w:jc w:val="center"/>
        <w:rPr>
          <w:color w:val="auto"/>
        </w:rPr>
      </w:pPr>
      <w:r w:rsidRPr="00302911">
        <w:rPr>
          <w:color w:val="auto"/>
          <w:lang w:val="es-ES"/>
        </w:rPr>
        <w:t xml:space="preserve">Final </w:t>
      </w:r>
      <w:r w:rsidRPr="00302911">
        <w:rPr>
          <w:color w:val="auto"/>
        </w:rPr>
        <w:t>Project Reflection</w:t>
      </w:r>
    </w:p>
    <w:p w14:paraId="64D6C0BB" w14:textId="77777777" w:rsidR="00302911" w:rsidRDefault="00302911" w:rsidP="00302911">
      <w:pPr>
        <w:rPr>
          <w:b/>
          <w:bCs/>
        </w:rPr>
      </w:pPr>
    </w:p>
    <w:p w14:paraId="21C7D440" w14:textId="5C41D6B5" w:rsidR="00302911" w:rsidRPr="00302911" w:rsidRDefault="00302911" w:rsidP="00302911">
      <w:pPr>
        <w:rPr>
          <w:b/>
          <w:bCs/>
        </w:rPr>
      </w:pPr>
      <w:r w:rsidRPr="00302911">
        <w:rPr>
          <w:b/>
          <w:bCs/>
        </w:rPr>
        <w:t>1. What I Learned About GenAI</w:t>
      </w:r>
    </w:p>
    <w:p w14:paraId="7DEE617A" w14:textId="1DB17FCD" w:rsidR="00302911" w:rsidRDefault="00302911" w:rsidP="00302911">
      <w:pPr>
        <w:ind w:firstLine="720"/>
      </w:pPr>
      <w:r>
        <w:t>Through this project, I learned that GenAI is not actually solving</w:t>
      </w:r>
      <w:r>
        <w:t xml:space="preserve"> the</w:t>
      </w:r>
      <w:r>
        <w:t xml:space="preserve"> problems for </w:t>
      </w:r>
      <w:proofErr w:type="gramStart"/>
      <w:r>
        <w:t>me</w:t>
      </w:r>
      <w:r>
        <w:t>, but</w:t>
      </w:r>
      <w:proofErr w:type="gramEnd"/>
      <w:r>
        <w:t xml:space="preserve"> </w:t>
      </w:r>
      <w:r>
        <w:t>can be</w:t>
      </w:r>
      <w:r>
        <w:t xml:space="preserve"> better used as a tool to guide </w:t>
      </w:r>
      <w:r>
        <w:t>my</w:t>
      </w:r>
      <w:r>
        <w:t xml:space="preserve"> thinking. At first, I expected it to just tell me what was wrong in my code, but the prompt we were required to use forced it to instead evaluate my reasoning rather than give the answer.</w:t>
      </w:r>
    </w:p>
    <w:p w14:paraId="4CE21D94" w14:textId="18F7E655" w:rsidR="00302911" w:rsidRDefault="00302911" w:rsidP="009757A9">
      <w:pPr>
        <w:ind w:firstLine="720"/>
      </w:pPr>
      <w:r>
        <w:t xml:space="preserve">One of the biggest things I noticed is that GenAI is good at identifying when reasoning is too shallow. For example, in one of my cases, I said that the model crashed because “there was no validation data.” GenAI labeled this as “Bad” and gave guidance that pushed me to think more deeply about where in the code the failure </w:t>
      </w:r>
      <w:proofErr w:type="gramStart"/>
      <w:r>
        <w:t>actually happened</w:t>
      </w:r>
      <w:proofErr w:type="gramEnd"/>
      <w:r>
        <w:t>. After revising, I realized that the issue was not just missing data, but that later evaluation functions failed because they were given empty inputs.</w:t>
      </w:r>
      <w:r w:rsidR="009757A9">
        <w:t xml:space="preserve"> </w:t>
      </w:r>
      <w:r>
        <w:t xml:space="preserve">I also learned that GenAI can guide you using questions instead of answers. Instead of telling me </w:t>
      </w:r>
      <w:r w:rsidR="00987BEE">
        <w:t>how to fix it</w:t>
      </w:r>
      <w:r>
        <w:t xml:space="preserve">, it would point me </w:t>
      </w:r>
      <w:r w:rsidR="00987BEE">
        <w:t xml:space="preserve">to </w:t>
      </w:r>
      <w:r>
        <w:t xml:space="preserve">things like checking data shapes or understanding how </w:t>
      </w:r>
      <w:r w:rsidR="00987BEE">
        <w:t>some</w:t>
      </w:r>
      <w:r>
        <w:t xml:space="preserve"> functions expect inputs. This made me think more carefully about the </w:t>
      </w:r>
      <w:r w:rsidR="00987BEE">
        <w:t>system's structure</w:t>
      </w:r>
      <w:r>
        <w:t xml:space="preserve"> rather than just guessing.</w:t>
      </w:r>
      <w:r w:rsidR="009757A9">
        <w:t xml:space="preserve"> </w:t>
      </w:r>
      <w:r>
        <w:t>Another important takeaway is that the quality of GenAI’s feedback depends heavily on what you give it. When my reflection was vague or incorrect, the response was also less helpful. But when I gave more detailed reasoning, GenAI was better able to evaluate it and guide me. This showed me that GenAI works best as a</w:t>
      </w:r>
      <w:r>
        <w:t xml:space="preserve"> </w:t>
      </w:r>
      <w:r>
        <w:t>partner</w:t>
      </w:r>
      <w:r>
        <w:t xml:space="preserve"> to bounce ideas </w:t>
      </w:r>
      <w:proofErr w:type="gramStart"/>
      <w:r>
        <w:t>off of</w:t>
      </w:r>
      <w:proofErr w:type="gramEnd"/>
      <w:r>
        <w:t xml:space="preserve"> rather than something that replaces </w:t>
      </w:r>
      <w:r>
        <w:t xml:space="preserve">your own </w:t>
      </w:r>
      <w:r>
        <w:t>thinking.</w:t>
      </w:r>
    </w:p>
    <w:p w14:paraId="0B03B11A" w14:textId="75E4FE25" w:rsidR="00987BEE" w:rsidRDefault="00302911" w:rsidP="009757A9">
      <w:pPr>
        <w:ind w:firstLine="720"/>
      </w:pPr>
      <w:r>
        <w:t xml:space="preserve">Overall, this project changed how I view GenAI. Instead of using it to get </w:t>
      </w:r>
      <w:r w:rsidR="00987BEE">
        <w:t>the correct</w:t>
      </w:r>
      <w:r>
        <w:t xml:space="preserve"> answers, I learned that it </w:t>
      </w:r>
      <w:r w:rsidR="00987BEE">
        <w:t>can be</w:t>
      </w:r>
      <w:r>
        <w:t xml:space="preserve"> more useful </w:t>
      </w:r>
      <w:r w:rsidR="00987BEE">
        <w:t>to</w:t>
      </w:r>
      <w:r>
        <w:t xml:space="preserve"> </w:t>
      </w:r>
      <w:r w:rsidR="00987BEE">
        <w:t>improve</w:t>
      </w:r>
      <w:r>
        <w:t xml:space="preserve"> how I reason through </w:t>
      </w:r>
      <w:r w:rsidR="00987BEE">
        <w:t xml:space="preserve">the </w:t>
      </w:r>
      <w:r>
        <w:t>problems and debug systems.</w:t>
      </w:r>
    </w:p>
    <w:p w14:paraId="55456822" w14:textId="77777777" w:rsidR="009757A9" w:rsidRPr="009757A9" w:rsidRDefault="009757A9" w:rsidP="009757A9">
      <w:pPr>
        <w:ind w:firstLine="720"/>
      </w:pPr>
    </w:p>
    <w:p w14:paraId="485B08AC" w14:textId="7E79356E" w:rsidR="00302911" w:rsidRPr="00302911" w:rsidRDefault="00302911" w:rsidP="00302911">
      <w:pPr>
        <w:rPr>
          <w:b/>
          <w:bCs/>
        </w:rPr>
      </w:pPr>
      <w:r w:rsidRPr="00302911">
        <w:rPr>
          <w:b/>
          <w:bCs/>
        </w:rPr>
        <w:t xml:space="preserve">2. What I Learned About Building </w:t>
      </w:r>
      <w:r w:rsidRPr="00302911">
        <w:rPr>
          <w:b/>
          <w:bCs/>
        </w:rPr>
        <w:t>the</w:t>
      </w:r>
      <w:r w:rsidRPr="00302911">
        <w:rPr>
          <w:b/>
          <w:bCs/>
        </w:rPr>
        <w:t xml:space="preserve"> AI System</w:t>
      </w:r>
    </w:p>
    <w:p w14:paraId="32EBEB2D" w14:textId="2B793F72" w:rsidR="00302911" w:rsidRDefault="00302911" w:rsidP="00302911">
      <w:pPr>
        <w:ind w:firstLine="720"/>
      </w:pPr>
      <w:r>
        <w:t>This project also helped me understand how small changes in an AI system can cause major issues. Even simple modifications, like changing a parameter or removing a layer, can completely break the system or significantly impact performance.</w:t>
      </w:r>
    </w:p>
    <w:p w14:paraId="046779E1" w14:textId="55FA9832" w:rsidR="00302911" w:rsidRDefault="00302911" w:rsidP="009757A9">
      <w:pPr>
        <w:ind w:firstLine="720"/>
      </w:pPr>
      <w:r>
        <w:lastRenderedPageBreak/>
        <w:t>One example was setting test</w:t>
      </w:r>
      <w:r w:rsidR="00EB204C">
        <w:t xml:space="preserve"> </w:t>
      </w:r>
      <w:r>
        <w:t>size = 0, which removed all validation data. At first</w:t>
      </w:r>
      <w:r>
        <w:t>,</w:t>
      </w:r>
      <w:r>
        <w:t xml:space="preserve"> this seemed like a small change, but it caused the system to crash because there was no data to test on. This showed me how different parts of the system</w:t>
      </w:r>
      <w:r w:rsidR="00EB204C">
        <w:t xml:space="preserve"> can</w:t>
      </w:r>
      <w:r>
        <w:t xml:space="preserve"> depend on each other, even </w:t>
      </w:r>
      <w:r w:rsidR="00EB204C">
        <w:t>when</w:t>
      </w:r>
      <w:r>
        <w:t xml:space="preserve"> they are not directly connected </w:t>
      </w:r>
      <w:proofErr w:type="gramStart"/>
      <w:r>
        <w:t>in</w:t>
      </w:r>
      <w:proofErr w:type="gramEnd"/>
      <w:r>
        <w:t xml:space="preserve"> the code.</w:t>
      </w:r>
      <w:r>
        <w:t xml:space="preserve"> </w:t>
      </w:r>
      <w:r>
        <w:t xml:space="preserve">Another example was </w:t>
      </w:r>
      <w:r w:rsidR="00EB204C">
        <w:t>when I removed</w:t>
      </w:r>
      <w:r>
        <w:t xml:space="preserve"> </w:t>
      </w:r>
      <w:proofErr w:type="spellStart"/>
      <w:r>
        <w:t>ReLU</w:t>
      </w:r>
      <w:proofErr w:type="spellEnd"/>
      <w:r>
        <w:t xml:space="preserve"> activation functions from the model. This caused the model’s performance to drop </w:t>
      </w:r>
      <w:r w:rsidR="00EB204C">
        <w:t>a lot</w:t>
      </w:r>
      <w:r>
        <w:t xml:space="preserve"> because it lost its ability to learn more complex patterns. This helped me understand why activation functions are </w:t>
      </w:r>
      <w:proofErr w:type="gramStart"/>
      <w:r>
        <w:t xml:space="preserve">important, </w:t>
      </w:r>
      <w:r w:rsidR="00EB204C">
        <w:t>and</w:t>
      </w:r>
      <w:proofErr w:type="gramEnd"/>
      <w:r w:rsidR="00EB204C">
        <w:t xml:space="preserve"> not</w:t>
      </w:r>
      <w:r>
        <w:t xml:space="preserve"> </w:t>
      </w:r>
      <w:r w:rsidRPr="00EB204C">
        <w:t>just</w:t>
      </w:r>
      <w:r>
        <w:t xml:space="preserve"> seeing them as something that is always included by default.</w:t>
      </w:r>
      <w:r w:rsidR="009757A9">
        <w:t xml:space="preserve"> </w:t>
      </w:r>
      <w:r>
        <w:t xml:space="preserve">I also learned that using the wrong loss function can break the system completely. When I changed to </w:t>
      </w:r>
      <w:r>
        <w:t>c</w:t>
      </w:r>
      <w:r>
        <w:t>ross</w:t>
      </w:r>
      <w:r>
        <w:t xml:space="preserve"> e</w:t>
      </w:r>
      <w:r>
        <w:t xml:space="preserve">ntropy, the model crashed </w:t>
      </w:r>
      <w:r w:rsidR="009757A9">
        <w:t>because</w:t>
      </w:r>
      <w:r>
        <w:t xml:space="preserve"> </w:t>
      </w:r>
      <w:r w:rsidR="009757A9">
        <w:t>of the</w:t>
      </w:r>
      <w:r>
        <w:t xml:space="preserve"> mismatched input shapes. This made me realize how important it is to match the model output and loss function correctly.</w:t>
      </w:r>
      <w:r w:rsidR="009757A9">
        <w:t xml:space="preserve"> </w:t>
      </w:r>
      <w:r>
        <w:t>More generally, I learned that building an AI system is not just about writing code that runs, but about making sure all components</w:t>
      </w:r>
      <w:r w:rsidR="009757A9">
        <w:t xml:space="preserve">, like </w:t>
      </w:r>
      <w:r>
        <w:t>data, model, and evaluation</w:t>
      </w:r>
      <w:r w:rsidR="009757A9">
        <w:t xml:space="preserve">, </w:t>
      </w:r>
      <w:r>
        <w:t xml:space="preserve">are compatible with each other. Debugging an AI system requires understanding how these parts </w:t>
      </w:r>
      <w:r w:rsidR="009757A9">
        <w:t>work together</w:t>
      </w:r>
      <w:r>
        <w:t xml:space="preserve">, </w:t>
      </w:r>
      <w:r w:rsidR="009757A9">
        <w:t>instead of</w:t>
      </w:r>
      <w:r>
        <w:t xml:space="preserve"> just fixing errors as they appear.</w:t>
      </w:r>
    </w:p>
    <w:p w14:paraId="7E308945" w14:textId="53935E88" w:rsidR="00641372" w:rsidRDefault="00302911" w:rsidP="00302911">
      <w:pPr>
        <w:ind w:firstLine="720"/>
      </w:pPr>
      <w:r>
        <w:t xml:space="preserve">Finally, this project showed me that debugging is a key part of building AI systems. Many </w:t>
      </w:r>
      <w:r w:rsidR="009757A9">
        <w:t>problems</w:t>
      </w:r>
      <w:r>
        <w:t xml:space="preserve"> </w:t>
      </w:r>
      <w:r w:rsidR="009757A9">
        <w:t>were</w:t>
      </w:r>
      <w:r>
        <w:t xml:space="preserve"> not obvious at first and </w:t>
      </w:r>
      <w:r w:rsidR="009757A9">
        <w:t>needed</w:t>
      </w:r>
      <w:r>
        <w:t xml:space="preserve"> careful reasoning to </w:t>
      </w:r>
      <w:r w:rsidR="009757A9">
        <w:t>spot</w:t>
      </w:r>
      <w:r>
        <w:t xml:space="preserve"> the root </w:t>
      </w:r>
      <w:r w:rsidR="009757A9">
        <w:t>problem</w:t>
      </w:r>
      <w:r>
        <w:t>. Being able to explain why something is wrong is just as important as fixing it.</w:t>
      </w:r>
    </w:p>
    <w:sectPr w:rsidR="00641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11"/>
    <w:rsid w:val="001F1564"/>
    <w:rsid w:val="00302911"/>
    <w:rsid w:val="0038773E"/>
    <w:rsid w:val="005D1CF2"/>
    <w:rsid w:val="00641372"/>
    <w:rsid w:val="009757A9"/>
    <w:rsid w:val="00987BEE"/>
    <w:rsid w:val="00EB2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88BC"/>
  <w15:chartTrackingRefBased/>
  <w15:docId w15:val="{26714E14-044E-4955-A50C-890D5307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911"/>
    <w:rPr>
      <w:rFonts w:eastAsiaTheme="majorEastAsia" w:cstheme="majorBidi"/>
      <w:color w:val="272727" w:themeColor="text1" w:themeTint="D8"/>
    </w:rPr>
  </w:style>
  <w:style w:type="paragraph" w:styleId="Title">
    <w:name w:val="Title"/>
    <w:basedOn w:val="Normal"/>
    <w:next w:val="Normal"/>
    <w:link w:val="TitleChar"/>
    <w:uiPriority w:val="10"/>
    <w:qFormat/>
    <w:rsid w:val="00302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911"/>
    <w:pPr>
      <w:spacing w:before="160"/>
      <w:jc w:val="center"/>
    </w:pPr>
    <w:rPr>
      <w:i/>
      <w:iCs/>
      <w:color w:val="404040" w:themeColor="text1" w:themeTint="BF"/>
    </w:rPr>
  </w:style>
  <w:style w:type="character" w:customStyle="1" w:styleId="QuoteChar">
    <w:name w:val="Quote Char"/>
    <w:basedOn w:val="DefaultParagraphFont"/>
    <w:link w:val="Quote"/>
    <w:uiPriority w:val="29"/>
    <w:rsid w:val="00302911"/>
    <w:rPr>
      <w:i/>
      <w:iCs/>
      <w:color w:val="404040" w:themeColor="text1" w:themeTint="BF"/>
    </w:rPr>
  </w:style>
  <w:style w:type="paragraph" w:styleId="ListParagraph">
    <w:name w:val="List Paragraph"/>
    <w:basedOn w:val="Normal"/>
    <w:uiPriority w:val="34"/>
    <w:qFormat/>
    <w:rsid w:val="00302911"/>
    <w:pPr>
      <w:ind w:left="720"/>
      <w:contextualSpacing/>
    </w:pPr>
  </w:style>
  <w:style w:type="character" w:styleId="IntenseEmphasis">
    <w:name w:val="Intense Emphasis"/>
    <w:basedOn w:val="DefaultParagraphFont"/>
    <w:uiPriority w:val="21"/>
    <w:qFormat/>
    <w:rsid w:val="00302911"/>
    <w:rPr>
      <w:i/>
      <w:iCs/>
      <w:color w:val="0F4761" w:themeColor="accent1" w:themeShade="BF"/>
    </w:rPr>
  </w:style>
  <w:style w:type="paragraph" w:styleId="IntenseQuote">
    <w:name w:val="Intense Quote"/>
    <w:basedOn w:val="Normal"/>
    <w:next w:val="Normal"/>
    <w:link w:val="IntenseQuoteChar"/>
    <w:uiPriority w:val="30"/>
    <w:qFormat/>
    <w:rsid w:val="00302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911"/>
    <w:rPr>
      <w:i/>
      <w:iCs/>
      <w:color w:val="0F4761" w:themeColor="accent1" w:themeShade="BF"/>
    </w:rPr>
  </w:style>
  <w:style w:type="character" w:styleId="IntenseReference">
    <w:name w:val="Intense Reference"/>
    <w:basedOn w:val="DefaultParagraphFont"/>
    <w:uiPriority w:val="32"/>
    <w:qFormat/>
    <w:rsid w:val="00302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Breen</dc:creator>
  <cp:keywords/>
  <dc:description/>
  <cp:lastModifiedBy>Joseph Breen</cp:lastModifiedBy>
  <cp:revision>1</cp:revision>
  <dcterms:created xsi:type="dcterms:W3CDTF">2026-04-22T20:20:00Z</dcterms:created>
  <dcterms:modified xsi:type="dcterms:W3CDTF">2026-04-22T20:58:00Z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0c819594-50af-49ee-9dde-6f1d9decb65d</vt:lpwstr>
  </property>
</Properties>
</file>