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31" w:rsidRDefault="0047711F">
      <w:r>
        <w:rPr>
          <w:rFonts w:hint="eastAsia"/>
        </w:rPr>
        <w:t>可恢复性</w:t>
      </w:r>
      <w:r w:rsidR="00213D01">
        <w:rPr>
          <w:rFonts w:hint="eastAsia"/>
        </w:rPr>
        <w:t xml:space="preserve"> 场景：数据库丢失数据</w:t>
      </w:r>
      <w:r w:rsidR="004965DA">
        <w:rPr>
          <w:rFonts w:hint="eastAsia"/>
        </w:rPr>
        <w:t>或程序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328E7" w:rsidTr="00911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5328E7" w:rsidRDefault="005328E7" w:rsidP="0002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5328E7" w:rsidTr="009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5328E7" w:rsidRDefault="00213D0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</w:t>
            </w:r>
            <w:r w:rsidR="0047711F">
              <w:rPr>
                <w:rFonts w:hint="eastAsia"/>
              </w:rPr>
              <w:t>人员</w:t>
            </w:r>
          </w:p>
        </w:tc>
      </w:tr>
      <w:tr w:rsidR="005328E7" w:rsidTr="009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5328E7" w:rsidRDefault="00213D01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由于服务器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机，损坏，或遭受攻击等原因造成的数据</w:t>
            </w:r>
            <w:r w:rsidR="004965DA">
              <w:rPr>
                <w:rFonts w:hint="eastAsia"/>
              </w:rPr>
              <w:t>或程序</w:t>
            </w:r>
            <w:r>
              <w:rPr>
                <w:rFonts w:hint="eastAsia"/>
              </w:rPr>
              <w:t>丢失</w:t>
            </w:r>
          </w:p>
        </w:tc>
      </w:tr>
      <w:tr w:rsidR="005328E7" w:rsidTr="009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5328E7" w:rsidRDefault="00213D0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数据库被还原的数据，日志</w:t>
            </w:r>
          </w:p>
        </w:tc>
      </w:tr>
      <w:tr w:rsidR="005328E7" w:rsidTr="009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5328E7" w:rsidRDefault="00213D01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系统暂停运行或运行时</w:t>
            </w:r>
          </w:p>
        </w:tc>
      </w:tr>
      <w:tr w:rsidR="005328E7" w:rsidTr="009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5328E7" w:rsidRDefault="00213D0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查明数据丢失原因</w:t>
            </w:r>
          </w:p>
          <w:p w:rsidR="00213D01" w:rsidRDefault="00213D0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将数据库快速恢复到尽可能新的时间点</w:t>
            </w:r>
          </w:p>
        </w:tc>
      </w:tr>
      <w:tr w:rsidR="005328E7" w:rsidTr="009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28E7" w:rsidRDefault="005328E7" w:rsidP="000267D5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5328E7" w:rsidRDefault="00213D01" w:rsidP="0021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查明数据丢失原因时间 &lt;</w:t>
            </w:r>
            <w:r>
              <w:t xml:space="preserve"> </w:t>
            </w:r>
            <w:r w:rsidR="007E36CD">
              <w:t>1</w:t>
            </w:r>
            <w:r>
              <w:rPr>
                <w:rFonts w:hint="eastAsia"/>
              </w:rPr>
              <w:t>0分钟</w:t>
            </w:r>
          </w:p>
          <w:p w:rsidR="00213D01" w:rsidRDefault="00213D01" w:rsidP="0021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数据库恢复时间 &lt;</w:t>
            </w:r>
            <w:r>
              <w:t xml:space="preserve"> 10</w:t>
            </w:r>
            <w:r>
              <w:rPr>
                <w:rFonts w:hint="eastAsia"/>
              </w:rPr>
              <w:t>分钟</w:t>
            </w:r>
          </w:p>
          <w:p w:rsidR="00213D01" w:rsidRPr="00213D01" w:rsidRDefault="00213D01" w:rsidP="0021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丢失所影响的数据量</w:t>
            </w:r>
            <w:r w:rsidR="00AD60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 w:rsidR="00AD60BC">
              <w:t xml:space="preserve"> </w:t>
            </w:r>
            <w:r>
              <w:rPr>
                <w:rFonts w:hint="eastAsia"/>
              </w:rPr>
              <w:t>1%</w:t>
            </w:r>
          </w:p>
        </w:tc>
      </w:tr>
    </w:tbl>
    <w:p w:rsidR="005328E7" w:rsidRDefault="005328E7"/>
    <w:p w:rsidR="004965DA" w:rsidRDefault="004965DA" w:rsidP="004965DA">
      <w:r>
        <w:rPr>
          <w:rFonts w:hint="eastAsia"/>
        </w:rPr>
        <w:t>可恢复性 场景：</w:t>
      </w:r>
      <w:r>
        <w:rPr>
          <w:rFonts w:hint="eastAsia"/>
        </w:rPr>
        <w:t>系统故障或局部故障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965DA" w:rsidTr="00026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4965DA" w:rsidRDefault="004965DA" w:rsidP="0002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4965DA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4965DA" w:rsidRDefault="004965DA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维护人员</w:t>
            </w:r>
          </w:p>
        </w:tc>
      </w:tr>
      <w:tr w:rsidR="004965DA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4965DA" w:rsidRDefault="004965DA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某服务失效，或系统崩溃，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机。</w:t>
            </w:r>
          </w:p>
        </w:tc>
      </w:tr>
      <w:tr w:rsidR="004965DA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4965DA" w:rsidRDefault="007E36CD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重启系统或重启单个服务</w:t>
            </w:r>
          </w:p>
        </w:tc>
      </w:tr>
      <w:tr w:rsidR="004965DA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4965DA" w:rsidRDefault="004965DA" w:rsidP="007E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</w:t>
            </w:r>
          </w:p>
        </w:tc>
      </w:tr>
      <w:tr w:rsidR="004965DA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4965DA" w:rsidRDefault="007E36CD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查明故障原因</w:t>
            </w:r>
          </w:p>
          <w:p w:rsidR="007E36CD" w:rsidRDefault="007E36CD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重启故障部分</w:t>
            </w:r>
          </w:p>
          <w:p w:rsidR="007E36CD" w:rsidRDefault="007E36CD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恢复到故障前的状态</w:t>
            </w:r>
          </w:p>
        </w:tc>
      </w:tr>
      <w:tr w:rsidR="004965DA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65DA" w:rsidRDefault="004965DA" w:rsidP="000267D5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4965DA" w:rsidRDefault="004965DA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查明数据丢失原因时间 &lt;</w:t>
            </w:r>
            <w:r>
              <w:t xml:space="preserve"> </w:t>
            </w:r>
            <w:r w:rsidR="007E36CD">
              <w:t>1</w:t>
            </w:r>
            <w:r>
              <w:rPr>
                <w:rFonts w:hint="eastAsia"/>
              </w:rPr>
              <w:t>0分钟</w:t>
            </w:r>
          </w:p>
          <w:p w:rsidR="004965DA" w:rsidRDefault="007E36CD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重启故障部分 &lt;</w:t>
            </w:r>
            <w:r>
              <w:t xml:space="preserve"> </w:t>
            </w:r>
            <w:r>
              <w:rPr>
                <w:rFonts w:hint="eastAsia"/>
              </w:rPr>
              <w:t>1分钟</w:t>
            </w:r>
          </w:p>
          <w:p w:rsidR="007E36CD" w:rsidRPr="007E36CD" w:rsidRDefault="007E36CD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恢复到故障前的状态</w:t>
            </w: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1分钟</w:t>
            </w:r>
          </w:p>
          <w:p w:rsidR="004965DA" w:rsidRPr="00213D01" w:rsidRDefault="00476DBA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服务24小时均可用，可自动恢复状态</w:t>
            </w:r>
            <w:bookmarkStart w:id="0" w:name="_GoBack"/>
            <w:bookmarkEnd w:id="0"/>
          </w:p>
        </w:tc>
      </w:tr>
    </w:tbl>
    <w:p w:rsidR="004965DA" w:rsidRDefault="004965DA">
      <w:pPr>
        <w:rPr>
          <w:rFonts w:hint="eastAsia"/>
        </w:rPr>
      </w:pPr>
    </w:p>
    <w:p w:rsidR="00B33B7B" w:rsidRDefault="00F861FB" w:rsidP="00B33B7B">
      <w:r>
        <w:rPr>
          <w:rFonts w:hint="eastAsia"/>
        </w:rPr>
        <w:t>性能</w:t>
      </w:r>
      <w:r w:rsidR="00B33B7B">
        <w:rPr>
          <w:rFonts w:hint="eastAsia"/>
        </w:rPr>
        <w:t xml:space="preserve"> 场景：</w:t>
      </w:r>
      <w:r>
        <w:rPr>
          <w:rFonts w:hint="eastAsia"/>
        </w:rPr>
        <w:t>用户正常使用客户端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33B7B" w:rsidTr="00026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B33B7B" w:rsidRDefault="00B33B7B" w:rsidP="0002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B33B7B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B33B7B" w:rsidRDefault="00F861FB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终端用户</w:t>
            </w:r>
          </w:p>
        </w:tc>
      </w:tr>
      <w:tr w:rsidR="00B33B7B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B33B7B" w:rsidRDefault="00F861FB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用户正常使用客户端进行借车/还车等服务</w:t>
            </w:r>
          </w:p>
        </w:tc>
      </w:tr>
      <w:tr w:rsidR="00B33B7B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B33B7B" w:rsidRDefault="00E55B5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</w:tr>
      <w:tr w:rsidR="00B33B7B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B33B7B" w:rsidRDefault="00B33B7B" w:rsidP="00E5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55B51">
              <w:rPr>
                <w:rFonts w:hint="eastAsia"/>
              </w:rPr>
              <w:t>正常</w:t>
            </w:r>
            <w:r>
              <w:rPr>
                <w:rFonts w:hint="eastAsia"/>
              </w:rPr>
              <w:t>运行</w:t>
            </w:r>
          </w:p>
        </w:tc>
      </w:tr>
      <w:tr w:rsidR="00B33B7B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B33B7B" w:rsidRDefault="00E55B5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用户操作得到快速地处理</w:t>
            </w:r>
          </w:p>
        </w:tc>
      </w:tr>
      <w:tr w:rsidR="00B33B7B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3B7B" w:rsidRDefault="00B33B7B" w:rsidP="000267D5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B33B7B" w:rsidRPr="00213D01" w:rsidRDefault="00E55B51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客户端中用户操作的响应时间应小于1s</w:t>
            </w:r>
          </w:p>
        </w:tc>
      </w:tr>
    </w:tbl>
    <w:p w:rsidR="005328E7" w:rsidRDefault="005328E7"/>
    <w:p w:rsidR="00E55B51" w:rsidRDefault="00E55B51">
      <w:r>
        <w:rPr>
          <w:rFonts w:hint="eastAsia"/>
        </w:rPr>
        <w:t>性能 场景：用户客户端进行网络访问：如举报，用车/还车，支付等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55B51" w:rsidTr="00026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E55B51" w:rsidRDefault="00E55B51" w:rsidP="0002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E55B51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E55B51" w:rsidRDefault="00E55B5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终端用户</w:t>
            </w:r>
          </w:p>
        </w:tc>
      </w:tr>
      <w:tr w:rsidR="00E55B51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E55B51" w:rsidRDefault="00E55B51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用户正常使用客户端进行</w:t>
            </w:r>
            <w:r>
              <w:rPr>
                <w:rFonts w:hint="eastAsia"/>
              </w:rPr>
              <w:t>涉及网络访问的服务</w:t>
            </w:r>
          </w:p>
        </w:tc>
      </w:tr>
      <w:tr w:rsidR="00E55B51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E55B51" w:rsidRDefault="00E55B51" w:rsidP="0002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客户端中涉及网络访问的模块，ESB，服务的网络层</w:t>
            </w:r>
          </w:p>
        </w:tc>
      </w:tr>
      <w:tr w:rsidR="00E55B51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E55B51" w:rsidRDefault="00E55B51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系统正常运行</w:t>
            </w:r>
          </w:p>
        </w:tc>
      </w:tr>
      <w:tr w:rsidR="00E55B51" w:rsidTr="0002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E55B51" w:rsidRDefault="00E55B51" w:rsidP="006F7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客户访问服务</w:t>
            </w:r>
            <w:r w:rsidR="006F7DDA">
              <w:rPr>
                <w:rFonts w:hint="eastAsia"/>
              </w:rPr>
              <w:t>速度快，响应良好</w:t>
            </w:r>
          </w:p>
        </w:tc>
      </w:tr>
      <w:tr w:rsidR="00E55B51" w:rsidTr="0002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5B51" w:rsidRDefault="00E55B51" w:rsidP="000267D5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E55B51" w:rsidRDefault="006F7DDA" w:rsidP="0002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若不涉及</w:t>
            </w:r>
            <w:r w:rsidR="003B6064">
              <w:rPr>
                <w:rFonts w:hint="eastAsia"/>
              </w:rPr>
              <w:t>外部服务</w:t>
            </w:r>
            <w:r>
              <w:rPr>
                <w:rFonts w:hint="eastAsia"/>
              </w:rPr>
              <w:t>，客户端向服务器发出请求后响应时间应少于</w:t>
            </w:r>
            <w:r>
              <w:lastRenderedPageBreak/>
              <w:t>2</w:t>
            </w:r>
            <w:r>
              <w:rPr>
                <w:rFonts w:hint="eastAsia"/>
              </w:rPr>
              <w:t>s。若涉及</w:t>
            </w:r>
            <w:r w:rsidR="003B6064">
              <w:rPr>
                <w:rFonts w:hint="eastAsia"/>
              </w:rPr>
              <w:t>外部服务</w:t>
            </w:r>
            <w:r>
              <w:rPr>
                <w:rFonts w:hint="eastAsia"/>
              </w:rPr>
              <w:t>，服务器中转的响应时间应少于</w:t>
            </w:r>
            <w:r>
              <w:t>2</w:t>
            </w:r>
            <w:r>
              <w:rPr>
                <w:rFonts w:hint="eastAsia"/>
              </w:rPr>
              <w:t>s。</w:t>
            </w:r>
          </w:p>
          <w:p w:rsidR="006F7DDA" w:rsidRPr="006F7DDA" w:rsidRDefault="006F7DDA" w:rsidP="006F7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系统能够允许3000</w:t>
            </w:r>
            <w:r>
              <w:t>0</w:t>
            </w:r>
            <w:r>
              <w:rPr>
                <w:rFonts w:hint="eastAsia"/>
              </w:rPr>
              <w:t>客户端同时访问网络服务</w:t>
            </w:r>
          </w:p>
        </w:tc>
      </w:tr>
    </w:tbl>
    <w:p w:rsidR="00E55B51" w:rsidRPr="00E55B51" w:rsidRDefault="00E55B51"/>
    <w:p w:rsidR="00E55B51" w:rsidRDefault="00E55B51">
      <w:pPr>
        <w:rPr>
          <w:rFonts w:hint="eastAsia"/>
        </w:rPr>
      </w:pPr>
    </w:p>
    <w:sectPr w:rsidR="00E55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AC"/>
    <w:rsid w:val="00026CAC"/>
    <w:rsid w:val="00071C6C"/>
    <w:rsid w:val="00213D01"/>
    <w:rsid w:val="003B6064"/>
    <w:rsid w:val="00476DBA"/>
    <w:rsid w:val="0047711F"/>
    <w:rsid w:val="004965DA"/>
    <w:rsid w:val="004A34C3"/>
    <w:rsid w:val="005328E7"/>
    <w:rsid w:val="0056603F"/>
    <w:rsid w:val="006F7DDA"/>
    <w:rsid w:val="007E36CD"/>
    <w:rsid w:val="009115C4"/>
    <w:rsid w:val="00A923FA"/>
    <w:rsid w:val="00AD60BC"/>
    <w:rsid w:val="00B33B7B"/>
    <w:rsid w:val="00E55B51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A8C"/>
  <w15:chartTrackingRefBased/>
  <w15:docId w15:val="{286E77F6-E518-48EF-A4E0-64B945EE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771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14</cp:revision>
  <dcterms:created xsi:type="dcterms:W3CDTF">2017-03-09T05:14:00Z</dcterms:created>
  <dcterms:modified xsi:type="dcterms:W3CDTF">2017-03-09T06:34:00Z</dcterms:modified>
</cp:coreProperties>
</file>