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F777" w14:textId="77777777" w:rsidR="004E43B4" w:rsidRDefault="004E43B4"/>
    <w:sectPr w:rsidR="004E4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B4"/>
    <w:rsid w:val="004E43B4"/>
    <w:rsid w:val="00B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00343"/>
  <w15:chartTrackingRefBased/>
  <w15:docId w15:val="{0DD6F0EC-B488-4F56-A0D1-98DD476C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Bræck Christensen</dc:creator>
  <cp:keywords/>
  <dc:description/>
  <cp:lastModifiedBy>Simon Bræck Christensen</cp:lastModifiedBy>
  <cp:revision>1</cp:revision>
  <dcterms:created xsi:type="dcterms:W3CDTF">2026-02-05T11:46:00Z</dcterms:created>
  <dcterms:modified xsi:type="dcterms:W3CDTF">2026-02-05T11:47:00Z</dcterms:modified>
</cp:coreProperties>
</file>