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E437C9" w14:paraId="15DF27A3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664F939F" w14:textId="77777777"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Название процесса </w:t>
            </w:r>
          </w:p>
        </w:tc>
      </w:tr>
      <w:tr w:rsidR="00E437C9" w14:paraId="7EF47C03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2D0048C5" w14:textId="2344E3BF" w:rsidR="00E437C9" w:rsidRDefault="004851ED" w:rsidP="0051138A">
            <w:pPr>
              <w:spacing w:after="0"/>
              <w:jc w:val="center"/>
            </w:pPr>
            <w:r>
              <w:t>Сдача экзамена</w:t>
            </w:r>
            <w:r>
              <w:rPr>
                <w:lang w:val="en-US"/>
              </w:rPr>
              <w:t>/</w:t>
            </w:r>
            <w:r>
              <w:t>зачёта</w:t>
            </w:r>
            <w:r w:rsidR="00E437C9">
              <w:br/>
            </w:r>
          </w:p>
        </w:tc>
      </w:tr>
      <w:tr w:rsidR="00E437C9" w14:paraId="2093C64D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0446861D" w14:textId="77777777"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ID:1</w:t>
            </w:r>
          </w:p>
        </w:tc>
      </w:tr>
      <w:tr w:rsidR="00E437C9" w14:paraId="767EA64C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602B418D" w14:textId="77777777" w:rsidR="00E437C9" w:rsidRDefault="00E437C9" w:rsidP="0051138A">
            <w:pPr>
              <w:spacing w:after="0"/>
              <w:jc w:val="center"/>
            </w:pPr>
            <w:r>
              <w:br/>
            </w:r>
          </w:p>
        </w:tc>
      </w:tr>
      <w:tr w:rsidR="00E437C9" w14:paraId="1D496DCE" w14:textId="77777777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73BE96E9" w14:textId="77777777" w:rsidR="00E437C9" w:rsidRDefault="00E437C9" w:rsidP="00E437C9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Краткое описание: </w:t>
            </w:r>
          </w:p>
          <w:p w14:paraId="15463A84" w14:textId="03230FE4" w:rsidR="00E437C9" w:rsidRDefault="004851ED" w:rsidP="00E437C9">
            <w:pPr>
              <w:spacing w:after="0"/>
            </w:pPr>
            <w:r>
              <w:t>Студент сдает экзамен</w:t>
            </w:r>
            <w:r w:rsidRPr="004851ED">
              <w:t>/</w:t>
            </w:r>
            <w:r>
              <w:t>зачётную работу</w:t>
            </w:r>
          </w:p>
          <w:p w14:paraId="73254A08" w14:textId="21739043" w:rsidR="004851ED" w:rsidRPr="004851ED" w:rsidRDefault="004851ED" w:rsidP="00E437C9">
            <w:pPr>
              <w:spacing w:after="0"/>
            </w:pPr>
            <w:r>
              <w:t>Преподаватель принимает экзамен</w:t>
            </w:r>
            <w:r w:rsidRPr="004851ED">
              <w:t>/</w:t>
            </w:r>
            <w:r>
              <w:t>зачётную работу</w:t>
            </w:r>
          </w:p>
          <w:p w14:paraId="423F9BD1" w14:textId="62371FF7" w:rsidR="00E437C9" w:rsidRDefault="004851ED" w:rsidP="00E437C9">
            <w:pPr>
              <w:spacing w:after="0"/>
            </w:pPr>
            <w:r>
              <w:t>Сотрудник деканата заполняет ведомость</w:t>
            </w:r>
          </w:p>
        </w:tc>
      </w:tr>
      <w:tr w:rsidR="00E437C9" w14:paraId="757F8E59" w14:textId="77777777" w:rsidTr="0051138A">
        <w:trPr>
          <w:trHeight w:val="66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25063940" w14:textId="77777777"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Главные актеры:</w:t>
            </w:r>
          </w:p>
          <w:p w14:paraId="7ACF15AD" w14:textId="79FA94D1" w:rsidR="00E437C9" w:rsidRPr="004851ED" w:rsidRDefault="004851ED" w:rsidP="0051138A">
            <w:pPr>
              <w:spacing w:after="0"/>
            </w:pPr>
            <w:r>
              <w:t>Преподаватель</w:t>
            </w:r>
            <w:r>
              <w:rPr>
                <w:lang w:val="en-US"/>
              </w:rPr>
              <w:t xml:space="preserve">, </w:t>
            </w:r>
            <w:r>
              <w:t>студент</w:t>
            </w:r>
          </w:p>
        </w:tc>
      </w:tr>
      <w:tr w:rsidR="00E437C9" w14:paraId="74D6B46C" w14:textId="77777777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3984D9F4" w14:textId="77777777"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Второстепенные актеры:</w:t>
            </w:r>
          </w:p>
          <w:p w14:paraId="38AA3597" w14:textId="34BA935B" w:rsidR="00E437C9" w:rsidRPr="004851ED" w:rsidRDefault="004851ED" w:rsidP="0051138A">
            <w:pPr>
              <w:spacing w:after="0"/>
            </w:pPr>
            <w:r>
              <w:t>Деканат</w:t>
            </w:r>
            <w:r>
              <w:rPr>
                <w:lang w:val="en-US"/>
              </w:rPr>
              <w:t xml:space="preserve">, </w:t>
            </w:r>
            <w:r>
              <w:t>ЭЖ</w:t>
            </w:r>
          </w:p>
        </w:tc>
      </w:tr>
      <w:tr w:rsidR="00E437C9" w14:paraId="2CD0725B" w14:textId="77777777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6BD499E1" w14:textId="77777777"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Предусловия:</w:t>
            </w:r>
          </w:p>
          <w:p w14:paraId="56203650" w14:textId="4AF70160" w:rsidR="00E437C9" w:rsidRDefault="004851ED" w:rsidP="0051138A">
            <w:pPr>
              <w:pStyle w:val="a3"/>
              <w:numPr>
                <w:ilvl w:val="0"/>
                <w:numId w:val="1"/>
              </w:numPr>
              <w:spacing w:after="0"/>
            </w:pPr>
            <w:r>
              <w:t>Студент приходит на экзамен</w:t>
            </w:r>
            <w:r w:rsidRPr="004851ED">
              <w:t>/</w:t>
            </w:r>
            <w:r>
              <w:t>зачёт</w:t>
            </w:r>
          </w:p>
        </w:tc>
      </w:tr>
      <w:tr w:rsidR="00E437C9" w14:paraId="6C9015BE" w14:textId="77777777" w:rsidTr="0051138A">
        <w:trPr>
          <w:trHeight w:val="132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53BFD7FC" w14:textId="77777777"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Основной поток:</w:t>
            </w:r>
          </w:p>
          <w:p w14:paraId="01CDD0F7" w14:textId="7F8EBE0A"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Прецедент начинается </w:t>
            </w:r>
            <w:r w:rsid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со сдачи экзамена</w:t>
            </w:r>
          </w:p>
          <w:p w14:paraId="2F11F519" w14:textId="77777777"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Да</w:t>
            </w:r>
            <w:r w:rsid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льше преподаватель проверяет работу и выставляет баллы</w:t>
            </w:r>
          </w:p>
          <w:p w14:paraId="4FD65538" w14:textId="2A7957E6" w:rsidR="004851ED" w:rsidRPr="00E33398" w:rsidRDefault="004851ED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Преподаватель выставляет баллы</w:t>
            </w:r>
          </w:p>
        </w:tc>
      </w:tr>
      <w:tr w:rsidR="00E437C9" w14:paraId="13FBF25A" w14:textId="77777777" w:rsidTr="0051138A">
        <w:trPr>
          <w:trHeight w:val="55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6E9F070B" w14:textId="77777777"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Постусловия:</w:t>
            </w:r>
          </w:p>
          <w:p w14:paraId="203CB1EB" w14:textId="77777777" w:rsidR="00E437C9" w:rsidRDefault="004851ED" w:rsidP="0051138A">
            <w:pPr>
              <w:pStyle w:val="a3"/>
              <w:numPr>
                <w:ilvl w:val="0"/>
                <w:numId w:val="1"/>
              </w:numPr>
              <w:spacing w:after="0"/>
            </w:pPr>
            <w:r>
              <w:t>Деканат заполняет ведомость</w:t>
            </w:r>
          </w:p>
          <w:p w14:paraId="65DE15EC" w14:textId="02F9AAB2" w:rsidR="004851ED" w:rsidRDefault="004851ED" w:rsidP="0051138A">
            <w:pPr>
              <w:pStyle w:val="a3"/>
              <w:numPr>
                <w:ilvl w:val="0"/>
                <w:numId w:val="1"/>
              </w:numPr>
              <w:spacing w:after="0"/>
            </w:pPr>
            <w:r>
              <w:t>Студент смотрит баллы</w:t>
            </w:r>
          </w:p>
        </w:tc>
      </w:tr>
    </w:tbl>
    <w:p w14:paraId="438D2496" w14:textId="77777777" w:rsidR="009A0184" w:rsidRDefault="004851ED"/>
    <w:p w14:paraId="18C169AF" w14:textId="77777777" w:rsidR="00E437C9" w:rsidRDefault="00E437C9"/>
    <w:p w14:paraId="4F001439" w14:textId="77777777" w:rsidR="00E437C9" w:rsidRDefault="00E437C9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E437C9" w14:paraId="20E350EA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5114AAA5" w14:textId="77777777"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Название процесса </w:t>
            </w:r>
          </w:p>
        </w:tc>
      </w:tr>
      <w:tr w:rsidR="00E437C9" w14:paraId="66FEAC03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4BA3D3BC" w14:textId="12E453DB" w:rsidR="00E437C9" w:rsidRDefault="004851ED" w:rsidP="00F23A64">
            <w:pPr>
              <w:spacing w:after="0"/>
              <w:jc w:val="center"/>
            </w:pPr>
            <w:r>
              <w:t>Заполнение ведомости</w:t>
            </w:r>
          </w:p>
        </w:tc>
      </w:tr>
      <w:tr w:rsidR="00E437C9" w14:paraId="1F9A1FFF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5319CB53" w14:textId="77777777"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ID:1</w:t>
            </w:r>
          </w:p>
        </w:tc>
      </w:tr>
      <w:tr w:rsidR="00E437C9" w14:paraId="485C1EBD" w14:textId="77777777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76CA423D" w14:textId="77777777" w:rsidR="00E437C9" w:rsidRDefault="00E437C9" w:rsidP="00F23A64">
            <w:pPr>
              <w:spacing w:after="0"/>
            </w:pPr>
          </w:p>
        </w:tc>
      </w:tr>
      <w:tr w:rsidR="00E437C9" w14:paraId="2AD70C6F" w14:textId="77777777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111406D0" w14:textId="77777777" w:rsidR="00E437C9" w:rsidRDefault="00E437C9" w:rsidP="00F23A64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Краткое описание: </w:t>
            </w:r>
          </w:p>
          <w:p w14:paraId="48561E59" w14:textId="54A5B21C" w:rsidR="00E437C9" w:rsidRPr="004851ED" w:rsidRDefault="004851ED" w:rsidP="00F23A64">
            <w:pPr>
              <w:spacing w:after="0"/>
            </w:pPr>
            <w:r>
              <w:t>Сотрудник деканата заполняет ведомость</w:t>
            </w:r>
            <w:r w:rsidRPr="004851ED">
              <w:t xml:space="preserve">, </w:t>
            </w:r>
            <w:r>
              <w:t>если есть результаты экзамена</w:t>
            </w:r>
            <w:r w:rsidRPr="004851ED">
              <w:t>/</w:t>
            </w:r>
            <w:r>
              <w:t>зачёта</w:t>
            </w:r>
          </w:p>
        </w:tc>
      </w:tr>
      <w:tr w:rsidR="00E437C9" w14:paraId="74BDD1E6" w14:textId="77777777" w:rsidTr="0051138A">
        <w:trPr>
          <w:trHeight w:val="66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14:paraId="1704B879" w14:textId="77777777"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А2:</w:t>
            </w:r>
          </w:p>
          <w:p w14:paraId="2B25ABA3" w14:textId="002CFDAB"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Прецедент начинается с предоставлен</w:t>
            </w:r>
            <w:r w:rsid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ия результатов экзамена</w:t>
            </w:r>
            <w:r w:rsidR="004851ED" w:rsidRP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/</w:t>
            </w:r>
            <w:r w:rsid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зачёта деканату</w:t>
            </w:r>
          </w:p>
          <w:p w14:paraId="5F365019" w14:textId="6F9D1125" w:rsidR="00E437C9" w:rsidRDefault="004851ED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Сотрудник деканата</w:t>
            </w:r>
            <w:r w:rsidRP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при наличии результатов экзамена</w:t>
            </w:r>
            <w:r w:rsidRPr="004851ED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зачета заполняет ведомость</w:t>
            </w:r>
          </w:p>
          <w:p w14:paraId="41ABBEA7" w14:textId="77777777" w:rsidR="00E437C9" w:rsidRDefault="00E437C9" w:rsidP="0051138A">
            <w:pPr>
              <w:spacing w:after="0"/>
            </w:pPr>
            <w:r>
              <w:br/>
            </w:r>
          </w:p>
        </w:tc>
      </w:tr>
    </w:tbl>
    <w:p w14:paraId="312A5E77" w14:textId="77777777" w:rsidR="00E437C9" w:rsidRDefault="00E437C9"/>
    <w:sectPr w:rsidR="00E4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72C2"/>
    <w:multiLevelType w:val="hybridMultilevel"/>
    <w:tmpl w:val="E250BA38"/>
    <w:lvl w:ilvl="0" w:tplc="A9549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6E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AB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2B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C1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B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E4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C9"/>
    <w:rsid w:val="004851ED"/>
    <w:rsid w:val="00790AE4"/>
    <w:rsid w:val="00DA426A"/>
    <w:rsid w:val="00E33398"/>
    <w:rsid w:val="00E437C9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0441"/>
  <w15:chartTrackingRefBased/>
  <w15:docId w15:val="{10F6E511-BB08-4BA3-8CE0-04EE5C78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Чахалиди Владислав Эдуардович (Кс-14)</dc:creator>
  <cp:keywords/>
  <dc:description/>
  <cp:lastModifiedBy>Админ</cp:lastModifiedBy>
  <cp:revision>2</cp:revision>
  <dcterms:created xsi:type="dcterms:W3CDTF">2023-11-01T21:50:00Z</dcterms:created>
  <dcterms:modified xsi:type="dcterms:W3CDTF">2023-11-01T21:50:00Z</dcterms:modified>
</cp:coreProperties>
</file>