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Название процесса </w:t>
            </w:r>
          </w:p>
        </w:tc>
      </w:tr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jc w:val="center"/>
            </w:pPr>
            <w:r>
              <w:t>Торговый Менеджмент</w:t>
            </w:r>
            <w:r>
              <w:br/>
            </w:r>
          </w:p>
        </w:tc>
      </w:tr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ID:1</w:t>
            </w:r>
          </w:p>
        </w:tc>
      </w:tr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jc w:val="center"/>
            </w:pPr>
            <w:r>
              <w:br/>
            </w:r>
          </w:p>
        </w:tc>
      </w:tr>
      <w:tr w:rsidR="00E437C9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E437C9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Краткое описание: </w:t>
            </w:r>
          </w:p>
          <w:p w:rsidR="00E437C9" w:rsidRDefault="00E437C9" w:rsidP="00E437C9">
            <w:pPr>
              <w:spacing w:after="0"/>
            </w:pPr>
            <w:r>
              <w:t>Покупат</w:t>
            </w:r>
            <w:r>
              <w:t>ель создает заказ</w:t>
            </w:r>
          </w:p>
          <w:p w:rsidR="00E437C9" w:rsidRDefault="00E437C9" w:rsidP="00E437C9">
            <w:pPr>
              <w:spacing w:after="0"/>
            </w:pPr>
            <w:r>
              <w:t>Менеджер и бухгалтер его обрабатывают</w:t>
            </w:r>
          </w:p>
          <w:p w:rsidR="00E437C9" w:rsidRDefault="00E437C9" w:rsidP="00E437C9">
            <w:pPr>
              <w:spacing w:after="0"/>
            </w:pPr>
            <w:r>
              <w:t>Кладовщик выдает заказ</w:t>
            </w:r>
          </w:p>
        </w:tc>
      </w:tr>
      <w:tr w:rsidR="00E437C9" w:rsidTr="0051138A">
        <w:trPr>
          <w:trHeight w:val="66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Главные актеры:</w:t>
            </w:r>
          </w:p>
          <w:p w:rsidR="00E437C9" w:rsidRDefault="00E437C9" w:rsidP="0051138A">
            <w:pPr>
              <w:spacing w:after="0"/>
            </w:pPr>
            <w:r>
              <w:t>Менеджер</w:t>
            </w:r>
            <w:r w:rsidR="00F23A64">
              <w:rPr>
                <w:lang w:val="en-US"/>
              </w:rPr>
              <w:t xml:space="preserve">, </w:t>
            </w:r>
            <w:r w:rsidR="00F23A64">
              <w:t>б</w:t>
            </w:r>
            <w:r>
              <w:t>ухгалтер</w:t>
            </w:r>
          </w:p>
        </w:tc>
      </w:tr>
      <w:tr w:rsidR="00E437C9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Второстепенные актеры:</w:t>
            </w:r>
          </w:p>
          <w:p w:rsidR="00E437C9" w:rsidRDefault="00E437C9" w:rsidP="0051138A">
            <w:pPr>
              <w:spacing w:after="0"/>
            </w:pPr>
            <w:r>
              <w:t>Кладовщик</w:t>
            </w:r>
            <w:r w:rsidR="00F23A64">
              <w:rPr>
                <w:lang w:val="en-US"/>
              </w:rPr>
              <w:t xml:space="preserve">, </w:t>
            </w:r>
            <w:r w:rsidR="00F23A64">
              <w:t>заказчик</w:t>
            </w:r>
          </w:p>
        </w:tc>
      </w:tr>
      <w:tr w:rsidR="00E437C9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Предусловия:</w:t>
            </w:r>
          </w:p>
          <w:p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</w:pPr>
            <w:r>
              <w:t>Делается заказ</w:t>
            </w:r>
          </w:p>
        </w:tc>
      </w:tr>
      <w:tr w:rsidR="00E437C9" w:rsidTr="0051138A">
        <w:trPr>
          <w:trHeight w:val="132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Основной поток:</w:t>
            </w:r>
          </w:p>
          <w:p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Прецедент начинается с оформления заказа</w:t>
            </w:r>
          </w:p>
          <w:p w:rsidR="00E437C9" w:rsidRPr="00E33398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Да</w:t>
            </w:r>
            <w:r w:rsidR="00F23A64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льше </w:t>
            </w: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оформление счета и накладных</w:t>
            </w:r>
          </w:p>
        </w:tc>
      </w:tr>
      <w:tr w:rsidR="00E437C9" w:rsidTr="0051138A">
        <w:trPr>
          <w:trHeight w:val="55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Постусловия:</w:t>
            </w:r>
          </w:p>
          <w:p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</w:pPr>
            <w:r>
              <w:t>Происходит выдача товара</w:t>
            </w:r>
          </w:p>
        </w:tc>
      </w:tr>
    </w:tbl>
    <w:p w:rsidR="009A0184" w:rsidRDefault="00E33398"/>
    <w:p w:rsidR="00E437C9" w:rsidRDefault="00E437C9"/>
    <w:p w:rsidR="00E437C9" w:rsidRDefault="00E437C9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Название процесса </w:t>
            </w:r>
          </w:p>
        </w:tc>
      </w:tr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F23A64">
            <w:pPr>
              <w:spacing w:after="0"/>
              <w:jc w:val="center"/>
            </w:pPr>
            <w:r>
              <w:t xml:space="preserve">Выдача </w:t>
            </w:r>
            <w:r w:rsidR="00F23A64">
              <w:t>товара</w:t>
            </w:r>
          </w:p>
        </w:tc>
      </w:tr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jc w:val="center"/>
            </w:pPr>
            <w:r w:rsidRPr="1A3B4B1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ID:1</w:t>
            </w:r>
          </w:p>
        </w:tc>
      </w:tr>
      <w:tr w:rsidR="00E437C9" w:rsidTr="0051138A">
        <w:trPr>
          <w:trHeight w:val="33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F23A64">
            <w:pPr>
              <w:spacing w:after="0"/>
            </w:pPr>
          </w:p>
        </w:tc>
      </w:tr>
      <w:tr w:rsidR="00E437C9" w:rsidTr="0051138A">
        <w:trPr>
          <w:trHeight w:val="67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F23A64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Краткое описание: </w:t>
            </w:r>
          </w:p>
          <w:p w:rsidR="00E437C9" w:rsidRDefault="00E437C9" w:rsidP="00F23A64">
            <w:pPr>
              <w:spacing w:after="0"/>
            </w:pPr>
            <w:r>
              <w:t xml:space="preserve">Кладовщик выдает </w:t>
            </w:r>
            <w:r w:rsidR="00F23A64">
              <w:t>товар</w:t>
            </w:r>
            <w:r w:rsidR="00F23A64" w:rsidRPr="00F23A64">
              <w:t>,</w:t>
            </w:r>
            <w:r>
              <w:t xml:space="preserve"> </w:t>
            </w:r>
            <w:r w:rsidR="00F23A64">
              <w:t xml:space="preserve">если есть </w:t>
            </w:r>
            <w:r>
              <w:t>накладны</w:t>
            </w:r>
            <w:r w:rsidR="00F23A64">
              <w:t>е</w:t>
            </w:r>
          </w:p>
        </w:tc>
      </w:tr>
      <w:tr w:rsidR="00E437C9" w:rsidTr="0051138A">
        <w:trPr>
          <w:trHeight w:val="66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15" w:type="dxa"/>
              <w:right w:w="115" w:type="dxa"/>
            </w:tcMar>
          </w:tcPr>
          <w:p w:rsidR="00E437C9" w:rsidRDefault="00E437C9" w:rsidP="0051138A">
            <w:p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А2:</w:t>
            </w:r>
          </w:p>
          <w:p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Прецедент начинается с предоставления накладных</w:t>
            </w:r>
          </w:p>
          <w:p w:rsidR="00E437C9" w:rsidRDefault="00E437C9" w:rsidP="0051138A">
            <w:pPr>
              <w:pStyle w:val="a3"/>
              <w:numPr>
                <w:ilvl w:val="0"/>
                <w:numId w:val="1"/>
              </w:numPr>
              <w:spacing w:after="0"/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</w:pPr>
            <w:r w:rsidRPr="1A3B4B11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 xml:space="preserve">Кладовщик, при наличии накладных, выдает </w:t>
            </w:r>
            <w:r w:rsidR="00F23A64">
              <w:rPr>
                <w:rFonts w:ascii="Times" w:eastAsia="Times" w:hAnsi="Times" w:cs="Times"/>
                <w:color w:val="000000" w:themeColor="text1"/>
                <w:sz w:val="24"/>
                <w:szCs w:val="24"/>
              </w:rPr>
              <w:t>товар</w:t>
            </w:r>
          </w:p>
          <w:p w:rsidR="00E437C9" w:rsidRDefault="00E437C9" w:rsidP="0051138A">
            <w:pPr>
              <w:spacing w:after="0"/>
            </w:pPr>
            <w:r>
              <w:br/>
            </w:r>
          </w:p>
        </w:tc>
      </w:tr>
    </w:tbl>
    <w:p w:rsidR="00E437C9" w:rsidRDefault="00E437C9"/>
    <w:sectPr w:rsidR="00E43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D72C2"/>
    <w:multiLevelType w:val="hybridMultilevel"/>
    <w:tmpl w:val="E250BA38"/>
    <w:lvl w:ilvl="0" w:tplc="A9549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6E2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3ABD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72B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7C1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58B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C2F3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E4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226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C9"/>
    <w:rsid w:val="00790AE4"/>
    <w:rsid w:val="00DA426A"/>
    <w:rsid w:val="00E33398"/>
    <w:rsid w:val="00E437C9"/>
    <w:rsid w:val="00F2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30426"/>
  <w15:chartTrackingRefBased/>
  <w15:docId w15:val="{10F6E511-BB08-4BA3-8CE0-04EE5C78A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37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Чахалиди Владислав Эдуардович (Кс-14)</dc:creator>
  <cp:keywords/>
  <dc:description/>
  <cp:lastModifiedBy>Чахалиди Владислав Эдуардович (Кс-14)</cp:lastModifiedBy>
  <cp:revision>2</cp:revision>
  <dcterms:created xsi:type="dcterms:W3CDTF">2023-10-05T06:26:00Z</dcterms:created>
  <dcterms:modified xsi:type="dcterms:W3CDTF">2023-10-05T06:46:00Z</dcterms:modified>
</cp:coreProperties>
</file>