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DC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LINEAMIENTOS Y CARACTERISTICAS DEL DISEÑO DE GUI’s</w:t>
      </w:r>
    </w:p>
    <w:p w:rsidR="009703DC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Pr="005D2AC4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Pr="005D2AC4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  <w:r w:rsidRPr="005D2AC4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6C7EC133" wp14:editId="55C6A4CE">
            <wp:simplePos x="0" y="0"/>
            <wp:positionH relativeFrom="column">
              <wp:posOffset>1759945</wp:posOffset>
            </wp:positionH>
            <wp:positionV relativeFrom="paragraph">
              <wp:posOffset>282897</wp:posOffset>
            </wp:positionV>
            <wp:extent cx="2224405" cy="2101850"/>
            <wp:effectExtent l="0" t="0" r="0" b="0"/>
            <wp:wrapNone/>
            <wp:docPr id="1" name="Imagen 1" descr="http://www.itoaxaca.edu.mx/web/wp-content/uploads/2015/02/Logo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oaxaca.edu.mx/web/wp-content/uploads/2015/02/LogoI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AC4">
        <w:rPr>
          <w:rFonts w:cs="Times New Roman"/>
          <w:sz w:val="28"/>
          <w:szCs w:val="28"/>
        </w:rPr>
        <w:t>ALEJO GUTIÉRREZ REYES</w:t>
      </w:r>
    </w:p>
    <w:p w:rsidR="009703DC" w:rsidRPr="005D2AC4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Pr="005D2AC4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Pr="005D2AC4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  <w:r w:rsidRPr="005D2AC4">
        <w:rPr>
          <w:rFonts w:cs="Times New Roman"/>
          <w:sz w:val="28"/>
          <w:szCs w:val="28"/>
        </w:rPr>
        <w:t>INSTITUTO TECNOLÓGICO DE OAXACA</w:t>
      </w:r>
      <w:r w:rsidRPr="005D2AC4">
        <w:rPr>
          <w:rFonts w:cs="Times New Roman"/>
          <w:sz w:val="28"/>
          <w:szCs w:val="28"/>
        </w:rPr>
        <w:br/>
        <w:t>PROGRAMA INGENIERÍA EN SISTEMAS COMPUTACIONALES</w:t>
      </w:r>
      <w:r>
        <w:rPr>
          <w:rFonts w:cs="Times New Roman"/>
          <w:sz w:val="28"/>
          <w:szCs w:val="28"/>
        </w:rPr>
        <w:br/>
        <w:t>INGENIERIA DE SOFTWARE</w:t>
      </w:r>
    </w:p>
    <w:p w:rsidR="009703DC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  <w:r w:rsidRPr="005D2AC4">
        <w:rPr>
          <w:rFonts w:cs="Times New Roman"/>
          <w:sz w:val="28"/>
          <w:szCs w:val="28"/>
        </w:rPr>
        <w:t>OAX, MÉXICO</w:t>
      </w:r>
      <w:r w:rsidRPr="005D2AC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2017</w:t>
      </w:r>
    </w:p>
    <w:p w:rsidR="009703DC" w:rsidRPr="005D2AC4" w:rsidRDefault="009703DC" w:rsidP="00A55108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9703DC" w:rsidRPr="004450FC" w:rsidRDefault="009703DC" w:rsidP="004450FC">
      <w:pPr>
        <w:spacing w:line="480" w:lineRule="auto"/>
        <w:rPr>
          <w:rFonts w:cs="Times New Roman"/>
          <w:sz w:val="28"/>
          <w:szCs w:val="28"/>
        </w:rPr>
      </w:pPr>
      <w:r w:rsidRPr="005D2AC4">
        <w:rPr>
          <w:rFonts w:cs="Times New Roman"/>
          <w:sz w:val="28"/>
          <w:szCs w:val="28"/>
        </w:rPr>
        <w:t>*</w:t>
      </w:r>
      <w:r>
        <w:rPr>
          <w:rFonts w:cs="Times New Roman"/>
          <w:sz w:val="28"/>
          <w:szCs w:val="28"/>
        </w:rPr>
        <w:t>SANCHES DÍAZ CLARA AURORA</w:t>
      </w:r>
    </w:p>
    <w:p w:rsidR="009703DC" w:rsidRDefault="009703DC">
      <w:r>
        <w:br w:type="page"/>
      </w:r>
    </w:p>
    <w:p w:rsidR="009703DC" w:rsidRDefault="009703DC" w:rsidP="009703DC">
      <w:pPr>
        <w:pStyle w:val="Ttulo1"/>
      </w:pPr>
      <w:r>
        <w:lastRenderedPageBreak/>
        <w:t>P</w:t>
      </w:r>
      <w:r>
        <w:t>rincipios para el Diseño de IU</w:t>
      </w:r>
    </w:p>
    <w:p w:rsidR="009703DC" w:rsidRDefault="009703DC" w:rsidP="009703DC">
      <w:r>
        <w:t>Existen principios relevantes para el diseño e implementación de IU, ya sea para las IU gráficas, como para la Web.</w:t>
      </w:r>
    </w:p>
    <w:p w:rsidR="009703DC" w:rsidRDefault="009703DC" w:rsidP="00AC2181">
      <w:pPr>
        <w:pStyle w:val="Prrafodelista"/>
        <w:numPr>
          <w:ilvl w:val="0"/>
          <w:numId w:val="2"/>
        </w:numPr>
      </w:pPr>
      <w:r w:rsidRPr="009703DC">
        <w:rPr>
          <w:b/>
        </w:rPr>
        <w:t>Familiaridad del usuario:</w:t>
      </w:r>
      <w:r>
        <w:t xml:space="preserve"> Utilizar términos y conceptos que se toman de la experiencia de las personas que más utilizan el sistema.</w:t>
      </w:r>
    </w:p>
    <w:p w:rsidR="009703DC" w:rsidRDefault="009703DC" w:rsidP="001F4E94">
      <w:pPr>
        <w:pStyle w:val="Prrafodelista"/>
        <w:numPr>
          <w:ilvl w:val="0"/>
          <w:numId w:val="2"/>
        </w:numPr>
      </w:pPr>
      <w:r w:rsidRPr="009703DC">
        <w:rPr>
          <w:b/>
        </w:rPr>
        <w:t>Consistencia</w:t>
      </w:r>
      <w:r>
        <w:t>: Siempre que sea posible, la interfaz debe ser consistente en el sentido de que las operaciones comparables se activan de la misma forma.</w:t>
      </w:r>
    </w:p>
    <w:p w:rsidR="009703DC" w:rsidRDefault="009703DC" w:rsidP="00582050">
      <w:pPr>
        <w:pStyle w:val="Prrafodelista"/>
        <w:numPr>
          <w:ilvl w:val="0"/>
          <w:numId w:val="2"/>
        </w:numPr>
      </w:pPr>
      <w:r w:rsidRPr="009703DC">
        <w:rPr>
          <w:b/>
        </w:rPr>
        <w:t>Mínima sorpresa:</w:t>
      </w:r>
      <w:r>
        <w:t xml:space="preserve"> El comportamiento del sistema no debe provocar sorpresa a los usuarios.</w:t>
      </w:r>
    </w:p>
    <w:p w:rsidR="009703DC" w:rsidRDefault="009703DC" w:rsidP="0023794E">
      <w:pPr>
        <w:pStyle w:val="Prrafodelista"/>
        <w:numPr>
          <w:ilvl w:val="0"/>
          <w:numId w:val="2"/>
        </w:numPr>
      </w:pPr>
      <w:r w:rsidRPr="009703DC">
        <w:rPr>
          <w:b/>
        </w:rPr>
        <w:t>Recuperabilidad</w:t>
      </w:r>
      <w:r>
        <w:t>: La interfaz debe incluir mecanismos para permitir a los usuarios recuperarse de los errores. Esto puede ser de dos formas: Confirmación de acciones destructivas.</w:t>
      </w:r>
      <w:r>
        <w:t xml:space="preserve"> </w:t>
      </w:r>
      <w:r>
        <w:t>Proveer de un recurso para deshacer</w:t>
      </w:r>
    </w:p>
    <w:p w:rsidR="009703DC" w:rsidRDefault="009703DC" w:rsidP="00BC1AE0">
      <w:pPr>
        <w:pStyle w:val="Prrafodelista"/>
        <w:numPr>
          <w:ilvl w:val="0"/>
          <w:numId w:val="2"/>
        </w:numPr>
      </w:pPr>
      <w:r w:rsidRPr="009703DC">
        <w:rPr>
          <w:b/>
        </w:rPr>
        <w:t>Guía al usuario</w:t>
      </w:r>
      <w:r>
        <w:t>: Cuando los errores ocurren</w:t>
      </w:r>
      <w:r>
        <w:t>, la interfaz debe proveer retroalimentación significativa y características de ayuda sensible al contexto.</w:t>
      </w:r>
    </w:p>
    <w:p w:rsidR="009703DC" w:rsidRDefault="009703DC" w:rsidP="005A2727">
      <w:pPr>
        <w:pStyle w:val="Prrafodelista"/>
        <w:numPr>
          <w:ilvl w:val="0"/>
          <w:numId w:val="2"/>
        </w:numPr>
      </w:pPr>
      <w:r w:rsidRPr="009703DC">
        <w:rPr>
          <w:b/>
        </w:rPr>
        <w:t>Diversidad de usuarios</w:t>
      </w:r>
      <w:r>
        <w:t>: La interfaz debe proveer características de interacción apropiada para los diferentes tipos de usuarios.</w:t>
      </w:r>
    </w:p>
    <w:p w:rsidR="009703DC" w:rsidRDefault="009703DC" w:rsidP="009703DC">
      <w:pPr>
        <w:pStyle w:val="Ttulo2"/>
      </w:pPr>
      <w:r>
        <w:t>Prototipos en la implementación del Diseño de IU</w:t>
      </w:r>
    </w:p>
    <w:p w:rsidR="009703DC" w:rsidRDefault="009703DC" w:rsidP="0082468A">
      <w:pPr>
        <w:pStyle w:val="Prrafodelista"/>
        <w:numPr>
          <w:ilvl w:val="0"/>
          <w:numId w:val="3"/>
        </w:numPr>
      </w:pPr>
      <w:r w:rsidRPr="009703DC">
        <w:rPr>
          <w:b/>
        </w:rPr>
        <w:t>Prototipos Estáticos:</w:t>
      </w:r>
      <w:r>
        <w:t xml:space="preserve"> son aquellos que no permiten la alteración de sus componentes, pero sirven para identificar y resolver problemas de diseño. En esta categoría se incluyen las presentaciones </w:t>
      </w:r>
      <w:r>
        <w:t>sobres reproductores</w:t>
      </w:r>
      <w:r>
        <w:t>, papel u otro medio de visualización.</w:t>
      </w:r>
    </w:p>
    <w:p w:rsidR="009703DC" w:rsidRDefault="009703DC" w:rsidP="00106B30">
      <w:pPr>
        <w:pStyle w:val="Prrafodelista"/>
        <w:numPr>
          <w:ilvl w:val="0"/>
          <w:numId w:val="3"/>
        </w:numPr>
      </w:pPr>
      <w:r w:rsidRPr="009703DC">
        <w:rPr>
          <w:b/>
        </w:rPr>
        <w:t>Prototipos Dinámicos:</w:t>
      </w:r>
      <w:r>
        <w:t xml:space="preserve"> permiten la evaluación de un modelo del sistema sobre una estación de trabajo o una terminal. Estos prototipos involucran aspectos de diseño </w:t>
      </w:r>
      <w:r>
        <w:t>más</w:t>
      </w:r>
      <w:r>
        <w:t xml:space="preserve"> detallados que los prototipos estáticos, incluyendo la validación del diseño del sistema en términos de requerimientos no funcionales, por ejemplo de performance.</w:t>
      </w:r>
    </w:p>
    <w:p w:rsidR="009703DC" w:rsidRDefault="009703DC" w:rsidP="009703DC">
      <w:pPr>
        <w:pStyle w:val="Prrafodelista"/>
        <w:numPr>
          <w:ilvl w:val="0"/>
          <w:numId w:val="3"/>
        </w:numPr>
      </w:pPr>
      <w:r w:rsidRPr="009703DC">
        <w:rPr>
          <w:b/>
        </w:rPr>
        <w:t>Prototipos Robustos:</w:t>
      </w:r>
      <w:r>
        <w:t xml:space="preserve"> deben ser relativamente completos en la simulación de las características dinámicas de la interfaz (presentación de mensajes de error, entrada y edición de datos, etc.). Esta categoría puede ser utilizada para validar los objetivos de diseño.</w:t>
      </w:r>
    </w:p>
    <w:p w:rsidR="009703DC" w:rsidRDefault="009703DC" w:rsidP="009703DC">
      <w:r>
        <w:t>El nivel de sofisticación del prototipo debería incrementarse a lo largo del proceso de diseño de interfaces de usuario. La información recolectada durante las tareas de análisis del sistema y la especificación de los requisitos del usuario constituyen los datos clave para el proceso de prototipación.</w:t>
      </w:r>
    </w:p>
    <w:p w:rsidR="009703DC" w:rsidRDefault="009703DC" w:rsidP="009703DC">
      <w:pPr>
        <w:pStyle w:val="Ttulo2"/>
      </w:pPr>
      <w:r>
        <w:t>Interacción del usuario en el Diseño de IU</w:t>
      </w:r>
    </w:p>
    <w:p w:rsidR="009703DC" w:rsidRDefault="009703DC" w:rsidP="009703DC">
      <w:r>
        <w:t>Una interfaz coherente debe integrar la interacción del usuario y la presentación de la información. Shneiderman (1998) clasifica la interacción en 5 estilos primarios:</w:t>
      </w:r>
    </w:p>
    <w:p w:rsidR="009703DC" w:rsidRDefault="009703DC" w:rsidP="009703DC">
      <w:r w:rsidRPr="003E08FC">
        <w:rPr>
          <w:b/>
        </w:rPr>
        <w:t xml:space="preserve">    Manipulación directa:</w:t>
      </w:r>
      <w:r>
        <w:t xml:space="preserve"> Interacción directa con los objetos de la </w:t>
      </w:r>
      <w:r w:rsidR="003E08FC">
        <w:t>pantalla. Rápida</w:t>
      </w:r>
      <w:r>
        <w:t xml:space="preserve"> e intuitiva. Fácil de aprender.</w:t>
      </w:r>
    </w:p>
    <w:p w:rsidR="009703DC" w:rsidRDefault="009703DC" w:rsidP="009703DC">
      <w:r w:rsidRPr="003E08FC">
        <w:rPr>
          <w:b/>
        </w:rPr>
        <w:lastRenderedPageBreak/>
        <w:t xml:space="preserve">    Selección de menús:</w:t>
      </w:r>
      <w:r>
        <w:t xml:space="preserve"> El usuario selecciona un comando de una lista de posibilidades. Evita errores del usuario. Se requiere teclear poco. Lenta para usuarios experimentados.</w:t>
      </w:r>
    </w:p>
    <w:p w:rsidR="009703DC" w:rsidRDefault="009703DC" w:rsidP="009703DC">
      <w:r w:rsidRPr="003E08FC">
        <w:rPr>
          <w:b/>
        </w:rPr>
        <w:t xml:space="preserve">    Llenado de formularios</w:t>
      </w:r>
      <w:r>
        <w:t>: Introducción de datos sencilla en los campos de un formulario. Fácil de aprender. Ocupa mucho espacio en la pantalla.</w:t>
      </w:r>
    </w:p>
    <w:p w:rsidR="009703DC" w:rsidRDefault="009703DC" w:rsidP="009703DC">
      <w:r w:rsidRPr="003E08FC">
        <w:rPr>
          <w:b/>
        </w:rPr>
        <w:t xml:space="preserve">    Lenguaje de comandos:</w:t>
      </w:r>
      <w:r>
        <w:t xml:space="preserve"> Los usuarios emiten un comando especial y los parámetros asociados para indicar al sistema que hacer. Poderoso y flexible. Difícil de aprender. Administración de errores pobre.</w:t>
      </w:r>
    </w:p>
    <w:p w:rsidR="009703DC" w:rsidRDefault="009703DC" w:rsidP="009703DC">
      <w:r w:rsidRPr="003E08FC">
        <w:rPr>
          <w:b/>
        </w:rPr>
        <w:t xml:space="preserve">    Lenguaje Natural: </w:t>
      </w:r>
      <w:r>
        <w:t>El usuario emite comandos en lenguaje natural. Accesible a usuarios casuales. Fácil de ampliar. Se requiere teclear más. Los sistemas de comprensión de lenguaje natural no son fiables.</w:t>
      </w:r>
    </w:p>
    <w:p w:rsidR="009703DC" w:rsidRDefault="009703DC" w:rsidP="003E08FC">
      <w:pPr>
        <w:pStyle w:val="Ttulo1"/>
      </w:pPr>
      <w:r>
        <w:t>Color en el Diseño de la IU</w:t>
      </w:r>
    </w:p>
    <w:p w:rsidR="009703DC" w:rsidRDefault="009703DC" w:rsidP="009703DC">
      <w:r>
        <w:t xml:space="preserve">El color ayuda y mejora la presentación de la </w:t>
      </w:r>
      <w:r w:rsidR="003E08FC">
        <w:t>interfaz,</w:t>
      </w:r>
      <w:r>
        <w:t xml:space="preserve"> permitiendo al usuario comprender y manejar la complejidad. </w:t>
      </w:r>
      <w:proofErr w:type="spellStart"/>
      <w:r w:rsidR="003E08FC">
        <w:t>Shneiderman</w:t>
      </w:r>
      <w:proofErr w:type="spellEnd"/>
      <w:r w:rsidR="003E08FC">
        <w:t xml:space="preserve"> (</w:t>
      </w:r>
      <w:r>
        <w:t>1998) establece 14 lineamientos claves para la utilización efectiva del color.</w:t>
      </w:r>
    </w:p>
    <w:p w:rsidR="009703DC" w:rsidRDefault="009703DC" w:rsidP="009703DC">
      <w:r w:rsidRPr="003E08FC">
        <w:rPr>
          <w:b/>
        </w:rPr>
        <w:t xml:space="preserve">Los </w:t>
      </w:r>
      <w:r w:rsidR="003E08FC" w:rsidRPr="003E08FC">
        <w:rPr>
          <w:b/>
        </w:rPr>
        <w:t>más</w:t>
      </w:r>
      <w:r w:rsidRPr="003E08FC">
        <w:rPr>
          <w:b/>
        </w:rPr>
        <w:t xml:space="preserve"> relevantes:</w:t>
      </w:r>
    </w:p>
    <w:p w:rsidR="003E08FC" w:rsidRDefault="009703DC" w:rsidP="003E08FC">
      <w:pPr>
        <w:pStyle w:val="Prrafodelista"/>
        <w:numPr>
          <w:ilvl w:val="0"/>
          <w:numId w:val="4"/>
        </w:numPr>
      </w:pPr>
      <w:r>
        <w:t xml:space="preserve">Limitar el número de colores utilizados y ser conservador al momento de </w:t>
      </w:r>
      <w:r w:rsidR="003E08FC">
        <w:t xml:space="preserve">utilizarlos. </w:t>
      </w:r>
      <w:r>
        <w:t xml:space="preserve">No utilizar </w:t>
      </w:r>
      <w:r w:rsidR="003E08FC">
        <w:t>más</w:t>
      </w:r>
      <w:r>
        <w:t xml:space="preserve"> de 4 </w:t>
      </w:r>
      <w:r w:rsidR="003E08FC">
        <w:t>o</w:t>
      </w:r>
      <w:r>
        <w:t xml:space="preserve"> 5 colores diferentes en una ventana y no más de 7 en la interfaz total del sistema.</w:t>
      </w:r>
    </w:p>
    <w:p w:rsidR="009703DC" w:rsidRDefault="009703DC" w:rsidP="003E08FC">
      <w:pPr>
        <w:pStyle w:val="Prrafodelista"/>
        <w:numPr>
          <w:ilvl w:val="0"/>
          <w:numId w:val="4"/>
        </w:numPr>
      </w:pPr>
      <w:r>
        <w:t>Utilizar un cambio de color para mostrar un cambio en el estado del sistema.</w:t>
      </w:r>
    </w:p>
    <w:p w:rsidR="009703DC" w:rsidRDefault="009703DC" w:rsidP="003E08FC">
      <w:pPr>
        <w:pStyle w:val="Prrafodelista"/>
        <w:numPr>
          <w:ilvl w:val="0"/>
          <w:numId w:val="4"/>
        </w:numPr>
      </w:pPr>
      <w:r>
        <w:t>Utilizar el código de colores para apoyar la tarea que los usuarios están tratando de llevar a cabo.</w:t>
      </w:r>
    </w:p>
    <w:p w:rsidR="009703DC" w:rsidRDefault="009703DC" w:rsidP="003E08FC">
      <w:pPr>
        <w:pStyle w:val="Prrafodelista"/>
        <w:numPr>
          <w:ilvl w:val="0"/>
          <w:numId w:val="4"/>
        </w:numPr>
      </w:pPr>
      <w:r>
        <w:t>Utilizar el código de colores en una forma consciente y consistente.</w:t>
      </w:r>
    </w:p>
    <w:p w:rsidR="009703DC" w:rsidRDefault="009703DC" w:rsidP="003E08FC">
      <w:pPr>
        <w:pStyle w:val="Prrafodelista"/>
        <w:numPr>
          <w:ilvl w:val="0"/>
          <w:numId w:val="4"/>
        </w:numPr>
      </w:pPr>
      <w:r>
        <w:t>Ser cuidadoso al utilizar pares de colores</w:t>
      </w:r>
    </w:p>
    <w:p w:rsidR="009703DC" w:rsidRDefault="009703DC" w:rsidP="00FB0537">
      <w:pPr>
        <w:pStyle w:val="Prrafodelista"/>
        <w:numPr>
          <w:ilvl w:val="0"/>
          <w:numId w:val="4"/>
        </w:numPr>
      </w:pPr>
      <w:r>
        <w:t xml:space="preserve">Si se utilizan muchos colores o sin son muy </w:t>
      </w:r>
      <w:r w:rsidR="003E08FC">
        <w:t>brillantes,</w:t>
      </w:r>
      <w:r>
        <w:t xml:space="preserve"> el despliegue puede ser confuso.</w:t>
      </w:r>
    </w:p>
    <w:p w:rsidR="009703DC" w:rsidRDefault="009703DC" w:rsidP="003E08FC">
      <w:pPr>
        <w:pStyle w:val="Ttulo1"/>
        <w:jc w:val="center"/>
      </w:pPr>
      <w:r>
        <w:t>Ventajas del Diseño de IU</w:t>
      </w:r>
    </w:p>
    <w:p w:rsidR="009703DC" w:rsidRDefault="009703DC" w:rsidP="003E08FC">
      <w:pPr>
        <w:pStyle w:val="Prrafodelista"/>
        <w:numPr>
          <w:ilvl w:val="0"/>
          <w:numId w:val="5"/>
        </w:numPr>
      </w:pPr>
      <w:r>
        <w:t>Fáciles de aprender y utilizar.</w:t>
      </w:r>
    </w:p>
    <w:p w:rsidR="009703DC" w:rsidRDefault="009703DC" w:rsidP="003E08FC">
      <w:pPr>
        <w:pStyle w:val="Prrafodelista"/>
        <w:numPr>
          <w:ilvl w:val="0"/>
          <w:numId w:val="5"/>
        </w:numPr>
      </w:pPr>
      <w:r>
        <w:t xml:space="preserve">Para interactuar con el </w:t>
      </w:r>
      <w:r w:rsidR="003E08FC">
        <w:t>sistema,</w:t>
      </w:r>
      <w:r>
        <w:t xml:space="preserve"> los usuarios cuentan con pantallas múltiples. Se puede pasar de una tarea a otra sin perder de vista la información de la anterior.</w:t>
      </w:r>
    </w:p>
    <w:p w:rsidR="003E08FC" w:rsidRDefault="009703DC" w:rsidP="00B223BD">
      <w:pPr>
        <w:pStyle w:val="Prrafodelista"/>
        <w:numPr>
          <w:ilvl w:val="0"/>
          <w:numId w:val="5"/>
        </w:numPr>
      </w:pPr>
      <w:r>
        <w:t>Interacción rápida y acceso inmediato a cualquier punto de la pantalla.</w:t>
      </w:r>
    </w:p>
    <w:p w:rsidR="003E08FC" w:rsidRDefault="009703DC" w:rsidP="003E08FC">
      <w:pPr>
        <w:pStyle w:val="Ttulo2"/>
      </w:pPr>
      <w:r>
        <w:t>Pautas para evaluar un Diseño de IU</w:t>
      </w:r>
    </w:p>
    <w:p w:rsidR="003E08FC" w:rsidRDefault="003E08FC" w:rsidP="003E08FC">
      <w:pPr>
        <w:pStyle w:val="Prrafodelista"/>
        <w:numPr>
          <w:ilvl w:val="0"/>
          <w:numId w:val="6"/>
        </w:numPr>
        <w:sectPr w:rsidR="003E08FC" w:rsidSect="008A179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lastRenderedPageBreak/>
        <w:t>Visibilidad del estado del sistema</w:t>
      </w: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t>Semejanza del sistema al mundo real</w:t>
      </w: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t>Control y libertad por parte del usuario</w:t>
      </w: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t>Consistencia y estandarización</w:t>
      </w: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lastRenderedPageBreak/>
        <w:t>Prevención de Errores</w:t>
      </w: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t>Reconocimiento de acciones y opciones</w:t>
      </w:r>
    </w:p>
    <w:p w:rsidR="009703DC" w:rsidRDefault="009703DC" w:rsidP="003E08FC">
      <w:pPr>
        <w:pStyle w:val="Prrafodelista"/>
        <w:numPr>
          <w:ilvl w:val="0"/>
          <w:numId w:val="6"/>
        </w:numPr>
      </w:pPr>
      <w:r>
        <w:t>Flexibilidad y eficiencia en el uso</w:t>
      </w:r>
    </w:p>
    <w:p w:rsidR="009703DC" w:rsidRPr="009703DC" w:rsidRDefault="009703DC" w:rsidP="003E08FC">
      <w:pPr>
        <w:pStyle w:val="Prrafodelista"/>
        <w:numPr>
          <w:ilvl w:val="0"/>
          <w:numId w:val="6"/>
        </w:numPr>
      </w:pPr>
      <w:r>
        <w:t>Estética y diseño minimalista</w:t>
      </w:r>
      <w:bookmarkStart w:id="0" w:name="_GoBack"/>
      <w:bookmarkEnd w:id="0"/>
    </w:p>
    <w:sectPr w:rsidR="009703DC" w:rsidRPr="009703DC" w:rsidSect="003E08F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40" w:rsidRDefault="00B67D40" w:rsidP="009703DC">
      <w:pPr>
        <w:spacing w:after="0" w:line="240" w:lineRule="auto"/>
      </w:pPr>
      <w:r>
        <w:separator/>
      </w:r>
    </w:p>
  </w:endnote>
  <w:endnote w:type="continuationSeparator" w:id="0">
    <w:p w:rsidR="00B67D40" w:rsidRDefault="00B67D40" w:rsidP="0097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40" w:rsidRDefault="00B67D40" w:rsidP="009703DC">
      <w:pPr>
        <w:spacing w:after="0" w:line="240" w:lineRule="auto"/>
      </w:pPr>
      <w:r>
        <w:separator/>
      </w:r>
    </w:p>
  </w:footnote>
  <w:footnote w:type="continuationSeparator" w:id="0">
    <w:p w:rsidR="00B67D40" w:rsidRDefault="00B67D40" w:rsidP="00970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210B"/>
    <w:multiLevelType w:val="hybridMultilevel"/>
    <w:tmpl w:val="C9845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C4DEB"/>
    <w:multiLevelType w:val="hybridMultilevel"/>
    <w:tmpl w:val="E990E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03C76"/>
    <w:multiLevelType w:val="hybridMultilevel"/>
    <w:tmpl w:val="7C08A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35198"/>
    <w:multiLevelType w:val="hybridMultilevel"/>
    <w:tmpl w:val="E6469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1328F"/>
    <w:multiLevelType w:val="hybridMultilevel"/>
    <w:tmpl w:val="A7444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6090"/>
    <w:multiLevelType w:val="hybridMultilevel"/>
    <w:tmpl w:val="9EC45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DC"/>
    <w:rsid w:val="003E08FC"/>
    <w:rsid w:val="006A3D9F"/>
    <w:rsid w:val="009703DC"/>
    <w:rsid w:val="00B67D40"/>
    <w:rsid w:val="00BF70EB"/>
    <w:rsid w:val="00D5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A0A10-437C-4009-9D1F-CEA6264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3D9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03D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0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D9F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703DC"/>
    <w:pPr>
      <w:tabs>
        <w:tab w:val="center" w:pos="4419"/>
        <w:tab w:val="right" w:pos="8838"/>
      </w:tabs>
      <w:spacing w:after="0" w:line="240" w:lineRule="auto"/>
      <w:ind w:firstLine="284"/>
    </w:pPr>
  </w:style>
  <w:style w:type="character" w:customStyle="1" w:styleId="EncabezadoCar">
    <w:name w:val="Encabezado Car"/>
    <w:basedOn w:val="Fuentedeprrafopredeter"/>
    <w:link w:val="Encabezado"/>
    <w:uiPriority w:val="99"/>
    <w:rsid w:val="009703D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0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3DC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703D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03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7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Alekhius</dc:creator>
  <cp:keywords/>
  <dc:description/>
  <cp:lastModifiedBy>Alekhius</cp:lastModifiedBy>
  <cp:revision>1</cp:revision>
  <dcterms:created xsi:type="dcterms:W3CDTF">2018-04-23T17:11:00Z</dcterms:created>
  <dcterms:modified xsi:type="dcterms:W3CDTF">2018-04-23T17:27:00Z</dcterms:modified>
</cp:coreProperties>
</file>