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Fase 2 — Inferencia Estadística</w:t>
      </w:r>
    </w:p>
    <w:p w:rsidR="00000000" w:rsidDel="00000000" w:rsidP="00000000" w:rsidRDefault="00000000" w:rsidRPr="00000000" w14:paraId="00000002">
      <w:pPr>
        <w:spacing w:after="120" w:lineRule="auto"/>
        <w:rPr/>
      </w:pPr>
      <w:r w:rsidDel="00000000" w:rsidR="00000000" w:rsidRPr="00000000">
        <w:rPr>
          <w:sz w:val="22"/>
          <w:szCs w:val="22"/>
          <w:rtl w:val="0"/>
        </w:rPr>
        <w:t xml:space="preserve">Grupo 10 — Ciencia de Datos. Este documento consolida los resultados de las hipótesis evaluadas en el notebook fase2_inferencia_estadistica.ipynb sobre el dataset df_final (9,447,662 registros).</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Hipótesis Formuladas</w:t>
      </w:r>
    </w:p>
    <w:p w:rsidR="00000000" w:rsidDel="00000000" w:rsidP="00000000" w:rsidRDefault="00000000" w:rsidRPr="00000000" w14:paraId="00000004">
      <w:pPr>
        <w:spacing w:after="120" w:lineRule="auto"/>
        <w:rPr/>
      </w:pPr>
      <w:r w:rsidDel="00000000" w:rsidR="00000000" w:rsidRPr="00000000">
        <w:rPr>
          <w:sz w:val="22"/>
          <w:szCs w:val="22"/>
          <w:rtl w:val="0"/>
        </w:rPr>
        <w:t xml:space="preserve">Al cierre del análisis exploratorio (Fase 1) se plantearon 5 hipótesis para la etapa de inferencia estadística:</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 ventas promedio de la sección más sensible al clima difieren según el grupo climático (frío/templado/caluroso), controlando por local.</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existe asociación significativa entre la temperatura diaria y la cantidad total vendida, controlando por calendario (fin de semana, feriado, mes).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efecto del clima difiere entre secciones comerciales (sustitución, ej. bebidas frías vs. calientes).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fin de semana modera la magnitud del efecto climático sobre las ventas.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efecto climático varía por local, según su estación meteorológica asignada. </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sz w:val="22"/>
          <w:szCs w:val="22"/>
          <w:rtl w:val="0"/>
        </w:rPr>
        <w:t xml:space="preserve">Este documento cubre H1, H2, H3 y H4. H5.</w:t>
      </w:r>
      <w:r w:rsidDel="00000000" w:rsidR="00000000" w:rsidRPr="00000000">
        <w:rPr>
          <w:rtl w:val="0"/>
        </w:rPr>
      </w:r>
    </w:p>
    <w:p w:rsidR="00000000" w:rsidDel="00000000" w:rsidP="00000000" w:rsidRDefault="00000000" w:rsidRPr="00000000" w14:paraId="0000000B">
      <w:pPr>
        <w:pStyle w:val="Heading1"/>
        <w:spacing w:after="150" w:before="300" w:lineRule="auto"/>
        <w:rPr/>
      </w:pPr>
      <w:r w:rsidDel="00000000" w:rsidR="00000000" w:rsidRPr="00000000">
        <w:rPr>
          <w:rtl w:val="0"/>
        </w:rPr>
        <w:t xml:space="preserve">H2 — Temperatura vs. ventas totales, controlando por calendario</w:t>
      </w:r>
    </w:p>
    <w:p w:rsidR="00000000" w:rsidDel="00000000" w:rsidP="00000000" w:rsidRDefault="00000000" w:rsidRPr="00000000" w14:paraId="0000000C">
      <w:pPr>
        <w:pStyle w:val="Heading3"/>
        <w:spacing w:after="100" w:before="200" w:lineRule="auto"/>
        <w:rPr/>
      </w:pPr>
      <w:r w:rsidDel="00000000" w:rsidR="00000000" w:rsidRPr="00000000">
        <w:rPr>
          <w:rtl w:val="0"/>
        </w:rPr>
        <w:t xml:space="preserve">Hipótesis formales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coeficiente de temperatura_promedio en el modelo es igual a 0 (no hay asociación).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coeficiente de temperatura_promedio es distinto de 0 (sí hay asociación).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Nivel de significancia: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α = 0.05</w:t>
      </w:r>
      <w:r w:rsidDel="00000000" w:rsidR="00000000" w:rsidRPr="00000000">
        <w:rPr>
          <w:rtl w:val="0"/>
        </w:rPr>
      </w:r>
    </w:p>
    <w:p w:rsidR="00000000" w:rsidDel="00000000" w:rsidP="00000000" w:rsidRDefault="00000000" w:rsidRPr="00000000" w14:paraId="00000010">
      <w:pPr>
        <w:pStyle w:val="Heading3"/>
        <w:spacing w:after="100" w:before="200" w:lineRule="auto"/>
        <w:rPr/>
      </w:pPr>
      <w:r w:rsidDel="00000000" w:rsidR="00000000" w:rsidRPr="00000000">
        <w:rPr>
          <w:rtl w:val="0"/>
        </w:rPr>
        <w:t xml:space="preserve">Método</w:t>
      </w:r>
    </w:p>
    <w:p w:rsidR="00000000" w:rsidDel="00000000" w:rsidP="00000000" w:rsidRDefault="00000000" w:rsidRPr="00000000" w14:paraId="00000011">
      <w:pPr>
        <w:spacing w:after="120" w:lineRule="auto"/>
        <w:rPr/>
      </w:pPr>
      <w:r w:rsidDel="00000000" w:rsidR="00000000" w:rsidRPr="00000000">
        <w:rPr>
          <w:sz w:val="22"/>
          <w:szCs w:val="22"/>
          <w:rtl w:val="0"/>
        </w:rPr>
        <w:t xml:space="preserve">Regresión lineal múltiple (OLS) sobre la serie agregada por día: cantidad_total ~ temperatura_promedio + es_fin_de_semana + es_feriado + mes. La agregación diaria resultó en 271 observaciones (fechas únicas), correspondientes al período enero–septiembre de 2021 (ver la sección "Corrección a la Fase 1").</w:t>
      </w:r>
      <w:r w:rsidDel="00000000" w:rsidR="00000000" w:rsidRPr="00000000">
        <w:rPr>
          <w:rtl w:val="0"/>
        </w:rPr>
      </w:r>
    </w:p>
    <w:p w:rsidR="00000000" w:rsidDel="00000000" w:rsidP="00000000" w:rsidRDefault="00000000" w:rsidRPr="00000000" w14:paraId="00000012">
      <w:pPr>
        <w:pStyle w:val="Heading3"/>
        <w:spacing w:after="100" w:before="200" w:lineRule="auto"/>
        <w:rPr/>
      </w:pPr>
      <w:r w:rsidDel="00000000" w:rsidR="00000000" w:rsidRPr="00000000">
        <w:rPr>
          <w:rtl w:val="0"/>
        </w:rPr>
        <w:t xml:space="preserve">Resultado</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400"/>
        <w:gridCol w:w="3500"/>
        <w:tblGridChange w:id="0">
          <w:tblGrid>
            <w:gridCol w:w="3500"/>
            <w:gridCol w:w="2400"/>
            <w:gridCol w:w="3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b w:val="1"/>
                <w:bCs w:val="1"/>
                <w:sz w:val="20"/>
                <w:szCs w:val="20"/>
                <w:rtl w:val="0"/>
              </w:rPr>
              <w:t xml:space="preserve">Métrica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b w:val="1"/>
                <w:bCs w:val="1"/>
                <w:sz w:val="20"/>
                <w:szCs w:val="20"/>
                <w:rtl w:val="0"/>
              </w:rPr>
              <w:t xml:space="preserve">Valor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b w:val="1"/>
                <w:bCs w:val="1"/>
                <w:sz w:val="20"/>
                <w:szCs w:val="20"/>
                <w:rtl w:val="0"/>
              </w:rPr>
              <w:t xml:space="preserve">Lectura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b w:val="0"/>
                <w:bCs w:val="0"/>
                <w:sz w:val="20"/>
                <w:szCs w:val="20"/>
                <w:rtl w:val="0"/>
              </w:rPr>
              <w:t xml:space="preserve">Coeficiente temperatura_promedio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0"/>
                <w:bCs w:val="0"/>
                <w:sz w:val="20"/>
                <w:szCs w:val="20"/>
                <w:rtl w:val="0"/>
              </w:rPr>
              <w:t xml:space="preserve">-131.05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b w:val="0"/>
                <w:bCs w:val="0"/>
                <w:sz w:val="20"/>
                <w:szCs w:val="20"/>
                <w:rtl w:val="0"/>
              </w:rPr>
              <w:t xml:space="preserve">Dirección negativa (no significativa)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0"/>
                <w:bCs w:val="0"/>
                <w:sz w:val="20"/>
                <w:szCs w:val="20"/>
                <w:rtl w:val="0"/>
              </w:rPr>
              <w:t xml:space="preserve">p-valor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b w:val="0"/>
                <w:bCs w:val="0"/>
                <w:sz w:val="20"/>
                <w:szCs w:val="20"/>
                <w:rtl w:val="0"/>
              </w:rPr>
              <w:t xml:space="preserve">0.2536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0"/>
                <w:bCs w:val="0"/>
                <w:sz w:val="20"/>
                <w:szCs w:val="20"/>
                <w:rtl w:val="0"/>
              </w:rPr>
              <w:t xml:space="preserve">No significativo (p &gt; 0.05)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b w:val="0"/>
                <w:bCs w:val="0"/>
                <w:sz w:val="20"/>
                <w:szCs w:val="20"/>
                <w:rtl w:val="0"/>
              </w:rPr>
              <w:t xml:space="preserve">R² ajustado del modelo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0"/>
                <w:bCs w:val="0"/>
                <w:sz w:val="20"/>
                <w:szCs w:val="20"/>
                <w:rtl w:val="0"/>
              </w:rPr>
              <w:t xml:space="preserve">0.585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b w:val="0"/>
                <w:bCs w:val="0"/>
                <w:sz w:val="20"/>
                <w:szCs w:val="20"/>
                <w:rtl w:val="0"/>
              </w:rPr>
              <w:t xml:space="preserve">El modelo explica 58.5% de la variabilidad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0"/>
                <w:bCs w:val="0"/>
                <w:sz w:val="20"/>
                <w:szCs w:val="20"/>
                <w:rtl w:val="0"/>
              </w:rPr>
              <w:t xml:space="preserve">es_fin_de_semana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b w:val="0"/>
                <w:bCs w:val="0"/>
                <w:sz w:val="20"/>
                <w:szCs w:val="20"/>
                <w:rtl w:val="0"/>
              </w:rPr>
              <w:t xml:space="preserve">p &lt;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1">
            <w:pPr>
              <w:rPr/>
            </w:pPr>
            <w:r w:rsidDel="00000000" w:rsidR="00000000" w:rsidRPr="00000000">
              <w:rPr>
                <w:b w:val="0"/>
                <w:bCs w:val="0"/>
                <w:sz w:val="20"/>
                <w:szCs w:val="20"/>
                <w:rtl w:val="0"/>
              </w:rPr>
              <w:t xml:space="preserve">Significativo: +18,170 unidades/día en promedio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2">
            <w:pPr>
              <w:rPr/>
            </w:pPr>
            <w:r w:rsidDel="00000000" w:rsidR="00000000" w:rsidRPr="00000000">
              <w:rPr>
                <w:b w:val="0"/>
                <w:bCs w:val="0"/>
                <w:sz w:val="20"/>
                <w:szCs w:val="20"/>
                <w:rtl w:val="0"/>
              </w:rPr>
              <w:t xml:space="preserve">es_feriado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0"/>
                <w:bCs w:val="0"/>
                <w:sz w:val="20"/>
                <w:szCs w:val="20"/>
                <w:rtl w:val="0"/>
              </w:rPr>
              <w:t xml:space="preserve">p &lt;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0"/>
                <w:bCs w:val="0"/>
                <w:sz w:val="20"/>
                <w:szCs w:val="20"/>
                <w:rtl w:val="0"/>
              </w:rPr>
              <w:t xml:space="preserve">Significativo: +11,030 unidades/día en promedio</w:t>
            </w:r>
            <w:r w:rsidDel="00000000" w:rsidR="00000000" w:rsidRPr="00000000">
              <w:rPr>
                <w:rtl w:val="0"/>
              </w:rPr>
            </w:r>
          </w:p>
        </w:tc>
      </w:tr>
    </w:tbl>
    <w:p w:rsidR="00000000" w:rsidDel="00000000" w:rsidP="00000000" w:rsidRDefault="00000000" w:rsidRPr="00000000" w14:paraId="00000025">
      <w:pPr>
        <w:pStyle w:val="Heading3"/>
        <w:spacing w:after="100" w:before="200" w:lineRule="auto"/>
        <w:rPr/>
      </w:pPr>
      <w:r w:rsidDel="00000000" w:rsidR="00000000" w:rsidRPr="00000000">
        <w:rPr>
          <w:rtl w:val="0"/>
        </w:rPr>
        <w:t xml:space="preserve">Verificación de supuestos</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700"/>
        <w:gridCol w:w="2700"/>
        <w:tblGridChange w:id="0">
          <w:tblGrid>
            <w:gridCol w:w="3000"/>
            <w:gridCol w:w="3700"/>
            <w:gridCol w:w="27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b w:val="1"/>
                <w:bCs w:val="1"/>
                <w:sz w:val="20"/>
                <w:szCs w:val="20"/>
                <w:rtl w:val="0"/>
              </w:rPr>
              <w:t xml:space="preserve">Supuesto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b w:val="1"/>
                <w:bCs w:val="1"/>
                <w:sz w:val="20"/>
                <w:szCs w:val="20"/>
                <w:rtl w:val="0"/>
              </w:rPr>
              <w:t xml:space="preserve">Prueba y resultado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b w:val="1"/>
                <w:bCs w:val="1"/>
                <w:sz w:val="20"/>
                <w:szCs w:val="20"/>
                <w:rtl w:val="0"/>
              </w:rPr>
              <w:t xml:space="preserve">Conclusión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b w:val="0"/>
                <w:bCs w:val="0"/>
                <w:sz w:val="20"/>
                <w:szCs w:val="20"/>
                <w:rtl w:val="0"/>
              </w:rPr>
              <w:t xml:space="preserve">Normalidad de residuos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b w:val="0"/>
                <w:bCs w:val="0"/>
                <w:sz w:val="20"/>
                <w:szCs w:val="20"/>
                <w:rtl w:val="0"/>
              </w:rPr>
              <w:t xml:space="preserve">Shapiro-Wilk: p &lt; 0.00001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b w:val="0"/>
                <w:bCs w:val="0"/>
                <w:sz w:val="20"/>
                <w:szCs w:val="20"/>
                <w:rtl w:val="0"/>
              </w:rPr>
              <w:t xml:space="preserve">No se cumple; con n=271 el test F/t sigue siendo razonablemente robusto (Teorema Central del Límite)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b w:val="0"/>
                <w:bCs w:val="0"/>
                <w:sz w:val="20"/>
                <w:szCs w:val="20"/>
                <w:rtl w:val="0"/>
              </w:rPr>
              <w:t xml:space="preserve">Homocedasticidad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b w:val="0"/>
                <w:bCs w:val="0"/>
                <w:sz w:val="20"/>
                <w:szCs w:val="20"/>
                <w:rtl w:val="0"/>
              </w:rPr>
              <w:t xml:space="preserve">Breusch-Pagan: p = 0.0516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b w:val="0"/>
                <w:bCs w:val="0"/>
                <w:sz w:val="20"/>
                <w:szCs w:val="20"/>
                <w:rtl w:val="0"/>
              </w:rPr>
              <w:t xml:space="preserve">No se rechaza (al límite del umbral); no se aplicó ajuste robusto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2F">
            <w:pPr>
              <w:rPr/>
            </w:pPr>
            <w:r w:rsidDel="00000000" w:rsidR="00000000" w:rsidRPr="00000000">
              <w:rPr>
                <w:b w:val="0"/>
                <w:bCs w:val="0"/>
                <w:sz w:val="20"/>
                <w:szCs w:val="20"/>
                <w:rtl w:val="0"/>
              </w:rPr>
              <w:t xml:space="preserve">Multicolinealidad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30">
            <w:pPr>
              <w:rPr/>
            </w:pPr>
            <w:r w:rsidDel="00000000" w:rsidR="00000000" w:rsidRPr="00000000">
              <w:rPr>
                <w:b w:val="0"/>
                <w:bCs w:val="0"/>
                <w:sz w:val="20"/>
                <w:szCs w:val="20"/>
                <w:rtl w:val="0"/>
              </w:rPr>
              <w:t xml:space="preserve">VIF entre 1.00 y 1.02 para todas las variables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b w:val="0"/>
                <w:bCs w:val="0"/>
                <w:sz w:val="20"/>
                <w:szCs w:val="20"/>
                <w:rtl w:val="0"/>
              </w:rPr>
              <w:t xml:space="preserve">Sin problemas de colinealidad</w:t>
            </w:r>
            <w:r w:rsidDel="00000000" w:rsidR="00000000" w:rsidRPr="00000000">
              <w:rPr>
                <w:rtl w:val="0"/>
              </w:rPr>
            </w:r>
          </w:p>
        </w:tc>
      </w:tr>
    </w:tbl>
    <w:p w:rsidR="00000000" w:rsidDel="00000000" w:rsidP="00000000" w:rsidRDefault="00000000" w:rsidRPr="00000000" w14:paraId="00000032">
      <w:pPr>
        <w:pStyle w:val="Heading3"/>
        <w:spacing w:after="100" w:before="200" w:lineRule="auto"/>
        <w:rPr/>
      </w:pPr>
      <w:r w:rsidDel="00000000" w:rsidR="00000000" w:rsidRPr="00000000">
        <w:rPr>
          <w:rtl w:val="0"/>
        </w:rPr>
        <w:t xml:space="preserve">Conclusión</w:t>
      </w:r>
    </w:p>
    <w:p w:rsidR="00000000" w:rsidDel="00000000" w:rsidP="00000000" w:rsidRDefault="00000000" w:rsidRPr="00000000" w14:paraId="00000033">
      <w:pPr>
        <w:spacing w:after="120" w:lineRule="auto"/>
        <w:rPr/>
      </w:pPr>
      <w:r w:rsidDel="00000000" w:rsidR="00000000" w:rsidRPr="00000000">
        <w:rPr>
          <w:sz w:val="22"/>
          <w:szCs w:val="22"/>
          <w:rtl w:val="0"/>
        </w:rPr>
        <w:t xml:space="preserve">No se rechaza H0 (p = 0.2536). No hay evidencia estadística suficiente de que la temperatura promedio diaria explique la variación de las ventas totales, una vez controlado el efecto de fin de semana, feriado y mes. Los controles de calendario sí resultan significativos: el fin de semana y los feriados elevan las ventas totales de forma clara, independientemente del clima.</w:t>
      </w:r>
      <w:r w:rsidDel="00000000" w:rsidR="00000000" w:rsidRPr="00000000">
        <w:rPr>
          <w:rtl w:val="0"/>
        </w:rPr>
      </w:r>
    </w:p>
    <w:p w:rsidR="00000000" w:rsidDel="00000000" w:rsidP="00000000" w:rsidRDefault="00000000" w:rsidRPr="00000000" w14:paraId="00000034">
      <w:pPr>
        <w:pStyle w:val="Heading1"/>
        <w:spacing w:after="150" w:before="300" w:lineRule="auto"/>
        <w:rPr/>
      </w:pPr>
      <w:r w:rsidDel="00000000" w:rsidR="00000000" w:rsidRPr="00000000">
        <w:rPr>
          <w:rtl w:val="0"/>
        </w:rPr>
        <w:t xml:space="preserve">H1 — Sección más sensible al clima, controlando por local</w:t>
      </w:r>
    </w:p>
    <w:p w:rsidR="00000000" w:rsidDel="00000000" w:rsidP="00000000" w:rsidRDefault="00000000" w:rsidRPr="00000000" w14:paraId="00000035">
      <w:pPr>
        <w:pStyle w:val="Heading3"/>
        <w:spacing w:after="100" w:before="200" w:lineRule="auto"/>
        <w:rPr/>
      </w:pPr>
      <w:r w:rsidDel="00000000" w:rsidR="00000000" w:rsidRPr="00000000">
        <w:rPr>
          <w:rtl w:val="0"/>
        </w:rPr>
        <w:t xml:space="preserve">Hipótesis formales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 ventas promedio de la sección más sensible al clima son iguales entre los tres grupos climáticos, controlando por local.</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menos un grupo climático difiere en la venta promedio de esa sección, controlando por local.</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Nivel de significancia: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α = 0.05</w:t>
      </w:r>
      <w:r w:rsidDel="00000000" w:rsidR="00000000" w:rsidRPr="00000000">
        <w:rPr>
          <w:rtl w:val="0"/>
        </w:rPr>
      </w:r>
    </w:p>
    <w:p w:rsidR="00000000" w:rsidDel="00000000" w:rsidP="00000000" w:rsidRDefault="00000000" w:rsidRPr="00000000" w14:paraId="00000039">
      <w:pPr>
        <w:pStyle w:val="Heading3"/>
        <w:spacing w:after="100" w:before="200" w:lineRule="auto"/>
        <w:rPr/>
      </w:pPr>
      <w:r w:rsidDel="00000000" w:rsidR="00000000" w:rsidRPr="00000000">
        <w:rPr>
          <w:rtl w:val="0"/>
        </w:rPr>
        <w:t xml:space="preserve">Método</w:t>
      </w:r>
    </w:p>
    <w:p w:rsidR="00000000" w:rsidDel="00000000" w:rsidP="00000000" w:rsidRDefault="00000000" w:rsidRPr="00000000" w14:paraId="0000003A">
      <w:pPr>
        <w:spacing w:after="120" w:lineRule="auto"/>
        <w:rPr/>
      </w:pPr>
      <w:sdt>
        <w:sdtPr>
          <w:id w:val="91149038"/>
          <w:tag w:val="goog_rdk_0"/>
        </w:sdtPr>
        <w:sdtContent>
          <w:r w:rsidDel="00000000" w:rsidR="00000000" w:rsidRPr="00000000">
            <w:rPr>
              <w:rFonts w:ascii="Gungsuh" w:cs="Gungsuh" w:eastAsia="Gungsuh" w:hAnsi="Gungsuh"/>
              <w:sz w:val="22"/>
              <w:szCs w:val="22"/>
              <w:rtl w:val="0"/>
            </w:rPr>
            <w:t xml:space="preserve">Se clasificó la temperatura en tres bandas por terciles (Frío ≤ 20.0°C, Templado, Caluroso &gt; 24.9°C). La sección con mayor variación porcentual de venta promedio entre Caluroso y Frío, entre las 10 secciones de mayor volumen, fue "Bebidas" (+5.46%). Sobre esa sección (427,689 registros) se corrió un ANOVA de dos factores (grupo climático × local) con comparaciones post-hoc Tukey HSD. Por rendimiento, el modelo se ajustó sobre una muestra estratificada de 416,341 registros (de 427,689), con semilla fija (random_state=42).</w:t>
          </w:r>
        </w:sdtContent>
      </w:sdt>
      <w:r w:rsidDel="00000000" w:rsidR="00000000" w:rsidRPr="00000000">
        <w:rPr>
          <w:rtl w:val="0"/>
        </w:rPr>
      </w:r>
    </w:p>
    <w:p w:rsidR="00000000" w:rsidDel="00000000" w:rsidP="00000000" w:rsidRDefault="00000000" w:rsidRPr="00000000" w14:paraId="0000003B">
      <w:pPr>
        <w:pStyle w:val="Heading3"/>
        <w:spacing w:after="100" w:before="200" w:lineRule="auto"/>
        <w:rPr/>
      </w:pPr>
      <w:r w:rsidDel="00000000" w:rsidR="00000000" w:rsidRPr="00000000">
        <w:rPr>
          <w:rtl w:val="0"/>
        </w:rPr>
        <w:t xml:space="preserve">Resultado — tabla ANOVA</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000"/>
        <w:gridCol w:w="2000"/>
        <w:tblGridChange w:id="0">
          <w:tblGrid>
            <w:gridCol w:w="3200"/>
            <w:gridCol w:w="2200"/>
            <w:gridCol w:w="20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b w:val="1"/>
                <w:bCs w:val="1"/>
                <w:sz w:val="20"/>
                <w:szCs w:val="20"/>
                <w:rtl w:val="0"/>
              </w:rPr>
              <w:t xml:space="preserve">Factor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3D">
            <w:pPr>
              <w:rPr/>
            </w:pPr>
            <w:r w:rsidDel="00000000" w:rsidR="00000000" w:rsidRPr="00000000">
              <w:rPr>
                <w:b w:val="1"/>
                <w:bCs w:val="1"/>
                <w:sz w:val="20"/>
                <w:szCs w:val="20"/>
                <w:rtl w:val="0"/>
              </w:rPr>
              <w:t xml:space="preserve">p-valor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1"/>
                <w:bCs w:val="1"/>
                <w:sz w:val="20"/>
                <w:szCs w:val="20"/>
                <w:rtl w:val="0"/>
              </w:rPr>
              <w:t xml:space="preserve">Significativo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b w:val="1"/>
                <w:bCs w:val="1"/>
                <w:sz w:val="20"/>
                <w:szCs w:val="20"/>
                <w:rtl w:val="0"/>
              </w:rPr>
              <w:t xml:space="preserve">eta²</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b w:val="0"/>
                <w:bCs w:val="0"/>
                <w:sz w:val="20"/>
                <w:szCs w:val="20"/>
                <w:rtl w:val="0"/>
              </w:rPr>
              <w:t xml:space="preserve">Grupo climático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0"/>
                <w:bCs w:val="0"/>
                <w:sz w:val="20"/>
                <w:szCs w:val="20"/>
                <w:rtl w:val="0"/>
              </w:rPr>
              <w:t xml:space="preserve">2.74e-13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b w:val="0"/>
                <w:bCs w:val="0"/>
                <w:sz w:val="20"/>
                <w:szCs w:val="20"/>
                <w:rtl w:val="0"/>
              </w:rPr>
              <w:t xml:space="preserve">Sí</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b w:val="0"/>
                <w:bCs w:val="0"/>
                <w:sz w:val="20"/>
                <w:szCs w:val="20"/>
                <w:rtl w:val="0"/>
              </w:rPr>
              <w:t xml:space="preserve">0.0001 (efecto insignificante)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0"/>
                <w:bCs w:val="0"/>
                <w:sz w:val="20"/>
                <w:szCs w:val="20"/>
                <w:rtl w:val="0"/>
              </w:rPr>
              <w:t xml:space="preserve">Local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b w:val="0"/>
                <w:bCs w:val="0"/>
                <w:sz w:val="20"/>
                <w:szCs w:val="20"/>
                <w:rtl w:val="0"/>
              </w:rPr>
              <w:t xml:space="preserve">4.03e-20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b w:val="0"/>
                <w:bCs w:val="0"/>
                <w:sz w:val="20"/>
                <w:szCs w:val="20"/>
                <w:rtl w:val="0"/>
              </w:rPr>
              <w:t xml:space="preserve">Sí</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b w:val="0"/>
                <w:bCs w:val="0"/>
                <w:sz w:val="20"/>
                <w:szCs w:val="20"/>
                <w:rtl w:val="0"/>
              </w:rPr>
              <w:t xml:space="preserve">Interacción clima × local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b w:val="0"/>
                <w:bCs w:val="0"/>
                <w:sz w:val="20"/>
                <w:szCs w:val="20"/>
                <w:rtl w:val="0"/>
              </w:rPr>
              <w:t xml:space="preserve">0.1772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0"/>
                <w:bCs w:val="0"/>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4C">
      <w:pPr>
        <w:pStyle w:val="Heading3"/>
        <w:spacing w:after="100" w:before="200" w:lineRule="auto"/>
        <w:rPr/>
      </w:pPr>
      <w:r w:rsidDel="00000000" w:rsidR="00000000" w:rsidRPr="00000000">
        <w:rPr>
          <w:rtl w:val="0"/>
        </w:rPr>
        <w:t xml:space="preserve">Comparaciones post-hoc (Tukey HSD)</w:t>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400"/>
        <w:gridCol w:w="3000"/>
        <w:tblGridChange w:id="0">
          <w:tblGrid>
            <w:gridCol w:w="2000"/>
            <w:gridCol w:w="2000"/>
            <w:gridCol w:w="2400"/>
            <w:gridCol w:w="3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1"/>
                <w:bCs w:val="1"/>
                <w:sz w:val="20"/>
                <w:szCs w:val="20"/>
                <w:rtl w:val="0"/>
              </w:rPr>
              <w:t xml:space="preserve">Grupo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b w:val="1"/>
                <w:bCs w:val="1"/>
                <w:sz w:val="20"/>
                <w:szCs w:val="20"/>
                <w:rtl w:val="0"/>
              </w:rPr>
              <w:t xml:space="preserve">Grupo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4F">
            <w:pPr>
              <w:rPr/>
            </w:pPr>
            <w:r w:rsidDel="00000000" w:rsidR="00000000" w:rsidRPr="00000000">
              <w:rPr>
                <w:b w:val="1"/>
                <w:bCs w:val="1"/>
                <w:sz w:val="20"/>
                <w:szCs w:val="20"/>
                <w:rtl w:val="0"/>
              </w:rPr>
              <w:t xml:space="preserve">Diferencia de medias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1"/>
                <w:bCs w:val="1"/>
                <w:sz w:val="20"/>
                <w:szCs w:val="20"/>
                <w:rtl w:val="0"/>
              </w:rPr>
              <w:t xml:space="preserve">¿Difieren?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b w:val="0"/>
                <w:bCs w:val="0"/>
                <w:sz w:val="20"/>
                <w:szCs w:val="20"/>
                <w:rtl w:val="0"/>
              </w:rPr>
              <w:t xml:space="preserve">Caluroso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2">
            <w:pPr>
              <w:rPr/>
            </w:pPr>
            <w:r w:rsidDel="00000000" w:rsidR="00000000" w:rsidRPr="00000000">
              <w:rPr>
                <w:b w:val="0"/>
                <w:bCs w:val="0"/>
                <w:sz w:val="20"/>
                <w:szCs w:val="20"/>
                <w:rtl w:val="0"/>
              </w:rPr>
              <w:t xml:space="preserve">Frío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b w:val="0"/>
                <w:bCs w:val="0"/>
                <w:sz w:val="20"/>
                <w:szCs w:val="20"/>
                <w:rtl w:val="0"/>
              </w:rPr>
              <w:t xml:space="preserve">-0.0773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5">
            <w:pPr>
              <w:rPr/>
            </w:pPr>
            <w:r w:rsidDel="00000000" w:rsidR="00000000" w:rsidRPr="00000000">
              <w:rPr>
                <w:b w:val="0"/>
                <w:bCs w:val="0"/>
                <w:sz w:val="20"/>
                <w:szCs w:val="20"/>
                <w:rtl w:val="0"/>
              </w:rPr>
              <w:t xml:space="preserve">Caluroso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0"/>
                <w:bCs w:val="0"/>
                <w:sz w:val="20"/>
                <w:szCs w:val="20"/>
                <w:rtl w:val="0"/>
              </w:rPr>
              <w:t xml:space="preserve">Templado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b w:val="0"/>
                <w:bCs w:val="0"/>
                <w:sz w:val="20"/>
                <w:szCs w:val="20"/>
                <w:rtl w:val="0"/>
              </w:rPr>
              <w:t xml:space="preserve">-0.0059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8">
            <w:pPr>
              <w:rPr/>
            </w:pPr>
            <w:r w:rsidDel="00000000" w:rsidR="00000000" w:rsidRPr="00000000">
              <w:rPr>
                <w:b w:val="0"/>
                <w:bCs w:val="0"/>
                <w:sz w:val="20"/>
                <w:szCs w:val="20"/>
                <w:rtl w:val="0"/>
              </w:rPr>
              <w:t xml:space="preserve">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b w:val="0"/>
                <w:bCs w:val="0"/>
                <w:sz w:val="20"/>
                <w:szCs w:val="20"/>
                <w:rtl w:val="0"/>
              </w:rPr>
              <w:t xml:space="preserve">Frío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b w:val="0"/>
                <w:bCs w:val="0"/>
                <w:sz w:val="20"/>
                <w:szCs w:val="20"/>
                <w:rtl w:val="0"/>
              </w:rPr>
              <w:t xml:space="preserve">Templado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B">
            <w:pPr>
              <w:rPr/>
            </w:pPr>
            <w:r w:rsidDel="00000000" w:rsidR="00000000" w:rsidRPr="00000000">
              <w:rPr>
                <w:b w:val="0"/>
                <w:bCs w:val="0"/>
                <w:sz w:val="20"/>
                <w:szCs w:val="20"/>
                <w:rtl w:val="0"/>
              </w:rPr>
              <w:t xml:space="preserve">0.0714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0"/>
                <w:bCs w:val="0"/>
                <w:sz w:val="20"/>
                <w:szCs w:val="20"/>
                <w:rtl w:val="0"/>
              </w:rPr>
              <w:t xml:space="preserve">Sí</w:t>
            </w:r>
            <w:r w:rsidDel="00000000" w:rsidR="00000000" w:rsidRPr="00000000">
              <w:rPr>
                <w:rtl w:val="0"/>
              </w:rPr>
            </w:r>
          </w:p>
        </w:tc>
      </w:tr>
    </w:tbl>
    <w:p w:rsidR="00000000" w:rsidDel="00000000" w:rsidP="00000000" w:rsidRDefault="00000000" w:rsidRPr="00000000" w14:paraId="0000005D">
      <w:pPr>
        <w:pStyle w:val="Heading3"/>
        <w:spacing w:after="100" w:before="200" w:lineRule="auto"/>
        <w:rPr/>
      </w:pPr>
      <w:r w:rsidDel="00000000" w:rsidR="00000000" w:rsidRPr="00000000">
        <w:rPr>
          <w:rtl w:val="0"/>
        </w:rPr>
        <w:t xml:space="preserve">Verificación de supuestos</w:t>
      </w:r>
    </w:p>
    <w:p w:rsidR="00000000" w:rsidDel="00000000" w:rsidP="00000000" w:rsidRDefault="00000000" w:rsidRPr="00000000" w14:paraId="0000005E">
      <w:pPr>
        <w:spacing w:after="120" w:lineRule="auto"/>
        <w:rPr/>
      </w:pPr>
      <w:r w:rsidDel="00000000" w:rsidR="00000000" w:rsidRPr="00000000">
        <w:rPr>
          <w:sz w:val="22"/>
          <w:szCs w:val="22"/>
          <w:rtl w:val="0"/>
        </w:rPr>
        <w:t xml:space="preserve">Test de Levene (homogeneidad de varianzas): p &lt; 0.00001 — las varianzas NO son homogéneas entre grupos climáticos, lo que relativiza el ANOVA clásico. El resultado de Tukey HSD se usa como respaldo adicional de la lectura.</w:t>
      </w:r>
      <w:r w:rsidDel="00000000" w:rsidR="00000000" w:rsidRPr="00000000">
        <w:rPr>
          <w:rtl w:val="0"/>
        </w:rPr>
      </w:r>
    </w:p>
    <w:p w:rsidR="00000000" w:rsidDel="00000000" w:rsidP="00000000" w:rsidRDefault="00000000" w:rsidRPr="00000000" w14:paraId="0000005F">
      <w:pPr>
        <w:pStyle w:val="Heading3"/>
        <w:spacing w:after="100" w:before="200" w:lineRule="auto"/>
        <w:rPr/>
      </w:pPr>
      <w:r w:rsidDel="00000000" w:rsidR="00000000" w:rsidRPr="00000000">
        <w:rPr>
          <w:rtl w:val="0"/>
        </w:rPr>
        <w:t xml:space="preserve">Conclusión</w:t>
      </w:r>
    </w:p>
    <w:p w:rsidR="00000000" w:rsidDel="00000000" w:rsidP="00000000" w:rsidRDefault="00000000" w:rsidRPr="00000000" w14:paraId="00000060">
      <w:pPr>
        <w:spacing w:after="120" w:lineRule="auto"/>
        <w:rPr/>
      </w:pPr>
      <w:r w:rsidDel="00000000" w:rsidR="00000000" w:rsidRPr="00000000">
        <w:rPr>
          <w:sz w:val="22"/>
          <w:szCs w:val="22"/>
          <w:rtl w:val="0"/>
        </w:rPr>
        <w:t xml:space="preserve">Se rechaza H0 para el efecto principal de grupo climático (p = 2.74e-13), pero el tamaño del efecto es insignificante (eta² = 0.0001): con casi 430,000 registros, hasta una diferencia mínima resulta "estadísticamente significativa", sin que eso implique relevancia práctica. La interacción clima × local no es significativa (p = 0.1772): el patrón se repite de forma similar en ambos locales. En conjunto, la sección "Bebidas" muestra diferencias reales entre Frío y Caluroso (confirmadas por Tukey), pero de magnitud muy pequeña en términos de unidades vendidas.</w:t>
      </w:r>
      <w:r w:rsidDel="00000000" w:rsidR="00000000" w:rsidRPr="00000000">
        <w:rPr>
          <w:rtl w:val="0"/>
        </w:rPr>
      </w:r>
    </w:p>
    <w:p w:rsidR="00000000" w:rsidDel="00000000" w:rsidP="00000000" w:rsidRDefault="00000000" w:rsidRPr="00000000" w14:paraId="00000061">
      <w:pPr>
        <w:pStyle w:val="Heading1"/>
        <w:spacing w:after="150" w:before="300" w:lineRule="auto"/>
        <w:rPr/>
      </w:pPr>
      <w:r w:rsidDel="00000000" w:rsidR="00000000" w:rsidRPr="00000000">
        <w:rPr>
          <w:rtl w:val="0"/>
        </w:rPr>
        <w:t xml:space="preserve">H3 — El efecto del clima difiere entre secciones comerciales</w:t>
      </w:r>
    </w:p>
    <w:p w:rsidR="00000000" w:rsidDel="00000000" w:rsidP="00000000" w:rsidRDefault="00000000" w:rsidRPr="00000000" w14:paraId="00000062">
      <w:pPr>
        <w:pStyle w:val="Heading3"/>
        <w:spacing w:after="100" w:before="200" w:lineRule="auto"/>
        <w:rPr/>
      </w:pPr>
      <w:r w:rsidDel="00000000" w:rsidR="00000000" w:rsidRPr="00000000">
        <w:rPr>
          <w:rtl w:val="0"/>
        </w:rPr>
        <w:t xml:space="preserve">Hipótesis formales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pendiente de la temperatura sobre las ventas es la misma en todas las secciones (no hay interacción temperatura × sección).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menos una sección tiene una pendiente de temperatura distinta de las demás.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Nivel de significancia: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α = 0.05</w:t>
      </w:r>
      <w:r w:rsidDel="00000000" w:rsidR="00000000" w:rsidRPr="00000000">
        <w:rPr>
          <w:rtl w:val="0"/>
        </w:rPr>
      </w:r>
    </w:p>
    <w:p w:rsidR="00000000" w:rsidDel="00000000" w:rsidP="00000000" w:rsidRDefault="00000000" w:rsidRPr="00000000" w14:paraId="00000066">
      <w:pPr>
        <w:pStyle w:val="Heading3"/>
        <w:spacing w:after="100" w:before="200" w:lineRule="auto"/>
        <w:rPr/>
      </w:pPr>
      <w:r w:rsidDel="00000000" w:rsidR="00000000" w:rsidRPr="00000000">
        <w:rPr>
          <w:rtl w:val="0"/>
        </w:rPr>
        <w:t xml:space="preserve">Método</w:t>
      </w:r>
    </w:p>
    <w:p w:rsidR="00000000" w:rsidDel="00000000" w:rsidP="00000000" w:rsidRDefault="00000000" w:rsidRPr="00000000" w14:paraId="00000067">
      <w:pPr>
        <w:spacing w:after="120" w:lineRule="auto"/>
        <w:rPr/>
      </w:pPr>
      <w:r w:rsidDel="00000000" w:rsidR="00000000" w:rsidRPr="00000000">
        <w:rPr>
          <w:sz w:val="22"/>
          <w:szCs w:val="22"/>
          <w:rtl w:val="0"/>
        </w:rPr>
        <w:t xml:space="preserve">Se construyó un panel con la cantidad total vendida por fecha × local × sección (4,860 observaciones; 9 secciones con al menos 100,000 registros; ninguna celda descartada). La variable respuesta es el logaritmo de la cantidad diaria, de modo que el coeficiente de temperatura se lee como cambio porcentual por °C y es comparable entre secciones de distinto volumen. Se comparó un modelo con pendiente común contra uno con pendiente propia por sección (interacción temperatura × sección), controlando por fin de semana y feriado (con efecto propio por sección), mes y local. Los errores estándar se agruparon por fecha, porque las secciones y locales de un mismo día comparten clima y calendario. Las pendientes por sección se corrigieron por comparaciones múltiples con el método de Holm.</w:t>
      </w:r>
      <w:r w:rsidDel="00000000" w:rsidR="00000000" w:rsidRPr="00000000">
        <w:rPr>
          <w:rtl w:val="0"/>
        </w:rPr>
      </w:r>
    </w:p>
    <w:p w:rsidR="00000000" w:rsidDel="00000000" w:rsidP="00000000" w:rsidRDefault="00000000" w:rsidRPr="00000000" w14:paraId="00000068">
      <w:pPr>
        <w:pStyle w:val="Heading3"/>
        <w:spacing w:after="100" w:before="200" w:lineRule="auto"/>
        <w:rPr/>
      </w:pPr>
      <w:r w:rsidDel="00000000" w:rsidR="00000000" w:rsidRPr="00000000">
        <w:rPr>
          <w:rtl w:val="0"/>
        </w:rPr>
        <w:t xml:space="preserve">Resultado — test de interacción</w:t>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3200"/>
        <w:tblGridChange w:id="0">
          <w:tblGrid>
            <w:gridCol w:w="3200"/>
            <w:gridCol w:w="3000"/>
            <w:gridCol w:w="3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69">
            <w:pPr>
              <w:rPr/>
            </w:pPr>
            <w:r w:rsidDel="00000000" w:rsidR="00000000" w:rsidRPr="00000000">
              <w:rPr>
                <w:b w:val="1"/>
                <w:bCs w:val="1"/>
                <w:sz w:val="20"/>
                <w:szCs w:val="20"/>
                <w:rtl w:val="0"/>
              </w:rPr>
              <w:t xml:space="preserve">Métrica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6A">
            <w:pPr>
              <w:rPr/>
            </w:pPr>
            <w:r w:rsidDel="00000000" w:rsidR="00000000" w:rsidRPr="00000000">
              <w:rPr>
                <w:b w:val="1"/>
                <w:bCs w:val="1"/>
                <w:sz w:val="20"/>
                <w:szCs w:val="20"/>
                <w:rtl w:val="0"/>
              </w:rPr>
              <w:t xml:space="preserve">Valor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b w:val="1"/>
                <w:bCs w:val="1"/>
                <w:sz w:val="20"/>
                <w:szCs w:val="20"/>
                <w:rtl w:val="0"/>
              </w:rPr>
              <w:t xml:space="preserve">Lectura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6C">
            <w:pPr>
              <w:rPr/>
            </w:pPr>
            <w:r w:rsidDel="00000000" w:rsidR="00000000" w:rsidRPr="00000000">
              <w:rPr>
                <w:b w:val="0"/>
                <w:bCs w:val="0"/>
                <w:sz w:val="20"/>
                <w:szCs w:val="20"/>
                <w:rtl w:val="0"/>
              </w:rPr>
              <w:t xml:space="preserve">Wald F (agrupado por 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6D">
            <w:pPr>
              <w:rPr/>
            </w:pPr>
            <w:r w:rsidDel="00000000" w:rsidR="00000000" w:rsidRPr="00000000">
              <w:rPr>
                <w:b w:val="0"/>
                <w:bCs w:val="0"/>
                <w:sz w:val="20"/>
                <w:szCs w:val="20"/>
                <w:rtl w:val="0"/>
              </w:rPr>
              <w:t xml:space="preserve">50.26 (p = 3.17e-49)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6E">
            <w:pPr>
              <w:rPr/>
            </w:pPr>
            <w:r w:rsidDel="00000000" w:rsidR="00000000" w:rsidRPr="00000000">
              <w:rPr>
                <w:b w:val="0"/>
                <w:bCs w:val="0"/>
                <w:sz w:val="20"/>
                <w:szCs w:val="20"/>
                <w:rtl w:val="0"/>
              </w:rPr>
              <w:t xml:space="preserve">Se rechaza H0: las pendientes no son iguales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6F">
            <w:pPr>
              <w:rPr/>
            </w:pPr>
            <w:r w:rsidDel="00000000" w:rsidR="00000000" w:rsidRPr="00000000">
              <w:rPr>
                <w:b w:val="0"/>
                <w:bCs w:val="0"/>
                <w:sz w:val="20"/>
                <w:szCs w:val="20"/>
                <w:rtl w:val="0"/>
              </w:rPr>
              <w:t xml:space="preserve">R² parcial de la interacción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0">
            <w:pPr>
              <w:rPr/>
            </w:pPr>
            <w:r w:rsidDel="00000000" w:rsidR="00000000" w:rsidRPr="00000000">
              <w:rPr>
                <w:b w:val="0"/>
                <w:bCs w:val="0"/>
                <w:sz w:val="20"/>
                <w:szCs w:val="20"/>
                <w:rtl w:val="0"/>
              </w:rPr>
              <w:t xml:space="preserve">0.0417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1">
            <w:pPr>
              <w:rPr/>
            </w:pPr>
            <w:r w:rsidDel="00000000" w:rsidR="00000000" w:rsidRPr="00000000">
              <w:rPr>
                <w:b w:val="0"/>
                <w:bCs w:val="0"/>
                <w:sz w:val="20"/>
                <w:szCs w:val="20"/>
                <w:rtl w:val="0"/>
              </w:rPr>
              <w:t xml:space="preserve">Aporte modesto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2">
            <w:pPr>
              <w:rPr/>
            </w:pPr>
            <w:sdt>
              <w:sdtPr>
                <w:id w:val="254701659"/>
                <w:tag w:val="goog_rdk_1"/>
              </w:sdtPr>
              <w:sdtContent>
                <w:r w:rsidDel="00000000" w:rsidR="00000000" w:rsidRPr="00000000">
                  <w:rPr>
                    <w:rFonts w:ascii="Gungsuh" w:cs="Gungsuh" w:eastAsia="Gungsuh" w:hAnsi="Gungsuh"/>
                    <w:b w:val="0"/>
                    <w:bCs w:val="0"/>
                    <w:sz w:val="20"/>
                    <w:szCs w:val="20"/>
                    <w:rtl w:val="0"/>
                  </w:rPr>
                  <w:t xml:space="preserve">Sensibilidad sin valores extremos (|cantidad| ≤ 14.5)</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3">
            <w:pPr>
              <w:rPr/>
            </w:pPr>
            <w:r w:rsidDel="00000000" w:rsidR="00000000" w:rsidRPr="00000000">
              <w:rPr>
                <w:b w:val="0"/>
                <w:bCs w:val="0"/>
                <w:sz w:val="20"/>
                <w:szCs w:val="20"/>
                <w:rtl w:val="0"/>
              </w:rPr>
              <w:t xml:space="preserve">F = 51.25 (p = 6.67e-50)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4">
            <w:pPr>
              <w:rPr/>
            </w:pPr>
            <w:r w:rsidDel="00000000" w:rsidR="00000000" w:rsidRPr="00000000">
              <w:rPr>
                <w:b w:val="0"/>
                <w:bCs w:val="0"/>
                <w:sz w:val="20"/>
                <w:szCs w:val="20"/>
                <w:rtl w:val="0"/>
              </w:rPr>
              <w:t xml:space="preserve">La conclusión se mantiene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b w:val="0"/>
                <w:bCs w:val="0"/>
                <w:sz w:val="20"/>
                <w:szCs w:val="20"/>
                <w:rtl w:val="0"/>
              </w:rPr>
              <w:t xml:space="preserve">ANOVA complementario (grupo climático × sección)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b w:val="0"/>
                <w:bCs w:val="0"/>
                <w:sz w:val="20"/>
                <w:szCs w:val="20"/>
                <w:rtl w:val="0"/>
              </w:rPr>
              <w:t xml:space="preserve">Interacción p = 8.0e-17; eta² parcial = 0.023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b w:val="0"/>
                <w:bCs w:val="0"/>
                <w:sz w:val="20"/>
                <w:szCs w:val="20"/>
                <w:rtl w:val="0"/>
              </w:rPr>
              <w:t xml:space="preserve">Respaldo; no controla calendario</w:t>
            </w:r>
            <w:r w:rsidDel="00000000" w:rsidR="00000000" w:rsidRPr="00000000">
              <w:rPr>
                <w:rtl w:val="0"/>
              </w:rPr>
            </w:r>
          </w:p>
        </w:tc>
      </w:tr>
    </w:tbl>
    <w:p w:rsidR="00000000" w:rsidDel="00000000" w:rsidP="00000000" w:rsidRDefault="00000000" w:rsidRPr="00000000" w14:paraId="00000078">
      <w:pPr>
        <w:pStyle w:val="Heading3"/>
        <w:spacing w:after="100" w:before="200" w:lineRule="auto"/>
        <w:rPr/>
      </w:pPr>
      <w:r w:rsidDel="00000000" w:rsidR="00000000" w:rsidRPr="00000000">
        <w:rPr>
          <w:rtl w:val="0"/>
        </w:rPr>
        <w:t xml:space="preserve">Resultado — pendiente por sección</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200"/>
        <w:gridCol w:w="1600"/>
        <w:gridCol w:w="1600"/>
        <w:tblGridChange w:id="0">
          <w:tblGrid>
            <w:gridCol w:w="2200"/>
            <w:gridCol w:w="1800"/>
            <w:gridCol w:w="2200"/>
            <w:gridCol w:w="1600"/>
            <w:gridCol w:w="1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b w:val="1"/>
                <w:bCs w:val="1"/>
                <w:sz w:val="20"/>
                <w:szCs w:val="20"/>
                <w:rtl w:val="0"/>
              </w:rPr>
              <w:t xml:space="preserve">Sección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A">
            <w:pPr>
              <w:rPr/>
            </w:pPr>
            <w:r w:rsidDel="00000000" w:rsidR="00000000" w:rsidRPr="00000000">
              <w:rPr>
                <w:b w:val="1"/>
                <w:bCs w:val="1"/>
                <w:sz w:val="20"/>
                <w:szCs w:val="20"/>
                <w:rtl w:val="0"/>
              </w:rPr>
              <w:t xml:space="preserve">Efecto % por °C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b w:val="1"/>
                <w:bCs w:val="1"/>
                <w:sz w:val="20"/>
                <w:szCs w:val="20"/>
                <w:rtl w:val="0"/>
              </w:rPr>
              <w:t xml:space="preserve">IC 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b w:val="1"/>
                <w:bCs w:val="1"/>
                <w:sz w:val="20"/>
                <w:szCs w:val="20"/>
                <w:rtl w:val="0"/>
              </w:rPr>
              <w:t xml:space="preserv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D">
            <w:pPr>
              <w:rPr/>
            </w:pPr>
            <w:r w:rsidDel="00000000" w:rsidR="00000000" w:rsidRPr="00000000">
              <w:rPr>
                <w:b w:val="1"/>
                <w:bCs w:val="1"/>
                <w:sz w:val="20"/>
                <w:szCs w:val="20"/>
                <w:rtl w:val="0"/>
              </w:rPr>
              <w:t xml:space="preserve">p (Holm)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E">
            <w:pPr>
              <w:rPr/>
            </w:pPr>
            <w:r w:rsidDel="00000000" w:rsidR="00000000" w:rsidRPr="00000000">
              <w:rPr>
                <w:b w:val="0"/>
                <w:bCs w:val="0"/>
                <w:sz w:val="20"/>
                <w:szCs w:val="20"/>
                <w:rtl w:val="0"/>
              </w:rPr>
              <w:t xml:space="preserve">Bebidas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7F">
            <w:pPr>
              <w:rPr/>
            </w:pPr>
            <w:r w:rsidDel="00000000" w:rsidR="00000000" w:rsidRPr="00000000">
              <w:rPr>
                <w:b w:val="0"/>
                <w:bCs w:val="0"/>
                <w:sz w:val="20"/>
                <w:szCs w:val="20"/>
                <w:rtl w:val="0"/>
              </w:rPr>
              <w:t xml:space="preserve">+1.31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0">
            <w:pPr>
              <w:rPr/>
            </w:pPr>
            <w:r w:rsidDel="00000000" w:rsidR="00000000" w:rsidRPr="00000000">
              <w:rPr>
                <w:b w:val="0"/>
                <w:bCs w:val="0"/>
                <w:sz w:val="20"/>
                <w:szCs w:val="20"/>
                <w:rtl w:val="0"/>
              </w:rPr>
              <w:t xml:space="preserve">[0.16; 2.47]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b w:val="0"/>
                <w:bCs w:val="0"/>
                <w:sz w:val="20"/>
                <w:szCs w:val="20"/>
                <w:rtl w:val="0"/>
              </w:rPr>
              <w:t xml:space="preserve">0.0255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b w:val="0"/>
                <w:bCs w:val="0"/>
                <w:sz w:val="20"/>
                <w:szCs w:val="20"/>
                <w:rtl w:val="0"/>
              </w:rPr>
              <w:t xml:space="preserve">0.153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b w:val="0"/>
                <w:bCs w:val="0"/>
                <w:sz w:val="20"/>
                <w:szCs w:val="20"/>
                <w:rtl w:val="0"/>
              </w:rPr>
              <w:t xml:space="preserve">Limpieza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4">
            <w:pPr>
              <w:rPr/>
            </w:pPr>
            <w:sdt>
              <w:sdtPr>
                <w:id w:val="-2105902457"/>
                <w:tag w:val="goog_rdk_2"/>
              </w:sdtPr>
              <w:sdtContent>
                <w:r w:rsidDel="00000000" w:rsidR="00000000" w:rsidRPr="00000000">
                  <w:rPr>
                    <w:rFonts w:ascii="Gungsuh" w:cs="Gungsuh" w:eastAsia="Gungsuh" w:hAnsi="Gungsuh"/>
                    <w:b w:val="0"/>
                    <w:bCs w:val="0"/>
                    <w:sz w:val="20"/>
                    <w:szCs w:val="20"/>
                    <w:rtl w:val="0"/>
                  </w:rPr>
                  <w:t xml:space="preserve">−0.05</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5">
            <w:pPr>
              <w:rPr/>
            </w:pPr>
            <w:sdt>
              <w:sdtPr>
                <w:id w:val="-914953944"/>
                <w:tag w:val="goog_rdk_3"/>
              </w:sdtPr>
              <w:sdtContent>
                <w:r w:rsidDel="00000000" w:rsidR="00000000" w:rsidRPr="00000000">
                  <w:rPr>
                    <w:rFonts w:ascii="Gungsuh" w:cs="Gungsuh" w:eastAsia="Gungsuh" w:hAnsi="Gungsuh"/>
                    <w:b w:val="0"/>
                    <w:bCs w:val="0"/>
                    <w:sz w:val="20"/>
                    <w:szCs w:val="20"/>
                    <w:rtl w:val="0"/>
                  </w:rPr>
                  <w:t xml:space="preserve">[−0.87; 0.78]</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6">
            <w:pPr>
              <w:rPr/>
            </w:pPr>
            <w:r w:rsidDel="00000000" w:rsidR="00000000" w:rsidRPr="00000000">
              <w:rPr>
                <w:b w:val="0"/>
                <w:bCs w:val="0"/>
                <w:sz w:val="20"/>
                <w:szCs w:val="20"/>
                <w:rtl w:val="0"/>
              </w:rPr>
              <w:t xml:space="preserve">0.905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b w:val="0"/>
                <w:bCs w:val="0"/>
                <w:sz w:val="20"/>
                <w:szCs w:val="20"/>
                <w:rtl w:val="0"/>
              </w:rPr>
              <w:t xml:space="preserve">0.905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b w:val="0"/>
                <w:bCs w:val="0"/>
                <w:sz w:val="20"/>
                <w:szCs w:val="20"/>
                <w:rtl w:val="0"/>
              </w:rPr>
              <w:t xml:space="preserve">Perecederos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9">
            <w:pPr>
              <w:rPr/>
            </w:pPr>
            <w:sdt>
              <w:sdtPr>
                <w:id w:val="-1677539547"/>
                <w:tag w:val="goog_rdk_4"/>
              </w:sdtPr>
              <w:sdtContent>
                <w:r w:rsidDel="00000000" w:rsidR="00000000" w:rsidRPr="00000000">
                  <w:rPr>
                    <w:rFonts w:ascii="Gungsuh" w:cs="Gungsuh" w:eastAsia="Gungsuh" w:hAnsi="Gungsuh"/>
                    <w:b w:val="0"/>
                    <w:bCs w:val="0"/>
                    <w:sz w:val="20"/>
                    <w:szCs w:val="20"/>
                    <w:rtl w:val="0"/>
                  </w:rPr>
                  <w:t xml:space="preserve">−0.29</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A">
            <w:pPr>
              <w:rPr/>
            </w:pPr>
            <w:sdt>
              <w:sdtPr>
                <w:id w:val="-1439018787"/>
                <w:tag w:val="goog_rdk_5"/>
              </w:sdtPr>
              <w:sdtContent>
                <w:r w:rsidDel="00000000" w:rsidR="00000000" w:rsidRPr="00000000">
                  <w:rPr>
                    <w:rFonts w:ascii="Gungsuh" w:cs="Gungsuh" w:eastAsia="Gungsuh" w:hAnsi="Gungsuh"/>
                    <w:b w:val="0"/>
                    <w:bCs w:val="0"/>
                    <w:sz w:val="20"/>
                    <w:szCs w:val="20"/>
                    <w:rtl w:val="0"/>
                  </w:rPr>
                  <w:t xml:space="preserve">[−0.95; 0.38]</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b w:val="0"/>
                <w:bCs w:val="0"/>
                <w:sz w:val="20"/>
                <w:szCs w:val="20"/>
                <w:rtl w:val="0"/>
              </w:rPr>
              <w:t xml:space="preserve">0.398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C">
            <w:pPr>
              <w:rPr/>
            </w:pPr>
            <w:r w:rsidDel="00000000" w:rsidR="00000000" w:rsidRPr="00000000">
              <w:rPr>
                <w:b w:val="0"/>
                <w:bCs w:val="0"/>
                <w:sz w:val="20"/>
                <w:szCs w:val="20"/>
                <w:rtl w:val="0"/>
              </w:rPr>
              <w:t xml:space="preserve">0.796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b w:val="0"/>
                <w:bCs w:val="0"/>
                <w:sz w:val="20"/>
                <w:szCs w:val="20"/>
                <w:rtl w:val="0"/>
              </w:rPr>
              <w:t xml:space="preserve">Belleza y Salud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E">
            <w:pPr>
              <w:rPr/>
            </w:pPr>
            <w:sdt>
              <w:sdtPr>
                <w:id w:val="-642759358"/>
                <w:tag w:val="goog_rdk_6"/>
              </w:sdtPr>
              <w:sdtContent>
                <w:r w:rsidDel="00000000" w:rsidR="00000000" w:rsidRPr="00000000">
                  <w:rPr>
                    <w:rFonts w:ascii="Gungsuh" w:cs="Gungsuh" w:eastAsia="Gungsuh" w:hAnsi="Gungsuh"/>
                    <w:b w:val="0"/>
                    <w:bCs w:val="0"/>
                    <w:sz w:val="20"/>
                    <w:szCs w:val="20"/>
                    <w:rtl w:val="0"/>
                  </w:rPr>
                  <w:t xml:space="preserve">−0.56</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8F">
            <w:pPr>
              <w:rPr/>
            </w:pPr>
            <w:sdt>
              <w:sdtPr>
                <w:id w:val="1010354838"/>
                <w:tag w:val="goog_rdk_7"/>
              </w:sdtPr>
              <w:sdtContent>
                <w:r w:rsidDel="00000000" w:rsidR="00000000" w:rsidRPr="00000000">
                  <w:rPr>
                    <w:rFonts w:ascii="Gungsuh" w:cs="Gungsuh" w:eastAsia="Gungsuh" w:hAnsi="Gungsuh"/>
                    <w:b w:val="0"/>
                    <w:bCs w:val="0"/>
                    <w:sz w:val="20"/>
                    <w:szCs w:val="20"/>
                    <w:rtl w:val="0"/>
                  </w:rPr>
                  <w:t xml:space="preserve">[−1.54; 0.43]</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0">
            <w:pPr>
              <w:rPr/>
            </w:pPr>
            <w:r w:rsidDel="00000000" w:rsidR="00000000" w:rsidRPr="00000000">
              <w:rPr>
                <w:b w:val="0"/>
                <w:bCs w:val="0"/>
                <w:sz w:val="20"/>
                <w:szCs w:val="20"/>
                <w:rtl w:val="0"/>
              </w:rPr>
              <w:t xml:space="preserve">0.263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b w:val="0"/>
                <w:bCs w:val="0"/>
                <w:sz w:val="20"/>
                <w:szCs w:val="20"/>
                <w:rtl w:val="0"/>
              </w:rPr>
              <w:t xml:space="preserve">0.789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b w:val="0"/>
                <w:bCs w:val="0"/>
                <w:sz w:val="20"/>
                <w:szCs w:val="20"/>
                <w:rtl w:val="0"/>
              </w:rPr>
              <w:t xml:space="preserve">Bazar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3">
            <w:pPr>
              <w:rPr/>
            </w:pPr>
            <w:sdt>
              <w:sdtPr>
                <w:id w:val="-1098470350"/>
                <w:tag w:val="goog_rdk_8"/>
              </w:sdtPr>
              <w:sdtContent>
                <w:r w:rsidDel="00000000" w:rsidR="00000000" w:rsidRPr="00000000">
                  <w:rPr>
                    <w:rFonts w:ascii="Gungsuh" w:cs="Gungsuh" w:eastAsia="Gungsuh" w:hAnsi="Gungsuh"/>
                    <w:b w:val="0"/>
                    <w:bCs w:val="0"/>
                    <w:sz w:val="20"/>
                    <w:szCs w:val="20"/>
                    <w:rtl w:val="0"/>
                  </w:rPr>
                  <w:t xml:space="preserve">−0.84</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4">
            <w:pPr>
              <w:rPr/>
            </w:pPr>
            <w:sdt>
              <w:sdtPr>
                <w:id w:val="-1107045191"/>
                <w:tag w:val="goog_rdk_9"/>
              </w:sdtPr>
              <w:sdtContent>
                <w:r w:rsidDel="00000000" w:rsidR="00000000" w:rsidRPr="00000000">
                  <w:rPr>
                    <w:rFonts w:ascii="Gungsuh" w:cs="Gungsuh" w:eastAsia="Gungsuh" w:hAnsi="Gungsuh"/>
                    <w:b w:val="0"/>
                    <w:bCs w:val="0"/>
                    <w:sz w:val="20"/>
                    <w:szCs w:val="20"/>
                    <w:rtl w:val="0"/>
                  </w:rPr>
                  <w:t xml:space="preserve">[−1.71; 0.04]</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5">
            <w:pPr>
              <w:rPr/>
            </w:pPr>
            <w:r w:rsidDel="00000000" w:rsidR="00000000" w:rsidRPr="00000000">
              <w:rPr>
                <w:b w:val="0"/>
                <w:bCs w:val="0"/>
                <w:sz w:val="20"/>
                <w:szCs w:val="20"/>
                <w:rtl w:val="0"/>
              </w:rPr>
              <w:t xml:space="preserve">0.060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6">
            <w:pPr>
              <w:rPr/>
            </w:pPr>
            <w:r w:rsidDel="00000000" w:rsidR="00000000" w:rsidRPr="00000000">
              <w:rPr>
                <w:b w:val="0"/>
                <w:bCs w:val="0"/>
                <w:sz w:val="20"/>
                <w:szCs w:val="20"/>
                <w:rtl w:val="0"/>
              </w:rPr>
              <w:t xml:space="preserve">0.270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7">
            <w:pPr>
              <w:rPr/>
            </w:pPr>
            <w:r w:rsidDel="00000000" w:rsidR="00000000" w:rsidRPr="00000000">
              <w:rPr>
                <w:b w:val="0"/>
                <w:bCs w:val="0"/>
                <w:sz w:val="20"/>
                <w:szCs w:val="20"/>
                <w:rtl w:val="0"/>
              </w:rPr>
              <w:t xml:space="preserve">Insumos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8">
            <w:pPr>
              <w:rPr/>
            </w:pPr>
            <w:sdt>
              <w:sdtPr>
                <w:id w:val="126396721"/>
                <w:tag w:val="goog_rdk_10"/>
              </w:sdtPr>
              <w:sdtContent>
                <w:r w:rsidDel="00000000" w:rsidR="00000000" w:rsidRPr="00000000">
                  <w:rPr>
                    <w:rFonts w:ascii="Gungsuh" w:cs="Gungsuh" w:eastAsia="Gungsuh" w:hAnsi="Gungsuh"/>
                    <w:b w:val="0"/>
                    <w:bCs w:val="0"/>
                    <w:sz w:val="20"/>
                    <w:szCs w:val="20"/>
                    <w:rtl w:val="0"/>
                  </w:rPr>
                  <w:t xml:space="preserve">−0.92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9">
            <w:pPr>
              <w:rPr/>
            </w:pPr>
            <w:sdt>
              <w:sdtPr>
                <w:id w:val="516098862"/>
                <w:tag w:val="goog_rdk_11"/>
              </w:sdtPr>
              <w:sdtContent>
                <w:r w:rsidDel="00000000" w:rsidR="00000000" w:rsidRPr="00000000">
                  <w:rPr>
                    <w:rFonts w:ascii="Gungsuh" w:cs="Gungsuh" w:eastAsia="Gungsuh" w:hAnsi="Gungsuh"/>
                    <w:b w:val="0"/>
                    <w:bCs w:val="0"/>
                    <w:sz w:val="20"/>
                    <w:szCs w:val="20"/>
                    <w:rtl w:val="0"/>
                  </w:rPr>
                  <w:t xml:space="preserve">[−1.84; 0.02]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A">
            <w:pPr>
              <w:rPr/>
            </w:pPr>
            <w:r w:rsidDel="00000000" w:rsidR="00000000" w:rsidRPr="00000000">
              <w:rPr>
                <w:b w:val="0"/>
                <w:bCs w:val="0"/>
                <w:sz w:val="20"/>
                <w:szCs w:val="20"/>
                <w:rtl w:val="0"/>
              </w:rPr>
              <w:t xml:space="preserve">0.054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b w:val="0"/>
                <w:bCs w:val="0"/>
                <w:sz w:val="20"/>
                <w:szCs w:val="20"/>
                <w:rtl w:val="0"/>
              </w:rPr>
              <w:t xml:space="preserve">0.270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C">
            <w:pPr>
              <w:rPr/>
            </w:pPr>
            <w:r w:rsidDel="00000000" w:rsidR="00000000" w:rsidRPr="00000000">
              <w:rPr>
                <w:b w:val="0"/>
                <w:bCs w:val="0"/>
                <w:sz w:val="20"/>
                <w:szCs w:val="20"/>
                <w:rtl w:val="0"/>
              </w:rPr>
              <w:t xml:space="preserve">Producción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D">
            <w:pPr>
              <w:rPr/>
            </w:pPr>
            <w:sdt>
              <w:sdtPr>
                <w:id w:val="697252362"/>
                <w:tag w:val="goog_rdk_12"/>
              </w:sdtPr>
              <w:sdtContent>
                <w:r w:rsidDel="00000000" w:rsidR="00000000" w:rsidRPr="00000000">
                  <w:rPr>
                    <w:rFonts w:ascii="Gungsuh" w:cs="Gungsuh" w:eastAsia="Gungsuh" w:hAnsi="Gungsuh"/>
                    <w:b w:val="0"/>
                    <w:bCs w:val="0"/>
                    <w:sz w:val="20"/>
                    <w:szCs w:val="20"/>
                    <w:rtl w:val="0"/>
                  </w:rPr>
                  <w:t xml:space="preserve">−0.99</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E">
            <w:pPr>
              <w:rPr/>
            </w:pPr>
            <w:sdt>
              <w:sdtPr>
                <w:id w:val="-1031594066"/>
                <w:tag w:val="goog_rdk_13"/>
              </w:sdtPr>
              <w:sdtContent>
                <w:r w:rsidDel="00000000" w:rsidR="00000000" w:rsidRPr="00000000">
                  <w:rPr>
                    <w:rFonts w:ascii="Gungsuh" w:cs="Gungsuh" w:eastAsia="Gungsuh" w:hAnsi="Gungsuh"/>
                    <w:b w:val="0"/>
                    <w:bCs w:val="0"/>
                    <w:sz w:val="20"/>
                    <w:szCs w:val="20"/>
                    <w:rtl w:val="0"/>
                  </w:rPr>
                  <w:t xml:space="preserve">[−1.61; −0.37]</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F">
            <w:pPr>
              <w:rPr/>
            </w:pPr>
            <w:r w:rsidDel="00000000" w:rsidR="00000000" w:rsidRPr="00000000">
              <w:rPr>
                <w:b w:val="0"/>
                <w:bCs w:val="0"/>
                <w:sz w:val="20"/>
                <w:szCs w:val="20"/>
                <w:rtl w:val="0"/>
              </w:rPr>
              <w:t xml:space="preserve">0.0017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0">
            <w:pPr>
              <w:rPr/>
            </w:pPr>
            <w:r w:rsidDel="00000000" w:rsidR="00000000" w:rsidRPr="00000000">
              <w:rPr>
                <w:b w:val="0"/>
                <w:bCs w:val="0"/>
                <w:sz w:val="20"/>
                <w:szCs w:val="20"/>
                <w:rtl w:val="0"/>
              </w:rPr>
              <w:t xml:space="preserve">0.0129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1">
            <w:pPr>
              <w:rPr/>
            </w:pPr>
            <w:r w:rsidDel="00000000" w:rsidR="00000000" w:rsidRPr="00000000">
              <w:rPr>
                <w:b w:val="0"/>
                <w:bCs w:val="0"/>
                <w:sz w:val="20"/>
                <w:szCs w:val="20"/>
                <w:rtl w:val="0"/>
              </w:rPr>
              <w:t xml:space="preserve">Almacén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2">
            <w:pPr>
              <w:rPr/>
            </w:pPr>
            <w:sdt>
              <w:sdtPr>
                <w:id w:val="-1529154057"/>
                <w:tag w:val="goog_rdk_14"/>
              </w:sdtPr>
              <w:sdtContent>
                <w:r w:rsidDel="00000000" w:rsidR="00000000" w:rsidRPr="00000000">
                  <w:rPr>
                    <w:rFonts w:ascii="Gungsuh" w:cs="Gungsuh" w:eastAsia="Gungsuh" w:hAnsi="Gungsuh"/>
                    <w:b w:val="0"/>
                    <w:bCs w:val="0"/>
                    <w:sz w:val="20"/>
                    <w:szCs w:val="20"/>
                    <w:rtl w:val="0"/>
                  </w:rPr>
                  <w:t xml:space="preserve">−1.16</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3">
            <w:pPr>
              <w:rPr/>
            </w:pPr>
            <w:sdt>
              <w:sdtPr>
                <w:id w:val="-1961489880"/>
                <w:tag w:val="goog_rdk_15"/>
              </w:sdtPr>
              <w:sdtContent>
                <w:r w:rsidDel="00000000" w:rsidR="00000000" w:rsidRPr="00000000">
                  <w:rPr>
                    <w:rFonts w:ascii="Gungsuh" w:cs="Gungsuh" w:eastAsia="Gungsuh" w:hAnsi="Gungsuh"/>
                    <w:b w:val="0"/>
                    <w:bCs w:val="0"/>
                    <w:sz w:val="20"/>
                    <w:szCs w:val="20"/>
                    <w:rtl w:val="0"/>
                  </w:rPr>
                  <w:t xml:space="preserve">[−1.87; −0.44]</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4">
            <w:pPr>
              <w:rPr/>
            </w:pPr>
            <w:r w:rsidDel="00000000" w:rsidR="00000000" w:rsidRPr="00000000">
              <w:rPr>
                <w:b w:val="0"/>
                <w:bCs w:val="0"/>
                <w:sz w:val="20"/>
                <w:szCs w:val="20"/>
                <w:rtl w:val="0"/>
              </w:rPr>
              <w:t xml:space="preserve">0.0016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5">
            <w:pPr>
              <w:rPr/>
            </w:pPr>
            <w:r w:rsidDel="00000000" w:rsidR="00000000" w:rsidRPr="00000000">
              <w:rPr>
                <w:b w:val="0"/>
                <w:bCs w:val="0"/>
                <w:sz w:val="20"/>
                <w:szCs w:val="20"/>
                <w:rtl w:val="0"/>
              </w:rPr>
              <w:t xml:space="preserve">0.0129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6">
            <w:pPr>
              <w:rPr/>
            </w:pPr>
            <w:r w:rsidDel="00000000" w:rsidR="00000000" w:rsidRPr="00000000">
              <w:rPr>
                <w:b w:val="0"/>
                <w:bCs w:val="0"/>
                <w:sz w:val="20"/>
                <w:szCs w:val="20"/>
                <w:rtl w:val="0"/>
              </w:rPr>
              <w:t xml:space="preserve">Tienda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7">
            <w:pPr>
              <w:rPr/>
            </w:pPr>
            <w:sdt>
              <w:sdtPr>
                <w:id w:val="1013441553"/>
                <w:tag w:val="goog_rdk_16"/>
              </w:sdtPr>
              <w:sdtContent>
                <w:r w:rsidDel="00000000" w:rsidR="00000000" w:rsidRPr="00000000">
                  <w:rPr>
                    <w:rFonts w:ascii="Gungsuh" w:cs="Gungsuh" w:eastAsia="Gungsuh" w:hAnsi="Gungsuh"/>
                    <w:b w:val="0"/>
                    <w:bCs w:val="0"/>
                    <w:sz w:val="20"/>
                    <w:szCs w:val="20"/>
                    <w:rtl w:val="0"/>
                  </w:rPr>
                  <w:t xml:space="preserve">−2.17</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8">
            <w:pPr>
              <w:rPr/>
            </w:pPr>
            <w:sdt>
              <w:sdtPr>
                <w:id w:val="-1116228660"/>
                <w:tag w:val="goog_rdk_17"/>
              </w:sdtPr>
              <w:sdtContent>
                <w:r w:rsidDel="00000000" w:rsidR="00000000" w:rsidRPr="00000000">
                  <w:rPr>
                    <w:rFonts w:ascii="Gungsuh" w:cs="Gungsuh" w:eastAsia="Gungsuh" w:hAnsi="Gungsuh"/>
                    <w:b w:val="0"/>
                    <w:bCs w:val="0"/>
                    <w:sz w:val="20"/>
                    <w:szCs w:val="20"/>
                    <w:rtl w:val="0"/>
                  </w:rPr>
                  <w:t xml:space="preserve">[−3.09; −1.25]</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9">
            <w:pPr>
              <w:rPr/>
            </w:pPr>
            <w:r w:rsidDel="00000000" w:rsidR="00000000" w:rsidRPr="00000000">
              <w:rPr>
                <w:b w:val="0"/>
                <w:bCs w:val="0"/>
                <w:sz w:val="20"/>
                <w:szCs w:val="20"/>
                <w:rtl w:val="0"/>
              </w:rPr>
              <w:t xml:space="preserve">&lt; 0.0001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A">
            <w:pPr>
              <w:rPr/>
            </w:pPr>
            <w:r w:rsidDel="00000000" w:rsidR="00000000" w:rsidRPr="00000000">
              <w:rPr>
                <w:b w:val="0"/>
                <w:bCs w:val="0"/>
                <w:sz w:val="20"/>
                <w:szCs w:val="20"/>
                <w:rtl w:val="0"/>
              </w:rPr>
              <w:t xml:space="preserve">&lt; 0.0001</w:t>
            </w:r>
            <w:r w:rsidDel="00000000" w:rsidR="00000000" w:rsidRPr="00000000">
              <w:rPr>
                <w:rtl w:val="0"/>
              </w:rPr>
            </w:r>
          </w:p>
        </w:tc>
      </w:tr>
    </w:tbl>
    <w:p w:rsidR="00000000" w:rsidDel="00000000" w:rsidP="00000000" w:rsidRDefault="00000000" w:rsidRPr="00000000" w14:paraId="000000AB">
      <w:pPr>
        <w:pStyle w:val="Heading3"/>
        <w:spacing w:after="100" w:before="200" w:lineRule="auto"/>
        <w:rPr/>
      </w:pPr>
      <w:r w:rsidDel="00000000" w:rsidR="00000000" w:rsidRPr="00000000">
        <w:rPr>
          <w:rtl w:val="0"/>
        </w:rPr>
        <w:t xml:space="preserve">Exploratorio — Bebidas por subsección</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400"/>
        <w:gridCol w:w="2000"/>
        <w:tblGridChange w:id="0">
          <w:tblGrid>
            <w:gridCol w:w="3000"/>
            <w:gridCol w:w="2000"/>
            <w:gridCol w:w="24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C">
            <w:pPr>
              <w:rPr/>
            </w:pPr>
            <w:r w:rsidDel="00000000" w:rsidR="00000000" w:rsidRPr="00000000">
              <w:rPr>
                <w:b w:val="1"/>
                <w:bCs w:val="1"/>
                <w:sz w:val="20"/>
                <w:szCs w:val="20"/>
                <w:rtl w:val="0"/>
              </w:rPr>
              <w:t xml:space="preserve">Subsección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D">
            <w:pPr>
              <w:rPr/>
            </w:pPr>
            <w:r w:rsidDel="00000000" w:rsidR="00000000" w:rsidRPr="00000000">
              <w:rPr>
                <w:b w:val="1"/>
                <w:bCs w:val="1"/>
                <w:sz w:val="20"/>
                <w:szCs w:val="20"/>
                <w:rtl w:val="0"/>
              </w:rPr>
              <w:t xml:space="preserve">Efecto % por °C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E">
            <w:pPr>
              <w:rPr/>
            </w:pPr>
            <w:r w:rsidDel="00000000" w:rsidR="00000000" w:rsidRPr="00000000">
              <w:rPr>
                <w:b w:val="1"/>
                <w:bCs w:val="1"/>
                <w:sz w:val="20"/>
                <w:szCs w:val="20"/>
                <w:rtl w:val="0"/>
              </w:rPr>
              <w:t xml:space="preserve">IC 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AF">
            <w:pPr>
              <w:rPr/>
            </w:pPr>
            <w:r w:rsidDel="00000000" w:rsidR="00000000" w:rsidRPr="00000000">
              <w:rPr>
                <w:b w:val="1"/>
                <w:bCs w:val="1"/>
                <w:sz w:val="20"/>
                <w:szCs w:val="20"/>
                <w:rtl w:val="0"/>
              </w:rPr>
              <w:t xml:space="preserve">p (Holm)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B0">
            <w:pPr>
              <w:rPr/>
            </w:pPr>
            <w:r w:rsidDel="00000000" w:rsidR="00000000" w:rsidRPr="00000000">
              <w:rPr>
                <w:b w:val="0"/>
                <w:bCs w:val="0"/>
                <w:sz w:val="20"/>
                <w:szCs w:val="20"/>
                <w:rtl w:val="0"/>
              </w:rPr>
              <w:t xml:space="preserve">Sin Alcohol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B1">
            <w:pPr>
              <w:rPr/>
            </w:pPr>
            <w:r w:rsidDel="00000000" w:rsidR="00000000" w:rsidRPr="00000000">
              <w:rPr>
                <w:b w:val="0"/>
                <w:bCs w:val="0"/>
                <w:sz w:val="20"/>
                <w:szCs w:val="20"/>
                <w:rtl w:val="0"/>
              </w:rPr>
              <w:t xml:space="preserve">+1.21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B2">
            <w:pPr>
              <w:rPr/>
            </w:pPr>
            <w:r w:rsidDel="00000000" w:rsidR="00000000" w:rsidRPr="00000000">
              <w:rPr>
                <w:b w:val="0"/>
                <w:bCs w:val="0"/>
                <w:sz w:val="20"/>
                <w:szCs w:val="20"/>
                <w:rtl w:val="0"/>
              </w:rPr>
              <w:t xml:space="preserve">[0.46; 1.96]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B3">
            <w:pPr>
              <w:rPr/>
            </w:pPr>
            <w:r w:rsidDel="00000000" w:rsidR="00000000" w:rsidRPr="00000000">
              <w:rPr>
                <w:b w:val="0"/>
                <w:bCs w:val="0"/>
                <w:sz w:val="20"/>
                <w:szCs w:val="20"/>
                <w:rtl w:val="0"/>
              </w:rPr>
              <w:t xml:space="preserve">0.0032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B4">
            <w:pPr>
              <w:rPr/>
            </w:pPr>
            <w:r w:rsidDel="00000000" w:rsidR="00000000" w:rsidRPr="00000000">
              <w:rPr>
                <w:b w:val="0"/>
                <w:bCs w:val="0"/>
                <w:sz w:val="20"/>
                <w:szCs w:val="20"/>
                <w:rtl w:val="0"/>
              </w:rPr>
              <w:t xml:space="preserve">Con Alcohol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B5">
            <w:pPr>
              <w:rPr/>
            </w:pPr>
            <w:r w:rsidDel="00000000" w:rsidR="00000000" w:rsidRPr="00000000">
              <w:rPr>
                <w:b w:val="0"/>
                <w:bCs w:val="0"/>
                <w:sz w:val="20"/>
                <w:szCs w:val="20"/>
                <w:rtl w:val="0"/>
              </w:rPr>
              <w:t xml:space="preserve">+1.14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B6">
            <w:pPr>
              <w:rPr/>
            </w:pPr>
            <w:sdt>
              <w:sdtPr>
                <w:id w:val="1685245477"/>
                <w:tag w:val="goog_rdk_18"/>
              </w:sdtPr>
              <w:sdtContent>
                <w:r w:rsidDel="00000000" w:rsidR="00000000" w:rsidRPr="00000000">
                  <w:rPr>
                    <w:rFonts w:ascii="Gungsuh" w:cs="Gungsuh" w:eastAsia="Gungsuh" w:hAnsi="Gungsuh"/>
                    <w:b w:val="0"/>
                    <w:bCs w:val="0"/>
                    <w:sz w:val="20"/>
                    <w:szCs w:val="20"/>
                    <w:rtl w:val="0"/>
                  </w:rPr>
                  <w:t xml:space="preserve">[−1.03; 3.36]</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B7">
            <w:pPr>
              <w:rPr/>
            </w:pPr>
            <w:r w:rsidDel="00000000" w:rsidR="00000000" w:rsidRPr="00000000">
              <w:rPr>
                <w:b w:val="0"/>
                <w:bCs w:val="0"/>
                <w:sz w:val="20"/>
                <w:szCs w:val="20"/>
                <w:rtl w:val="0"/>
              </w:rPr>
              <w:t xml:space="preserve">0.305</w:t>
            </w:r>
            <w:r w:rsidDel="00000000" w:rsidR="00000000" w:rsidRPr="00000000">
              <w:rPr>
                <w:rtl w:val="0"/>
              </w:rPr>
            </w:r>
          </w:p>
        </w:tc>
      </w:tr>
    </w:tbl>
    <w:p w:rsidR="00000000" w:rsidDel="00000000" w:rsidP="00000000" w:rsidRDefault="00000000" w:rsidRPr="00000000" w14:paraId="000000B8">
      <w:pPr>
        <w:pStyle w:val="Heading3"/>
        <w:spacing w:after="100" w:before="200" w:lineRule="auto"/>
        <w:rPr/>
      </w:pPr>
      <w:r w:rsidDel="00000000" w:rsidR="00000000" w:rsidRPr="00000000">
        <w:rPr>
          <w:rtl w:val="0"/>
        </w:rPr>
        <w:t xml:space="preserve">Conclusión</w:t>
      </w:r>
    </w:p>
    <w:p w:rsidR="00000000" w:rsidDel="00000000" w:rsidP="00000000" w:rsidRDefault="00000000" w:rsidRPr="00000000" w14:paraId="000000B9">
      <w:pPr>
        <w:spacing w:after="120" w:lineRule="auto"/>
        <w:rPr/>
      </w:pPr>
      <w:sdt>
        <w:sdtPr>
          <w:id w:val="-786782928"/>
          <w:tag w:val="goog_rdk_19"/>
        </w:sdtPr>
        <w:sdtContent>
          <w:r w:rsidDel="00000000" w:rsidR="00000000" w:rsidRPr="00000000">
            <w:rPr>
              <w:rFonts w:ascii="Gungsuh" w:cs="Gungsuh" w:eastAsia="Gungsuh" w:hAnsi="Gungsuh"/>
              <w:sz w:val="22"/>
              <w:szCs w:val="22"/>
              <w:rtl w:val="0"/>
            </w:rPr>
            <w:t xml:space="preserve">Se rechaza H0 (p = 3.17e-49): el efecto de la temperatura no es el mismo en todas las secciones. Sin embargo, la magnitud es modesta (R² parcial = 0.042; efectos entre −2.2% y +1.3% por °C). Tras la corrección de Holm, solo tres secciones tienen un efecto significativo y todas son negativas: Tienda, Almacén y Producción; ese signo se mantiene al quitar el control por mes. Bebidas, que en H1 aparecía como la más sensible, tiene el único efecto positivo (+1.31% por °C) pero no sobrevive a la corrección por comparaciones múltiples (p Holm = 0.153). No hay secciones con efecto positivo significativo que compensen a las negativas, por lo que la evidencia de sustitución entre categorías es débil. Dentro de Bebidas, las subsecciones Sin Alcohol y Con Alcohol van en la misma dirección, sin un patrón de bebidas frías vs. calientes.</w:t>
          </w:r>
        </w:sdtContent>
      </w:sdt>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b w:val="1"/>
          <w:bCs w:val="1"/>
          <w:sz w:val="22"/>
          <w:szCs w:val="22"/>
          <w:rtl w:val="0"/>
        </w:rPr>
        <w:t xml:space="preserve">Limitaciones: </w:t>
      </w:r>
      <w:sdt>
        <w:sdtPr>
          <w:id w:val="-920049334"/>
          <w:tag w:val="goog_rdk_20"/>
        </w:sdtPr>
        <w:sdtContent>
          <w:r w:rsidDel="00000000" w:rsidR="00000000" w:rsidRPr="00000000">
            <w:rPr>
              <w:rFonts w:ascii="Gungsuh" w:cs="Gungsuh" w:eastAsia="Gungsuh" w:hAnsi="Gungsuh"/>
              <w:sz w:val="22"/>
              <w:szCs w:val="22"/>
              <w:rtl w:val="0"/>
            </w:rPr>
            <w:t xml:space="preserve">el período es enero–septiembre de 2021; el control por mes hace que el efecto se identifique por la variación diaria dentro de cada mes y no por la estacionalidad (sin ese control cambian de signo Perecederos y Limpieza, e Insumos pasa de −0.9% a −3.6%); y hay solo dos locales, es decir, poca variación climática independiente.</w:t>
          </w:r>
        </w:sdtContent>
      </w:sdt>
      <w:r w:rsidDel="00000000" w:rsidR="00000000" w:rsidRPr="00000000">
        <w:rPr>
          <w:rtl w:val="0"/>
        </w:rPr>
      </w:r>
    </w:p>
    <w:p w:rsidR="00000000" w:rsidDel="00000000" w:rsidP="00000000" w:rsidRDefault="00000000" w:rsidRPr="00000000" w14:paraId="000000BB">
      <w:pPr>
        <w:pStyle w:val="Heading1"/>
        <w:spacing w:after="150" w:before="300" w:lineRule="auto"/>
        <w:rPr/>
      </w:pPr>
      <w:r w:rsidDel="00000000" w:rsidR="00000000" w:rsidRPr="00000000">
        <w:rPr>
          <w:rtl w:val="0"/>
        </w:rPr>
        <w:t xml:space="preserve">H4 — El fin de semana modera el efecto climático</w:t>
      </w:r>
    </w:p>
    <w:p w:rsidR="00000000" w:rsidDel="00000000" w:rsidP="00000000" w:rsidRDefault="00000000" w:rsidRPr="00000000" w14:paraId="000000BC">
      <w:pPr>
        <w:pStyle w:val="Heading3"/>
        <w:spacing w:after="100" w:before="200" w:lineRule="auto"/>
        <w:rPr/>
      </w:pPr>
      <w:r w:rsidDel="00000000" w:rsidR="00000000" w:rsidRPr="00000000">
        <w:rPr>
          <w:rtl w:val="0"/>
        </w:rPr>
        <w:t xml:space="preserve">Hipótesis formales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coeficiente de la interacción temperatura × es_fin_de_semana es igual a 0 (la pendiente de la temperatura es la misma en días hábiles y fines de semana).</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coeficiente de la interacción es distinto de 0 (el fin de semana amplifica o atenúa el efecto climático).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Nivel de significancia: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α = 0.05</w:t>
      </w:r>
      <w:r w:rsidDel="00000000" w:rsidR="00000000" w:rsidRPr="00000000">
        <w:rPr>
          <w:rtl w:val="0"/>
        </w:rPr>
      </w:r>
    </w:p>
    <w:p w:rsidR="00000000" w:rsidDel="00000000" w:rsidP="00000000" w:rsidRDefault="00000000" w:rsidRPr="00000000" w14:paraId="000000C0">
      <w:pPr>
        <w:pStyle w:val="Heading3"/>
        <w:spacing w:after="100" w:before="200" w:lineRule="auto"/>
        <w:rPr/>
      </w:pPr>
      <w:r w:rsidDel="00000000" w:rsidR="00000000" w:rsidRPr="00000000">
        <w:rPr>
          <w:rtl w:val="0"/>
        </w:rPr>
        <w:t xml:space="preserve">Método</w:t>
      </w:r>
    </w:p>
    <w:p w:rsidR="00000000" w:rsidDel="00000000" w:rsidP="00000000" w:rsidRDefault="00000000" w:rsidRPr="00000000" w14:paraId="000000C1">
      <w:pPr>
        <w:spacing w:after="120" w:lineRule="auto"/>
        <w:rPr/>
      </w:pPr>
      <w:r w:rsidDel="00000000" w:rsidR="00000000" w:rsidRPr="00000000">
        <w:rPr>
          <w:sz w:val="22"/>
          <w:szCs w:val="22"/>
          <w:rtl w:val="0"/>
        </w:rPr>
        <w:t xml:space="preserve">Regresión lineal (OLS) sobre la serie diaria (271 días; 78 de fin de semana): cantidad_total ~ temp_c × es_fin_de_semana + es_feriado + mes, con la temperatura centrada en su media para que el coeficiente del fin de semana se lea a la temperatura promedio. La decisión se toma con errores HC3; se reporta también el MCO clásico.</w:t>
      </w:r>
      <w:r w:rsidDel="00000000" w:rsidR="00000000" w:rsidRPr="00000000">
        <w:rPr>
          <w:rtl w:val="0"/>
        </w:rPr>
      </w:r>
    </w:p>
    <w:p w:rsidR="00000000" w:rsidDel="00000000" w:rsidP="00000000" w:rsidRDefault="00000000" w:rsidRPr="00000000" w14:paraId="000000C2">
      <w:pPr>
        <w:pStyle w:val="Heading3"/>
        <w:spacing w:after="100" w:before="200" w:lineRule="auto"/>
        <w:rPr/>
      </w:pPr>
      <w:r w:rsidDel="00000000" w:rsidR="00000000" w:rsidRPr="00000000">
        <w:rPr>
          <w:rtl w:val="0"/>
        </w:rPr>
        <w:t xml:space="preserve">Resultado</w:t>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300"/>
        <w:gridCol w:w="2900"/>
        <w:tblGridChange w:id="0">
          <w:tblGrid>
            <w:gridCol w:w="3200"/>
            <w:gridCol w:w="3300"/>
            <w:gridCol w:w="29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3">
            <w:pPr>
              <w:rPr/>
            </w:pPr>
            <w:r w:rsidDel="00000000" w:rsidR="00000000" w:rsidRPr="00000000">
              <w:rPr>
                <w:b w:val="1"/>
                <w:bCs w:val="1"/>
                <w:sz w:val="20"/>
                <w:szCs w:val="20"/>
                <w:rtl w:val="0"/>
              </w:rPr>
              <w:t xml:space="preserve">Métrica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4">
            <w:pPr>
              <w:rPr/>
            </w:pPr>
            <w:r w:rsidDel="00000000" w:rsidR="00000000" w:rsidRPr="00000000">
              <w:rPr>
                <w:b w:val="1"/>
                <w:bCs w:val="1"/>
                <w:sz w:val="20"/>
                <w:szCs w:val="20"/>
                <w:rtl w:val="0"/>
              </w:rPr>
              <w:t xml:space="preserve">Valor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5">
            <w:pPr>
              <w:rPr/>
            </w:pPr>
            <w:r w:rsidDel="00000000" w:rsidR="00000000" w:rsidRPr="00000000">
              <w:rPr>
                <w:b w:val="1"/>
                <w:bCs w:val="1"/>
                <w:sz w:val="20"/>
                <w:szCs w:val="20"/>
                <w:rtl w:val="0"/>
              </w:rPr>
              <w:t xml:space="preserve">Lectura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6">
            <w:pPr>
              <w:rPr/>
            </w:pPr>
            <w:r w:rsidDel="00000000" w:rsidR="00000000" w:rsidRPr="00000000">
              <w:rPr>
                <w:b w:val="0"/>
                <w:bCs w:val="0"/>
                <w:sz w:val="20"/>
                <w:szCs w:val="20"/>
                <w:rtl w:val="0"/>
              </w:rPr>
              <w:t xml:space="preserve">Interacción temperatura × fin de semana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7">
            <w:pPr>
              <w:rPr/>
            </w:pPr>
            <w:sdt>
              <w:sdtPr>
                <w:id w:val="-1431013964"/>
                <w:tag w:val="goog_rdk_21"/>
              </w:sdtPr>
              <w:sdtContent>
                <w:r w:rsidDel="00000000" w:rsidR="00000000" w:rsidRPr="00000000">
                  <w:rPr>
                    <w:rFonts w:ascii="Gungsuh" w:cs="Gungsuh" w:eastAsia="Gungsuh" w:hAnsi="Gungsuh"/>
                    <w:b w:val="0"/>
                    <w:bCs w:val="0"/>
                    <w:sz w:val="20"/>
                    <w:szCs w:val="20"/>
                    <w:rtl w:val="0"/>
                  </w:rPr>
                  <w:t xml:space="preserve">+25.3 unidades/°C; IC95 [−415.6; 466.2]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8">
            <w:pPr>
              <w:rPr/>
            </w:pPr>
            <w:r w:rsidDel="00000000" w:rsidR="00000000" w:rsidRPr="00000000">
              <w:rPr>
                <w:b w:val="0"/>
                <w:bCs w:val="0"/>
                <w:sz w:val="20"/>
                <w:szCs w:val="20"/>
                <w:rtl w:val="0"/>
              </w:rPr>
              <w:t xml:space="preserve">No significativa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9">
            <w:pPr>
              <w:rPr/>
            </w:pPr>
            <w:r w:rsidDel="00000000" w:rsidR="00000000" w:rsidRPr="00000000">
              <w:rPr>
                <w:b w:val="0"/>
                <w:bCs w:val="0"/>
                <w:sz w:val="20"/>
                <w:szCs w:val="20"/>
                <w:rtl w:val="0"/>
              </w:rPr>
              <w:t xml:space="preserve">p-valor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A">
            <w:pPr>
              <w:rPr/>
            </w:pPr>
            <w:r w:rsidDel="00000000" w:rsidR="00000000" w:rsidRPr="00000000">
              <w:rPr>
                <w:b w:val="0"/>
                <w:bCs w:val="0"/>
                <w:sz w:val="20"/>
                <w:szCs w:val="20"/>
                <w:rtl w:val="0"/>
              </w:rPr>
              <w:t xml:space="preserve">0.9105 (HC3) / 0.8992 (clásico)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B">
            <w:pPr>
              <w:rPr/>
            </w:pPr>
            <w:r w:rsidDel="00000000" w:rsidR="00000000" w:rsidRPr="00000000">
              <w:rPr>
                <w:b w:val="0"/>
                <w:bCs w:val="0"/>
                <w:sz w:val="20"/>
                <w:szCs w:val="20"/>
                <w:rtl w:val="0"/>
              </w:rPr>
              <w:t xml:space="preserve">No se rechaza H0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C">
            <w:pPr>
              <w:rPr/>
            </w:pPr>
            <w:r w:rsidDel="00000000" w:rsidR="00000000" w:rsidRPr="00000000">
              <w:rPr>
                <w:b w:val="0"/>
                <w:bCs w:val="0"/>
                <w:sz w:val="20"/>
                <w:szCs w:val="20"/>
                <w:rtl w:val="0"/>
              </w:rPr>
              <w:t xml:space="preserve">Pendiente en día hábil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D">
            <w:pPr>
              <w:rPr/>
            </w:pPr>
            <w:sdt>
              <w:sdtPr>
                <w:id w:val="-2106917140"/>
                <w:tag w:val="goog_rdk_22"/>
              </w:sdtPr>
              <w:sdtContent>
                <w:r w:rsidDel="00000000" w:rsidR="00000000" w:rsidRPr="00000000">
                  <w:rPr>
                    <w:rFonts w:ascii="Gungsuh" w:cs="Gungsuh" w:eastAsia="Gungsuh" w:hAnsi="Gungsuh"/>
                    <w:b w:val="0"/>
                    <w:bCs w:val="0"/>
                    <w:sz w:val="20"/>
                    <w:szCs w:val="20"/>
                    <w:rtl w:val="0"/>
                  </w:rPr>
                  <w:t xml:space="preserve">−136.8 unidades/°C (p = 0.216)</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E">
            <w:pPr>
              <w:rPr/>
            </w:pPr>
            <w:r w:rsidDel="00000000" w:rsidR="00000000" w:rsidRPr="00000000">
              <w:rPr>
                <w:b w:val="0"/>
                <w:bCs w:val="0"/>
                <w:sz w:val="20"/>
                <w:szCs w:val="20"/>
                <w:rtl w:val="0"/>
              </w:rPr>
              <w:t xml:space="preserve">No significativa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CF">
            <w:pPr>
              <w:rPr/>
            </w:pPr>
            <w:r w:rsidDel="00000000" w:rsidR="00000000" w:rsidRPr="00000000">
              <w:rPr>
                <w:b w:val="0"/>
                <w:bCs w:val="0"/>
                <w:sz w:val="20"/>
                <w:szCs w:val="20"/>
                <w:rtl w:val="0"/>
              </w:rPr>
              <w:t xml:space="preserve">Pendiente en fin de semana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0">
            <w:pPr>
              <w:rPr/>
            </w:pPr>
            <w:sdt>
              <w:sdtPr>
                <w:id w:val="-547748603"/>
                <w:tag w:val="goog_rdk_23"/>
              </w:sdtPr>
              <w:sdtContent>
                <w:r w:rsidDel="00000000" w:rsidR="00000000" w:rsidRPr="00000000">
                  <w:rPr>
                    <w:rFonts w:ascii="Gungsuh" w:cs="Gungsuh" w:eastAsia="Gungsuh" w:hAnsi="Gungsuh"/>
                    <w:b w:val="0"/>
                    <w:bCs w:val="0"/>
                    <w:sz w:val="20"/>
                    <w:szCs w:val="20"/>
                    <w:rtl w:val="0"/>
                  </w:rPr>
                  <w:t xml:space="preserve">−111.5 unidades/°C (p = 0.628)</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1">
            <w:pPr>
              <w:rPr/>
            </w:pPr>
            <w:r w:rsidDel="00000000" w:rsidR="00000000" w:rsidRPr="00000000">
              <w:rPr>
                <w:b w:val="0"/>
                <w:bCs w:val="0"/>
                <w:sz w:val="20"/>
                <w:szCs w:val="20"/>
                <w:rtl w:val="0"/>
              </w:rPr>
              <w:t xml:space="preserve">No significativa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2">
            <w:pPr>
              <w:rPr/>
            </w:pPr>
            <w:r w:rsidDel="00000000" w:rsidR="00000000" w:rsidRPr="00000000">
              <w:rPr>
                <w:b w:val="0"/>
                <w:bCs w:val="0"/>
                <w:sz w:val="20"/>
                <w:szCs w:val="20"/>
                <w:rtl w:val="0"/>
              </w:rPr>
              <w:t xml:space="preserve">R² ajustado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3">
            <w:pPr>
              <w:rPr/>
            </w:pPr>
            <w:r w:rsidDel="00000000" w:rsidR="00000000" w:rsidRPr="00000000">
              <w:rPr>
                <w:b w:val="0"/>
                <w:bCs w:val="0"/>
                <w:sz w:val="20"/>
                <w:szCs w:val="20"/>
                <w:rtl w:val="0"/>
              </w:rPr>
              <w:t xml:space="preserve">0.583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4">
            <w:pPr>
              <w:rPr/>
            </w:pPr>
            <w:r w:rsidDel="00000000" w:rsidR="00000000" w:rsidRPr="00000000">
              <w:rPr>
                <w:b w:val="0"/>
                <w:bCs w:val="0"/>
                <w:sz w:val="20"/>
                <w:szCs w:val="20"/>
                <w:rtl w:val="0"/>
              </w:rPr>
              <w:t xml:space="preserve">Similar a H2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5">
            <w:pPr>
              <w:rPr/>
            </w:pPr>
            <w:r w:rsidDel="00000000" w:rsidR="00000000" w:rsidRPr="00000000">
              <w:rPr>
                <w:b w:val="0"/>
                <w:bCs w:val="0"/>
                <w:sz w:val="20"/>
                <w:szCs w:val="20"/>
                <w:rtl w:val="0"/>
              </w:rPr>
              <w:t xml:space="preserve">Robustez: modelo en logaritmos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6">
            <w:pPr>
              <w:rPr/>
            </w:pPr>
            <w:r w:rsidDel="00000000" w:rsidR="00000000" w:rsidRPr="00000000">
              <w:rPr>
                <w:b w:val="0"/>
                <w:bCs w:val="0"/>
                <w:sz w:val="20"/>
                <w:szCs w:val="20"/>
                <w:rtl w:val="0"/>
              </w:rPr>
              <w:t xml:space="preserve">p = 0.817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7">
            <w:pPr>
              <w:rPr/>
            </w:pPr>
            <w:r w:rsidDel="00000000" w:rsidR="00000000" w:rsidRPr="00000000">
              <w:rPr>
                <w:b w:val="0"/>
                <w:bCs w:val="0"/>
                <w:sz w:val="20"/>
                <w:szCs w:val="20"/>
                <w:rtl w:val="0"/>
              </w:rPr>
              <w:t xml:space="preserve">Misma conclusión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8">
            <w:pPr>
              <w:rPr/>
            </w:pPr>
            <w:r w:rsidDel="00000000" w:rsidR="00000000" w:rsidRPr="00000000">
              <w:rPr>
                <w:b w:val="0"/>
                <w:bCs w:val="0"/>
                <w:sz w:val="20"/>
                <w:szCs w:val="20"/>
                <w:rtl w:val="0"/>
              </w:rPr>
              <w:t xml:space="preserve">Robustez: nivel local × día (n = 540)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9">
            <w:pPr>
              <w:rPr/>
            </w:pPr>
            <w:r w:rsidDel="00000000" w:rsidR="00000000" w:rsidRPr="00000000">
              <w:rPr>
                <w:b w:val="0"/>
                <w:bCs w:val="0"/>
                <w:sz w:val="20"/>
                <w:szCs w:val="20"/>
                <w:rtl w:val="0"/>
              </w:rPr>
              <w:t xml:space="preserve">Interacción = 155.6; p = 0.108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A">
            <w:pPr>
              <w:rPr/>
            </w:pPr>
            <w:r w:rsidDel="00000000" w:rsidR="00000000" w:rsidRPr="00000000">
              <w:rPr>
                <w:b w:val="0"/>
                <w:bCs w:val="0"/>
                <w:sz w:val="20"/>
                <w:szCs w:val="20"/>
                <w:rtl w:val="0"/>
              </w:rPr>
              <w:t xml:space="preserve">No significativa</w:t>
            </w:r>
            <w:r w:rsidDel="00000000" w:rsidR="00000000" w:rsidRPr="00000000">
              <w:rPr>
                <w:rtl w:val="0"/>
              </w:rPr>
            </w:r>
          </w:p>
        </w:tc>
      </w:tr>
    </w:tbl>
    <w:p w:rsidR="00000000" w:rsidDel="00000000" w:rsidP="00000000" w:rsidRDefault="00000000" w:rsidRPr="00000000" w14:paraId="000000DB">
      <w:pPr>
        <w:pStyle w:val="Heading3"/>
        <w:spacing w:after="100" w:before="200" w:lineRule="auto"/>
        <w:rPr/>
      </w:pPr>
      <w:r w:rsidDel="00000000" w:rsidR="00000000" w:rsidRPr="00000000">
        <w:rPr>
          <w:rtl w:val="0"/>
        </w:rPr>
        <w:t xml:space="preserve">Verificación de supuestos</w:t>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700"/>
        <w:tblGridChange w:id="0">
          <w:tblGrid>
            <w:gridCol w:w="2400"/>
            <w:gridCol w:w="3300"/>
            <w:gridCol w:w="37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C">
            <w:pPr>
              <w:rPr/>
            </w:pPr>
            <w:r w:rsidDel="00000000" w:rsidR="00000000" w:rsidRPr="00000000">
              <w:rPr>
                <w:b w:val="1"/>
                <w:bCs w:val="1"/>
                <w:sz w:val="20"/>
                <w:szCs w:val="20"/>
                <w:rtl w:val="0"/>
              </w:rPr>
              <w:t xml:space="preserve">Supuesto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D">
            <w:pPr>
              <w:rPr/>
            </w:pPr>
            <w:r w:rsidDel="00000000" w:rsidR="00000000" w:rsidRPr="00000000">
              <w:rPr>
                <w:b w:val="1"/>
                <w:bCs w:val="1"/>
                <w:sz w:val="20"/>
                <w:szCs w:val="20"/>
                <w:rtl w:val="0"/>
              </w:rPr>
              <w:t xml:space="preserve">Prueba y resultado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E">
            <w:pPr>
              <w:rPr/>
            </w:pPr>
            <w:r w:rsidDel="00000000" w:rsidR="00000000" w:rsidRPr="00000000">
              <w:rPr>
                <w:b w:val="1"/>
                <w:bCs w:val="1"/>
                <w:sz w:val="20"/>
                <w:szCs w:val="20"/>
                <w:rtl w:val="0"/>
              </w:rPr>
              <w:t xml:space="preserve">Conclusión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DF">
            <w:pPr>
              <w:rPr/>
            </w:pPr>
            <w:r w:rsidDel="00000000" w:rsidR="00000000" w:rsidRPr="00000000">
              <w:rPr>
                <w:b w:val="0"/>
                <w:bCs w:val="0"/>
                <w:sz w:val="20"/>
                <w:szCs w:val="20"/>
                <w:rtl w:val="0"/>
              </w:rPr>
              <w:t xml:space="preserve">Normalidad de residuos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E0">
            <w:pPr>
              <w:rPr/>
            </w:pPr>
            <w:r w:rsidDel="00000000" w:rsidR="00000000" w:rsidRPr="00000000">
              <w:rPr>
                <w:b w:val="0"/>
                <w:bCs w:val="0"/>
                <w:sz w:val="20"/>
                <w:szCs w:val="20"/>
                <w:rtl w:val="0"/>
              </w:rPr>
              <w:t xml:space="preserve">Shapiro-Wilk: p &lt; 0.00001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E1">
            <w:pPr>
              <w:rPr/>
            </w:pPr>
            <w:r w:rsidDel="00000000" w:rsidR="00000000" w:rsidRPr="00000000">
              <w:rPr>
                <w:b w:val="0"/>
                <w:bCs w:val="0"/>
                <w:sz w:val="20"/>
                <w:szCs w:val="20"/>
                <w:rtl w:val="0"/>
              </w:rPr>
              <w:t xml:space="preserve">No se cumple; con n=271 se apoya en el Teorema Central del Límite, como en H2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E2">
            <w:pPr>
              <w:rPr/>
            </w:pPr>
            <w:r w:rsidDel="00000000" w:rsidR="00000000" w:rsidRPr="00000000">
              <w:rPr>
                <w:b w:val="0"/>
                <w:bCs w:val="0"/>
                <w:sz w:val="20"/>
                <w:szCs w:val="20"/>
                <w:rtl w:val="0"/>
              </w:rPr>
              <w:t xml:space="preserve">Homocedasticidad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E3">
            <w:pPr>
              <w:rPr/>
            </w:pPr>
            <w:r w:rsidDel="00000000" w:rsidR="00000000" w:rsidRPr="00000000">
              <w:rPr>
                <w:b w:val="0"/>
                <w:bCs w:val="0"/>
                <w:sz w:val="20"/>
                <w:szCs w:val="20"/>
                <w:rtl w:val="0"/>
              </w:rPr>
              <w:t xml:space="preserve">Breusch-Pagan: p = 0.0661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E4">
            <w:pPr>
              <w:rPr/>
            </w:pPr>
            <w:r w:rsidDel="00000000" w:rsidR="00000000" w:rsidRPr="00000000">
              <w:rPr>
                <w:b w:val="0"/>
                <w:bCs w:val="0"/>
                <w:sz w:val="20"/>
                <w:szCs w:val="20"/>
                <w:rtl w:val="0"/>
              </w:rPr>
              <w:t xml:space="preserve">No se rechaza; se reporta HC3 igualmente por ser el caso límite en H2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E5">
            <w:pPr>
              <w:rPr/>
            </w:pPr>
            <w:r w:rsidDel="00000000" w:rsidR="00000000" w:rsidRPr="00000000">
              <w:rPr>
                <w:b w:val="0"/>
                <w:bCs w:val="0"/>
                <w:sz w:val="20"/>
                <w:szCs w:val="20"/>
                <w:rtl w:val="0"/>
              </w:rPr>
              <w:t xml:space="preserve">Multicolinealidad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E6">
            <w:pPr>
              <w:rPr/>
            </w:pPr>
            <w:sdt>
              <w:sdtPr>
                <w:id w:val="-434604380"/>
                <w:tag w:val="goog_rdk_24"/>
              </w:sdtPr>
              <w:sdtContent>
                <w:r w:rsidDel="00000000" w:rsidR="00000000" w:rsidRPr="00000000">
                  <w:rPr>
                    <w:rFonts w:ascii="Gungsuh" w:cs="Gungsuh" w:eastAsia="Gungsuh" w:hAnsi="Gungsuh"/>
                    <w:b w:val="0"/>
                    <w:bCs w:val="0"/>
                    <w:sz w:val="20"/>
                    <w:szCs w:val="20"/>
                    <w:rtl w:val="0"/>
                  </w:rPr>
                  <w:t xml:space="preserve">VIF ≤ 1.36 (temperatura centrada)</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E7">
            <w:pPr>
              <w:rPr/>
            </w:pPr>
            <w:r w:rsidDel="00000000" w:rsidR="00000000" w:rsidRPr="00000000">
              <w:rPr>
                <w:b w:val="0"/>
                <w:bCs w:val="0"/>
                <w:sz w:val="20"/>
                <w:szCs w:val="20"/>
                <w:rtl w:val="0"/>
              </w:rPr>
              <w:t xml:space="preserve">Sin problemas de colinealidad</w:t>
            </w:r>
            <w:r w:rsidDel="00000000" w:rsidR="00000000" w:rsidRPr="00000000">
              <w:rPr>
                <w:rtl w:val="0"/>
              </w:rPr>
            </w:r>
          </w:p>
        </w:tc>
      </w:tr>
    </w:tbl>
    <w:p w:rsidR="00000000" w:rsidDel="00000000" w:rsidP="00000000" w:rsidRDefault="00000000" w:rsidRPr="00000000" w14:paraId="000000E8">
      <w:pPr>
        <w:pStyle w:val="Heading3"/>
        <w:spacing w:after="100" w:before="200" w:lineRule="auto"/>
        <w:rPr/>
      </w:pPr>
      <w:r w:rsidDel="00000000" w:rsidR="00000000" w:rsidRPr="00000000">
        <w:rPr>
          <w:rtl w:val="0"/>
        </w:rPr>
        <w:t xml:space="preserve">Conclusión</w:t>
      </w:r>
    </w:p>
    <w:p w:rsidR="00000000" w:rsidDel="00000000" w:rsidP="00000000" w:rsidRDefault="00000000" w:rsidRPr="00000000" w14:paraId="000000E9">
      <w:pPr>
        <w:spacing w:after="120" w:lineRule="auto"/>
        <w:rPr/>
      </w:pPr>
      <w:r w:rsidDel="00000000" w:rsidR="00000000" w:rsidRPr="00000000">
        <w:rPr>
          <w:sz w:val="22"/>
          <w:szCs w:val="22"/>
          <w:rtl w:val="0"/>
        </w:rPr>
        <w:t xml:space="preserve">No se rechaza H0 (p = 0.91). No hay evidencia de que el fin de semana modifique el efecto de la temperatura sobre las ventas totales. El intervalo de confianza de la interacción (aprox. ±440 unidades/°C, es decir, alrededor de ±1% de las ~41,000 unidades diarias) permite descartar una moderación grande, pero no una pequeña. A nivel local × día la interacción tampoco es significativa (p = 0.108). Igual que en H2, el resultado vale para el período enero–septiembre de 2021.</w:t>
      </w:r>
      <w:r w:rsidDel="00000000" w:rsidR="00000000" w:rsidRPr="00000000">
        <w:rPr>
          <w:rtl w:val="0"/>
        </w:rPr>
      </w:r>
    </w:p>
    <w:p w:rsidR="00000000" w:rsidDel="00000000" w:rsidP="00000000" w:rsidRDefault="00000000" w:rsidRPr="00000000" w14:paraId="000000EA">
      <w:pPr>
        <w:pStyle w:val="Heading1"/>
        <w:spacing w:after="150" w:before="300" w:lineRule="auto"/>
        <w:rPr/>
      </w:pPr>
      <w:r w:rsidDel="00000000" w:rsidR="00000000" w:rsidRPr="00000000">
        <w:rPr>
          <w:rtl w:val="0"/>
        </w:rPr>
        <w:t xml:space="preserve">Corrección a la Fase 1 — cobertura temporal real de los datos</w:t>
      </w:r>
    </w:p>
    <w:p w:rsidR="00000000" w:rsidDel="00000000" w:rsidP="00000000" w:rsidRDefault="00000000" w:rsidRPr="00000000" w14:paraId="000000EB">
      <w:pPr>
        <w:spacing w:after="120" w:lineRule="auto"/>
        <w:rPr/>
      </w:pPr>
      <w:r w:rsidDel="00000000" w:rsidR="00000000" w:rsidRPr="00000000">
        <w:rPr>
          <w:sz w:val="22"/>
          <w:szCs w:val="22"/>
          <w:rtl w:val="0"/>
        </w:rPr>
        <w:t xml:space="preserve">Al construir la serie agregada por día para H2, df_final arrojó solo 271 fechas únicas, frente a los ~1,096 días que implicaría la cobertura de 3 años declarada en el perfilado de la Fase 1. Se verificó el origen de la diferencia y se confirmó lo siguiente: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archivo meteorológico contiene 660 registros = 20 estaciones × 33 meses (enero 2019 a septiembre 2021), no 36 meses como indica el perfilado.</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archivo de ventas contiene 9,447,662 registros distribuidos en 271 días, correspondientes a enero–septiembre de 2021 únicamente. No hay transacciones de 2019 ni de 2020.</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cruce entre ambas fuentes no produjo pérdida de datos: 9,447,662 registros antes y después del merge, con 0 filas sin temperatura asignada. La diferencia no se origina en la preparación de datos, sino en la cobertura real del archivo de ventas.</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sz w:val="22"/>
          <w:szCs w:val="22"/>
          <w:rtl w:val="0"/>
        </w:rPr>
        <w:t xml:space="preserve">En consecuencia, corresponde corregir en la documentación de la Fase 1 la afirmación de "36 meses" (meteorología) y la de "cobertura temporal de 3 años continuos en ambas fuentes" (evaluación de calidad). Se deja constancia acá, siguiendo el principio de que CRISP-DM es iterativo: lo que se evalúa mal no es tener que volver atrás, sino no dejar registro de por qué.</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sz w:val="22"/>
          <w:szCs w:val="22"/>
          <w:rtl w:val="0"/>
        </w:rPr>
        <w:t xml:space="preserve">Implicancia metodológica para la Fase 2: el modelo de H2 se ajusta sobre 271 días de un único año parcial, sin los meses de octubre a diciembre. Esto acota el rango de temperaturas observado y no permite capturar un ciclo estacional completo, por lo que el resultado no significativo de H2 debe leerse como válido para este período y no como evidencia general de ausencia de efecto climático.</w:t>
      </w:r>
      <w:r w:rsidDel="00000000" w:rsidR="00000000" w:rsidRPr="00000000">
        <w:rPr>
          <w:rtl w:val="0"/>
        </w:rPr>
      </w:r>
    </w:p>
    <w:p w:rsidR="00000000" w:rsidDel="00000000" w:rsidP="00000000" w:rsidRDefault="00000000" w:rsidRPr="00000000" w14:paraId="000000F1">
      <w:pPr>
        <w:pStyle w:val="Heading1"/>
        <w:spacing w:after="150" w:before="300" w:lineRule="auto"/>
        <w:rPr/>
      </w:pPr>
      <w:r w:rsidDel="00000000" w:rsidR="00000000" w:rsidRPr="00000000">
        <w:rPr>
          <w:rtl w:val="0"/>
        </w:rPr>
        <w:t xml:space="preserve">Bitácora de decisiones — Fase 2</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00"/>
        <w:gridCol w:w="3300"/>
        <w:tblGridChange w:id="0">
          <w:tblGrid>
            <w:gridCol w:w="2800"/>
            <w:gridCol w:w="3300"/>
            <w:gridCol w:w="33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2">
            <w:pPr>
              <w:rPr/>
            </w:pPr>
            <w:r w:rsidDel="00000000" w:rsidR="00000000" w:rsidRPr="00000000">
              <w:rPr>
                <w:b w:val="1"/>
                <w:bCs w:val="1"/>
                <w:sz w:val="20"/>
                <w:szCs w:val="20"/>
                <w:rtl w:val="0"/>
              </w:rPr>
              <w:t xml:space="preserve">Paso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3">
            <w:pPr>
              <w:rPr/>
            </w:pPr>
            <w:r w:rsidDel="00000000" w:rsidR="00000000" w:rsidRPr="00000000">
              <w:rPr>
                <w:b w:val="1"/>
                <w:bCs w:val="1"/>
                <w:sz w:val="20"/>
                <w:szCs w:val="20"/>
                <w:rtl w:val="0"/>
              </w:rPr>
              <w:t xml:space="preserve">Acción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4">
            <w:pPr>
              <w:rPr/>
            </w:pPr>
            <w:r w:rsidDel="00000000" w:rsidR="00000000" w:rsidRPr="00000000">
              <w:rPr>
                <w:b w:val="1"/>
                <w:bCs w:val="1"/>
                <w:sz w:val="20"/>
                <w:szCs w:val="20"/>
                <w:rtl w:val="0"/>
              </w:rPr>
              <w:t xml:space="preserve">Justificación / Resultado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5">
            <w:pPr>
              <w:rPr/>
            </w:pPr>
            <w:r w:rsidDel="00000000" w:rsidR="00000000" w:rsidRPr="00000000">
              <w:rPr>
                <w:b w:val="0"/>
                <w:bCs w:val="0"/>
                <w:sz w:val="20"/>
                <w:szCs w:val="20"/>
                <w:rtl w:val="0"/>
              </w:rPr>
              <w:t xml:space="preserve">Creación de grupo_climatico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6">
            <w:pPr>
              <w:rPr/>
            </w:pPr>
            <w:r w:rsidDel="00000000" w:rsidR="00000000" w:rsidRPr="00000000">
              <w:rPr>
                <w:b w:val="0"/>
                <w:bCs w:val="0"/>
                <w:sz w:val="20"/>
                <w:szCs w:val="20"/>
                <w:rtl w:val="0"/>
              </w:rPr>
              <w:t xml:space="preserve">Se discretizó temperatura en 3 bandas (terciles) para H1. Variable nueva, no presente en la preparación de datos de la Fase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7">
            <w:pPr>
              <w:rPr/>
            </w:pPr>
            <w:r w:rsidDel="00000000" w:rsidR="00000000" w:rsidRPr="00000000">
              <w:rPr>
                <w:b w:val="0"/>
                <w:bCs w:val="0"/>
                <w:sz w:val="20"/>
                <w:szCs w:val="20"/>
                <w:rtl w:val="0"/>
              </w:rPr>
              <w:t xml:space="preserve">Se volvió sobre una tarea de preparación de datos porque recién en la Fase 2 (H1) se necesitaba agrupar por clima; se documenta como iteración, no como omisión de la Fase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8">
            <w:pPr>
              <w:rPr/>
            </w:pPr>
            <w:r w:rsidDel="00000000" w:rsidR="00000000" w:rsidRPr="00000000">
              <w:rPr>
                <w:b w:val="0"/>
                <w:bCs w:val="0"/>
                <w:sz w:val="20"/>
                <w:szCs w:val="20"/>
                <w:rtl w:val="0"/>
              </w:rPr>
              <w:t xml:space="preserve">Muestreo estratificado para H1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9">
            <w:pPr>
              <w:rPr/>
            </w:pPr>
            <w:r w:rsidDel="00000000" w:rsidR="00000000" w:rsidRPr="00000000">
              <w:rPr>
                <w:b w:val="0"/>
                <w:bCs w:val="0"/>
                <w:sz w:val="20"/>
                <w:szCs w:val="20"/>
                <w:rtl w:val="0"/>
              </w:rPr>
              <w:t xml:space="preserve">Se usó una muestra aleatoria estratificada por grupo climático y local (416,341 de 427,689 registros), semilla fija random_state=42.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A">
            <w:pPr>
              <w:rPr/>
            </w:pPr>
            <w:r w:rsidDel="00000000" w:rsidR="00000000" w:rsidRPr="00000000">
              <w:rPr>
                <w:b w:val="0"/>
                <w:bCs w:val="0"/>
                <w:sz w:val="20"/>
                <w:szCs w:val="20"/>
                <w:rtl w:val="0"/>
              </w:rPr>
              <w:t xml:space="preserve">El ajuste del ANOVA sobre el volumen completo es lento; el n muestral sigue siendo grande y reproducible, y se complementa con eta² para no depender solo del p-valor.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B">
            <w:pPr>
              <w:rPr/>
            </w:pPr>
            <w:r w:rsidDel="00000000" w:rsidR="00000000" w:rsidRPr="00000000">
              <w:rPr>
                <w:b w:val="0"/>
                <w:bCs w:val="0"/>
                <w:sz w:val="20"/>
                <w:szCs w:val="20"/>
                <w:rtl w:val="0"/>
              </w:rPr>
              <w:t xml:space="preserve">Tratamiento de supuestos violados (H1)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C">
            <w:pPr>
              <w:rPr/>
            </w:pPr>
            <w:r w:rsidDel="00000000" w:rsidR="00000000" w:rsidRPr="00000000">
              <w:rPr>
                <w:b w:val="0"/>
                <w:bCs w:val="0"/>
                <w:sz w:val="20"/>
                <w:szCs w:val="20"/>
                <w:rtl w:val="0"/>
              </w:rPr>
              <w:t xml:space="preserve">El test de Levene detectó varianzas no homogéneas entre grupos climáticos.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D">
            <w:pPr>
              <w:rPr/>
            </w:pPr>
            <w:r w:rsidDel="00000000" w:rsidR="00000000" w:rsidRPr="00000000">
              <w:rPr>
                <w:b w:val="0"/>
                <w:bCs w:val="0"/>
                <w:sz w:val="20"/>
                <w:szCs w:val="20"/>
                <w:rtl w:val="0"/>
              </w:rPr>
              <w:t xml:space="preserve">No se descartó el ANOVA; se usó Tukey HSD como respaldo de las comparaciones por pares, y se relativizó la lectura del resultado en la conclusión.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E">
            <w:pPr>
              <w:rPr/>
            </w:pPr>
            <w:r w:rsidDel="00000000" w:rsidR="00000000" w:rsidRPr="00000000">
              <w:rPr>
                <w:b w:val="0"/>
                <w:bCs w:val="0"/>
                <w:sz w:val="20"/>
                <w:szCs w:val="20"/>
                <w:rtl w:val="0"/>
              </w:rPr>
              <w:t xml:space="preserve">Tratamiento de supuestos violados (H2)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FF">
            <w:pPr>
              <w:rPr/>
            </w:pPr>
            <w:r w:rsidDel="00000000" w:rsidR="00000000" w:rsidRPr="00000000">
              <w:rPr>
                <w:b w:val="0"/>
                <w:bCs w:val="0"/>
                <w:sz w:val="20"/>
                <w:szCs w:val="20"/>
                <w:rtl w:val="0"/>
              </w:rPr>
              <w:t xml:space="preserve">Los residuos del modelo OLS no son normales (Shapiro-Wilk p &lt; 0.00001).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0">
            <w:pPr>
              <w:rPr/>
            </w:pPr>
            <w:r w:rsidDel="00000000" w:rsidR="00000000" w:rsidRPr="00000000">
              <w:rPr>
                <w:b w:val="0"/>
                <w:bCs w:val="0"/>
                <w:sz w:val="20"/>
                <w:szCs w:val="20"/>
                <w:rtl w:val="0"/>
              </w:rPr>
              <w:t xml:space="preserve">Con n=271 se apoya en el Teorema Central del Límite para sostener la validez aproximada del test F/t; no se aplicó transformación adicional.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1">
            <w:pPr>
              <w:rPr/>
            </w:pPr>
            <w:r w:rsidDel="00000000" w:rsidR="00000000" w:rsidRPr="00000000">
              <w:rPr>
                <w:b w:val="0"/>
                <w:bCs w:val="0"/>
                <w:sz w:val="20"/>
                <w:szCs w:val="20"/>
                <w:rtl w:val="0"/>
              </w:rPr>
              <w:t xml:space="preserve">Unidad de análisis en H3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2">
            <w:pPr>
              <w:rPr/>
            </w:pPr>
            <w:r w:rsidDel="00000000" w:rsidR="00000000" w:rsidRPr="00000000">
              <w:rPr>
                <w:b w:val="0"/>
                <w:bCs w:val="0"/>
                <w:sz w:val="20"/>
                <w:szCs w:val="20"/>
                <w:rtl w:val="0"/>
              </w:rPr>
              <w:t xml:space="preserve">Se agregó la cantidad por fecha × local × sección y se modeló log(cantidad).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3">
            <w:pPr>
              <w:rPr/>
            </w:pPr>
            <w:r w:rsidDel="00000000" w:rsidR="00000000" w:rsidRPr="00000000">
              <w:rPr>
                <w:b w:val="0"/>
                <w:bCs w:val="0"/>
                <w:sz w:val="20"/>
                <w:szCs w:val="20"/>
                <w:rtl w:val="0"/>
              </w:rPr>
              <w:t xml:space="preserve">A nivel transacción cantidad es casi siempre 1 (IQR = 0) y tiene extremos de ±40,500; el logaritmo permite comparar secciones de distinto volumen como % por °C.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4">
            <w:pPr>
              <w:rPr/>
            </w:pPr>
            <w:r w:rsidDel="00000000" w:rsidR="00000000" w:rsidRPr="00000000">
              <w:rPr>
                <w:b w:val="0"/>
                <w:bCs w:val="0"/>
                <w:sz w:val="20"/>
                <w:szCs w:val="20"/>
                <w:rtl w:val="0"/>
              </w:rPr>
              <w:t xml:space="preserve">Errores agrupados por fecha (H3)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5">
            <w:pPr>
              <w:rPr/>
            </w:pPr>
            <w:r w:rsidDel="00000000" w:rsidR="00000000" w:rsidRPr="00000000">
              <w:rPr>
                <w:b w:val="0"/>
                <w:bCs w:val="0"/>
                <w:sz w:val="20"/>
                <w:szCs w:val="20"/>
                <w:rtl w:val="0"/>
              </w:rPr>
              <w:t xml:space="preserve">Errores estándar robustos agrupados por 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6">
            <w:pPr>
              <w:rPr/>
            </w:pPr>
            <w:r w:rsidDel="00000000" w:rsidR="00000000" w:rsidRPr="00000000">
              <w:rPr>
                <w:b w:val="0"/>
                <w:bCs w:val="0"/>
                <w:sz w:val="20"/>
                <w:szCs w:val="20"/>
                <w:rtl w:val="0"/>
              </w:rPr>
              <w:t xml:space="preserve">Las secciones y locales de un mismo día comparten clima y calendario; las filas no son independientes.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7">
            <w:pPr>
              <w:rPr/>
            </w:pPr>
            <w:r w:rsidDel="00000000" w:rsidR="00000000" w:rsidRPr="00000000">
              <w:rPr>
                <w:b w:val="0"/>
                <w:bCs w:val="0"/>
                <w:sz w:val="20"/>
                <w:szCs w:val="20"/>
                <w:rtl w:val="0"/>
              </w:rPr>
              <w:t xml:space="preserve">Comparaciones múltiples (H3)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8">
            <w:pPr>
              <w:rPr/>
            </w:pPr>
            <w:r w:rsidDel="00000000" w:rsidR="00000000" w:rsidRPr="00000000">
              <w:rPr>
                <w:b w:val="0"/>
                <w:bCs w:val="0"/>
                <w:sz w:val="20"/>
                <w:szCs w:val="20"/>
                <w:rtl w:val="0"/>
              </w:rPr>
              <w:t xml:space="preserve">Corrección de Holm sobre las 9 pendientes por sección.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9">
            <w:pPr>
              <w:rPr/>
            </w:pPr>
            <w:r w:rsidDel="00000000" w:rsidR="00000000" w:rsidRPr="00000000">
              <w:rPr>
                <w:b w:val="0"/>
                <w:bCs w:val="0"/>
                <w:sz w:val="20"/>
                <w:szCs w:val="20"/>
                <w:rtl w:val="0"/>
              </w:rPr>
              <w:t xml:space="preserve">Bebidas pasó de p = 0.026 a p Holm = 0.153; solo Tienda, Almacén y Producción siguen siendo significativas.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A">
            <w:pPr>
              <w:rPr/>
            </w:pPr>
            <w:r w:rsidDel="00000000" w:rsidR="00000000" w:rsidRPr="00000000">
              <w:rPr>
                <w:b w:val="0"/>
                <w:bCs w:val="0"/>
                <w:sz w:val="20"/>
                <w:szCs w:val="20"/>
                <w:rtl w:val="0"/>
              </w:rPr>
              <w:t xml:space="preserve">Sensibilidad a extremos (H3)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B">
            <w:pPr>
              <w:rPr/>
            </w:pPr>
            <w:r w:rsidDel="00000000" w:rsidR="00000000" w:rsidRPr="00000000">
              <w:rPr>
                <w:b w:val="0"/>
                <w:bCs w:val="0"/>
                <w:sz w:val="20"/>
                <w:szCs w:val="20"/>
                <w:rtl w:val="0"/>
              </w:rPr>
              <w:t xml:space="preserve">Se repitió el test sin |cantidad| &gt; p99.9 (14.5).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C">
            <w:pPr>
              <w:rPr/>
            </w:pPr>
            <w:r w:rsidDel="00000000" w:rsidR="00000000" w:rsidRPr="00000000">
              <w:rPr>
                <w:b w:val="0"/>
                <w:bCs w:val="0"/>
                <w:sz w:val="20"/>
                <w:szCs w:val="20"/>
                <w:rtl w:val="0"/>
              </w:rPr>
              <w:t xml:space="preserve">La conclusión no cambia (p = 6.67e-50).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D">
            <w:pPr>
              <w:rPr/>
            </w:pPr>
            <w:r w:rsidDel="00000000" w:rsidR="00000000" w:rsidRPr="00000000">
              <w:rPr>
                <w:b w:val="0"/>
                <w:bCs w:val="0"/>
                <w:sz w:val="20"/>
                <w:szCs w:val="20"/>
                <w:rtl w:val="0"/>
              </w:rPr>
              <w:t xml:space="preserve">Temperatura centrada (H4)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E">
            <w:pPr>
              <w:rPr/>
            </w:pPr>
            <w:r w:rsidDel="00000000" w:rsidR="00000000" w:rsidRPr="00000000">
              <w:rPr>
                <w:b w:val="0"/>
                <w:bCs w:val="0"/>
                <w:sz w:val="20"/>
                <w:szCs w:val="20"/>
                <w:rtl w:val="0"/>
              </w:rPr>
              <w:t xml:space="preserve">Se centró la temperatura antes de crear la interacción.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0F">
            <w:pPr>
              <w:rPr/>
            </w:pPr>
            <w:sdt>
              <w:sdtPr>
                <w:id w:val="1261945085"/>
                <w:tag w:val="goog_rdk_25"/>
              </w:sdtPr>
              <w:sdtContent>
                <w:r w:rsidDel="00000000" w:rsidR="00000000" w:rsidRPr="00000000">
                  <w:rPr>
                    <w:rFonts w:ascii="Gungsuh" w:cs="Gungsuh" w:eastAsia="Gungsuh" w:hAnsi="Gungsuh"/>
                    <w:b w:val="0"/>
                    <w:bCs w:val="0"/>
                    <w:sz w:val="20"/>
                    <w:szCs w:val="20"/>
                    <w:rtl w:val="0"/>
                  </w:rPr>
                  <w:t xml:space="preserve">El coeficiente del fin de semana se lee a la temperatura media y se evita colinealidad artificial (VIF ≤ 1.36).</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10">
            <w:pPr>
              <w:rPr/>
            </w:pPr>
            <w:r w:rsidDel="00000000" w:rsidR="00000000" w:rsidRPr="00000000">
              <w:rPr>
                <w:b w:val="0"/>
                <w:bCs w:val="0"/>
                <w:sz w:val="20"/>
                <w:szCs w:val="20"/>
                <w:rtl w:val="0"/>
              </w:rPr>
              <w:t xml:space="preserve">Errores HC3 en H4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11">
            <w:pPr>
              <w:rPr/>
            </w:pPr>
            <w:r w:rsidDel="00000000" w:rsidR="00000000" w:rsidRPr="00000000">
              <w:rPr>
                <w:b w:val="0"/>
                <w:bCs w:val="0"/>
                <w:sz w:val="20"/>
                <w:szCs w:val="20"/>
                <w:rtl w:val="0"/>
              </w:rPr>
              <w:t xml:space="preserve">La decisión se toma con HC3; se reporta también el MCO clásico.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12">
            <w:pPr>
              <w:rPr/>
            </w:pPr>
            <w:r w:rsidDel="00000000" w:rsidR="00000000" w:rsidRPr="00000000">
              <w:rPr>
                <w:b w:val="0"/>
                <w:bCs w:val="0"/>
                <w:sz w:val="20"/>
                <w:szCs w:val="20"/>
                <w:rtl w:val="0"/>
              </w:rPr>
              <w:t xml:space="preserve">Breusch-Pagan quedó al límite (p = 0.066), igual que en H2.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13">
            <w:pPr>
              <w:rPr/>
            </w:pPr>
            <w:r w:rsidDel="00000000" w:rsidR="00000000" w:rsidRPr="00000000">
              <w:rPr>
                <w:b w:val="0"/>
                <w:bCs w:val="0"/>
                <w:sz w:val="20"/>
                <w:szCs w:val="20"/>
                <w:rtl w:val="0"/>
              </w:rPr>
              <w:t xml:space="preserve">Robustez de H4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14">
            <w:pPr>
              <w:rPr/>
            </w:pPr>
            <w:r w:rsidDel="00000000" w:rsidR="00000000" w:rsidRPr="00000000">
              <w:rPr>
                <w:b w:val="0"/>
                <w:bCs w:val="0"/>
                <w:sz w:val="20"/>
                <w:szCs w:val="20"/>
                <w:rtl w:val="0"/>
              </w:rPr>
              <w:t xml:space="preserve">Modelo en logaritmos y nivel local × día.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115">
            <w:pPr>
              <w:rPr/>
            </w:pPr>
            <w:r w:rsidDel="00000000" w:rsidR="00000000" w:rsidRPr="00000000">
              <w:rPr>
                <w:b w:val="0"/>
                <w:bCs w:val="0"/>
                <w:sz w:val="20"/>
                <w:szCs w:val="20"/>
                <w:rtl w:val="0"/>
              </w:rPr>
              <w:t xml:space="preserve">Ninguna de las dos especificaciones rechaza H0.</w:t>
            </w:r>
            <w:r w:rsidDel="00000000" w:rsidR="00000000" w:rsidRPr="00000000">
              <w:rPr>
                <w:rtl w:val="0"/>
              </w:rPr>
            </w:r>
          </w:p>
        </w:tc>
      </w:tr>
    </w:tbl>
    <w:p w:rsidR="00000000" w:rsidDel="00000000" w:rsidP="00000000" w:rsidRDefault="00000000" w:rsidRPr="00000000" w14:paraId="00000116">
      <w:pPr>
        <w:spacing w:after="120" w:lineRule="auto"/>
        <w:rPr>
          <w:sz w:val="22"/>
          <w:szCs w:val="22"/>
        </w:rPr>
      </w:pPr>
      <w:r w:rsidDel="00000000" w:rsidR="00000000" w:rsidRPr="00000000">
        <w:rPr>
          <w:rtl w:val="0"/>
        </w:rPr>
      </w:r>
    </w:p>
    <w:p w:rsidR="00000000" w:rsidDel="00000000" w:rsidP="00000000" w:rsidRDefault="00000000" w:rsidRPr="00000000" w14:paraId="00000117">
      <w:pPr>
        <w:pStyle w:val="Heading3"/>
        <w:spacing w:after="80" w:before="280" w:lineRule="auto"/>
        <w:rPr>
          <w:i w:val="0"/>
          <w:iCs w:val="0"/>
          <w:sz w:val="26"/>
          <w:szCs w:val="26"/>
        </w:rPr>
      </w:pPr>
      <w:bookmarkStart w:colFirst="0" w:colLast="0" w:name="_heading=h.cfn1wmfn06jw" w:id="0"/>
      <w:bookmarkEnd w:id="0"/>
      <w:r w:rsidDel="00000000" w:rsidR="00000000" w:rsidRPr="00000000">
        <w:rPr>
          <w:i w:val="0"/>
          <w:iCs w:val="0"/>
          <w:sz w:val="26"/>
          <w:szCs w:val="26"/>
          <w:rtl w:val="0"/>
        </w:rPr>
        <w:t xml:space="preserve">H5 — El efecto climático varía por local</w:t>
      </w:r>
    </w:p>
    <w:p w:rsidR="00000000" w:rsidDel="00000000" w:rsidP="00000000" w:rsidRDefault="00000000" w:rsidRPr="00000000" w14:paraId="00000118">
      <w:pPr>
        <w:spacing w:after="240" w:before="240" w:lineRule="auto"/>
        <w:rPr>
          <w:sz w:val="22"/>
          <w:szCs w:val="22"/>
        </w:rPr>
      </w:pPr>
      <w:r w:rsidDel="00000000" w:rsidR="00000000" w:rsidRPr="00000000">
        <w:rPr>
          <w:b w:val="1"/>
          <w:bCs w:val="1"/>
          <w:sz w:val="22"/>
          <w:szCs w:val="22"/>
          <w:rtl w:val="0"/>
        </w:rPr>
        <w:t xml:space="preserve">H0:</w:t>
      </w:r>
      <w:r w:rsidDel="00000000" w:rsidR="00000000" w:rsidRPr="00000000">
        <w:rPr>
          <w:sz w:val="22"/>
          <w:szCs w:val="22"/>
          <w:rtl w:val="0"/>
        </w:rPr>
        <w:t xml:space="preserve"> el efecto de la temperatura sobre las ventas es igual entre los locales (no hay interacción temperatura × local).</w:t>
        <w:br w:type="textWrapping"/>
        <w:t xml:space="preserve"> </w:t>
      </w:r>
      <w:r w:rsidDel="00000000" w:rsidR="00000000" w:rsidRPr="00000000">
        <w:rPr>
          <w:b w:val="1"/>
          <w:bCs w:val="1"/>
          <w:sz w:val="22"/>
          <w:szCs w:val="22"/>
          <w:rtl w:val="0"/>
        </w:rPr>
        <w:t xml:space="preserve">H1:</w:t>
      </w:r>
      <w:r w:rsidDel="00000000" w:rsidR="00000000" w:rsidRPr="00000000">
        <w:rPr>
          <w:sz w:val="22"/>
          <w:szCs w:val="22"/>
          <w:rtl w:val="0"/>
        </w:rPr>
        <w:t xml:space="preserve"> el efecto de la temperatura sobre las ventas difiere entre los locales.</w:t>
        <w:br w:type="textWrapping"/>
        <w:t xml:space="preserve"> </w:t>
      </w:r>
      <w:r w:rsidDel="00000000" w:rsidR="00000000" w:rsidRPr="00000000">
        <w:rPr>
          <w:b w:val="1"/>
          <w:bCs w:val="1"/>
          <w:sz w:val="22"/>
          <w:szCs w:val="22"/>
          <w:rtl w:val="0"/>
        </w:rPr>
        <w:t xml:space="preserve">Nivel de significancia:</w:t>
      </w:r>
      <w:r w:rsidDel="00000000" w:rsidR="00000000" w:rsidRPr="00000000">
        <w:rPr>
          <w:sz w:val="22"/>
          <w:szCs w:val="22"/>
          <w:rtl w:val="0"/>
        </w:rPr>
        <w:t xml:space="preserve"> α = 0,05.</w:t>
      </w:r>
    </w:p>
    <w:p w:rsidR="00000000" w:rsidDel="00000000" w:rsidP="00000000" w:rsidRDefault="00000000" w:rsidRPr="00000000" w14:paraId="00000119">
      <w:pPr>
        <w:pStyle w:val="Heading4"/>
        <w:spacing w:after="40" w:before="240" w:lineRule="auto"/>
        <w:rPr>
          <w:b w:val="1"/>
          <w:bCs w:val="1"/>
          <w:i w:val="0"/>
          <w:iCs w:val="0"/>
          <w:color w:val="000000"/>
          <w:sz w:val="22"/>
          <w:szCs w:val="22"/>
        </w:rPr>
      </w:pPr>
      <w:bookmarkStart w:colFirst="0" w:colLast="0" w:name="_heading=h.apqn78j8m87o" w:id="1"/>
      <w:bookmarkEnd w:id="1"/>
      <w:r w:rsidDel="00000000" w:rsidR="00000000" w:rsidRPr="00000000">
        <w:rPr>
          <w:b w:val="1"/>
          <w:bCs w:val="1"/>
          <w:i w:val="0"/>
          <w:iCs w:val="0"/>
          <w:color w:val="000000"/>
          <w:sz w:val="22"/>
          <w:szCs w:val="22"/>
          <w:rtl w:val="0"/>
        </w:rPr>
        <w:t xml:space="preserve">Estructura de los datos</w:t>
      </w:r>
    </w:p>
    <w:p w:rsidR="00000000" w:rsidDel="00000000" w:rsidP="00000000" w:rsidRDefault="00000000" w:rsidRPr="00000000" w14:paraId="0000011A">
      <w:pPr>
        <w:spacing w:after="240" w:before="240" w:lineRule="auto"/>
        <w:rPr>
          <w:sz w:val="22"/>
          <w:szCs w:val="22"/>
        </w:rPr>
      </w:pPr>
      <w:r w:rsidDel="00000000" w:rsidR="00000000" w:rsidRPr="00000000">
        <w:rPr>
          <w:sz w:val="22"/>
          <w:szCs w:val="22"/>
          <w:rtl w:val="0"/>
        </w:rPr>
        <w:t xml:space="preserve">La columna </w:t>
      </w:r>
      <w:r w:rsidDel="00000000" w:rsidR="00000000" w:rsidRPr="00000000">
        <w:rPr>
          <w:rFonts w:ascii="Roboto Mono" w:cs="Roboto Mono" w:eastAsia="Roboto Mono" w:hAnsi="Roboto Mono"/>
          <w:sz w:val="22"/>
          <w:szCs w:val="22"/>
          <w:rtl w:val="0"/>
        </w:rPr>
        <w:t xml:space="preserve">estacion_asignada</w:t>
      </w:r>
      <w:r w:rsidDel="00000000" w:rsidR="00000000" w:rsidRPr="00000000">
        <w:rPr>
          <w:sz w:val="22"/>
          <w:szCs w:val="22"/>
          <w:rtl w:val="0"/>
        </w:rPr>
        <w:t xml:space="preserve"> existe y la correspondencia con </w:t>
      </w:r>
      <w:r w:rsidDel="00000000" w:rsidR="00000000" w:rsidRPr="00000000">
        <w:rPr>
          <w:rFonts w:ascii="Roboto Mono" w:cs="Roboto Mono" w:eastAsia="Roboto Mono" w:hAnsi="Roboto Mono"/>
          <w:color w:val="188038"/>
          <w:sz w:val="22"/>
          <w:szCs w:val="22"/>
          <w:rtl w:val="0"/>
        </w:rPr>
        <w:t xml:space="preserve">local</w:t>
      </w:r>
      <w:sdt>
        <w:sdtPr>
          <w:id w:val="1440409493"/>
          <w:tag w:val="goog_rdk_26"/>
        </w:sdtPr>
        <w:sdtContent>
          <w:r w:rsidDel="00000000" w:rsidR="00000000" w:rsidRPr="00000000">
            <w:rPr>
              <w:rFonts w:ascii="Cardo" w:cs="Cardo" w:eastAsia="Cardo" w:hAnsi="Cardo"/>
              <w:sz w:val="22"/>
              <w:szCs w:val="22"/>
              <w:rtl w:val="0"/>
            </w:rPr>
            <w:t xml:space="preserve"> es 1 a 1: Local X ↔ Asunción, Silvio Pettirossi; Local Y ↔ Encarnación. Por eso local y estación codifican lo mismo: se usa </w:t>
          </w:r>
        </w:sdtContent>
      </w:sdt>
      <w:r w:rsidDel="00000000" w:rsidR="00000000" w:rsidRPr="00000000">
        <w:rPr>
          <w:rFonts w:ascii="Roboto Mono" w:cs="Roboto Mono" w:eastAsia="Roboto Mono" w:hAnsi="Roboto Mono"/>
          <w:sz w:val="22"/>
          <w:szCs w:val="22"/>
          <w:rtl w:val="0"/>
        </w:rPr>
        <w:t xml:space="preserve">local</w:t>
      </w:r>
      <w:r w:rsidDel="00000000" w:rsidR="00000000" w:rsidRPr="00000000">
        <w:rPr>
          <w:sz w:val="22"/>
          <w:szCs w:val="22"/>
          <w:rtl w:val="0"/>
        </w:rPr>
        <w:t xml:space="preserve"> como factor y la estación solo para describir la correspondencia (incluir ambas sería colinealidad perfecta). Las temperaturas diarias de las dos estaciones se correlacionan 0,96, así que hay muy poca variación climática independiente entre locales.</w:t>
      </w:r>
    </w:p>
    <w:p w:rsidR="00000000" w:rsidDel="00000000" w:rsidP="00000000" w:rsidRDefault="00000000" w:rsidRPr="00000000" w14:paraId="0000011B">
      <w:pPr>
        <w:spacing w:after="240" w:before="240" w:lineRule="auto"/>
        <w:rPr>
          <w:sz w:val="22"/>
          <w:szCs w:val="22"/>
        </w:rPr>
      </w:pPr>
      <w:r w:rsidDel="00000000" w:rsidR="00000000" w:rsidRPr="00000000">
        <w:rPr>
          <w:rtl w:val="0"/>
        </w:rPr>
      </w:r>
    </w:p>
    <w:p w:rsidR="00000000" w:rsidDel="00000000" w:rsidP="00000000" w:rsidRDefault="00000000" w:rsidRPr="00000000" w14:paraId="0000011C">
      <w:pPr>
        <w:spacing w:after="240" w:before="240" w:lineRule="auto"/>
        <w:rPr>
          <w:sz w:val="22"/>
          <w:szCs w:val="22"/>
        </w:rPr>
      </w:pPr>
      <w:r w:rsidDel="00000000" w:rsidR="00000000" w:rsidRPr="00000000">
        <w:rPr>
          <w:rtl w:val="0"/>
        </w:rPr>
      </w:r>
    </w:p>
    <w:p w:rsidR="00000000" w:rsidDel="00000000" w:rsidP="00000000" w:rsidRDefault="00000000" w:rsidRPr="00000000" w14:paraId="0000011D">
      <w:pPr>
        <w:pStyle w:val="Heading4"/>
        <w:spacing w:after="40" w:before="240" w:lineRule="auto"/>
        <w:rPr>
          <w:b w:val="1"/>
          <w:bCs w:val="1"/>
          <w:i w:val="0"/>
          <w:iCs w:val="0"/>
          <w:color w:val="000000"/>
          <w:sz w:val="22"/>
          <w:szCs w:val="22"/>
        </w:rPr>
      </w:pPr>
      <w:bookmarkStart w:colFirst="0" w:colLast="0" w:name="_heading=h.jnro3ebyiokf" w:id="2"/>
      <w:bookmarkEnd w:id="2"/>
      <w:r w:rsidDel="00000000" w:rsidR="00000000" w:rsidRPr="00000000">
        <w:rPr>
          <w:b w:val="1"/>
          <w:bCs w:val="1"/>
          <w:i w:val="0"/>
          <w:iCs w:val="0"/>
          <w:color w:val="000000"/>
          <w:sz w:val="22"/>
          <w:szCs w:val="22"/>
          <w:rtl w:val="0"/>
        </w:rPr>
        <w:t xml:space="preserve">Método</w:t>
      </w:r>
    </w:p>
    <w:p w:rsidR="00000000" w:rsidDel="00000000" w:rsidP="00000000" w:rsidRDefault="00000000" w:rsidRPr="00000000" w14:paraId="0000011E">
      <w:pPr>
        <w:numPr>
          <w:ilvl w:val="0"/>
          <w:numId w:val="2"/>
        </w:numPr>
        <w:spacing w:after="0" w:afterAutospacing="0" w:before="240" w:lineRule="auto"/>
        <w:ind w:left="720" w:hanging="360"/>
        <w:rPr>
          <w:sz w:val="22"/>
          <w:szCs w:val="22"/>
        </w:rPr>
      </w:pPr>
      <w:r w:rsidDel="00000000" w:rsidR="00000000" w:rsidRPr="00000000">
        <w:rPr>
          <w:b w:val="1"/>
          <w:bCs w:val="1"/>
          <w:sz w:val="22"/>
          <w:szCs w:val="22"/>
          <w:rtl w:val="0"/>
        </w:rPr>
        <w:t xml:space="preserve">Unidad de análisis:</w:t>
      </w:r>
      <w:r w:rsidDel="00000000" w:rsidR="00000000" w:rsidRPr="00000000">
        <w:rPr>
          <w:sz w:val="22"/>
          <w:szCs w:val="22"/>
          <w:rtl w:val="0"/>
        </w:rPr>
        <w:t xml:space="preserve"> cantidad total por fecha × local (540 observaciones). Local X no tiene ventas el 2021-06-15 ni el 2021-09-11. La temperatura es diaria y las transacciones individuales no son independientes respecto del clima.</w:t>
      </w:r>
    </w:p>
    <w:p w:rsidR="00000000" w:rsidDel="00000000" w:rsidP="00000000" w:rsidRDefault="00000000" w:rsidRPr="00000000" w14:paraId="0000011F">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Modelo principal (en nivel, unidades/°C):</w:t>
      </w:r>
      <w:r w:rsidDel="00000000" w:rsidR="00000000" w:rsidRPr="00000000">
        <w:rPr>
          <w:sz w:val="22"/>
          <w:szCs w:val="22"/>
          <w:rtl w:val="0"/>
        </w:rPr>
        <w:t xml:space="preserve"> cantidad_total ~ local × (temp_c + fin de semana + feriado + mes), con la temperatura centrada y calendario propio por local. Se eligió sobre la fórmula inicial (calendario común) porque la restricción “fin de semana, feriado y mes afectan igual a ambos locales” se rechaza (F(10; 270) = 96,97; p = 2,4e-83). La fórmula inicial se reporta en la tabla de robustez.</w:t>
      </w:r>
    </w:p>
    <w:p w:rsidR="00000000" w:rsidDel="00000000" w:rsidP="00000000" w:rsidRDefault="00000000" w:rsidRPr="00000000" w14:paraId="00000120">
      <w:pPr>
        <w:numPr>
          <w:ilvl w:val="0"/>
          <w:numId w:val="2"/>
        </w:numPr>
        <w:spacing w:after="240" w:before="0" w:beforeAutospacing="0" w:lineRule="auto"/>
        <w:ind w:left="720" w:hanging="360"/>
        <w:rPr>
          <w:sz w:val="22"/>
          <w:szCs w:val="22"/>
        </w:rPr>
      </w:pPr>
      <w:r w:rsidDel="00000000" w:rsidR="00000000" w:rsidRPr="00000000">
        <w:rPr>
          <w:b w:val="1"/>
          <w:bCs w:val="1"/>
          <w:sz w:val="22"/>
          <w:szCs w:val="22"/>
          <w:rtl w:val="0"/>
        </w:rPr>
        <w:t xml:space="preserve">Errores agrupados por fecha:</w:t>
      </w:r>
      <w:r w:rsidDel="00000000" w:rsidR="00000000" w:rsidRPr="00000000">
        <w:rPr>
          <w:sz w:val="22"/>
          <w:szCs w:val="22"/>
          <w:rtl w:val="0"/>
        </w:rPr>
        <w:t xml:space="preserve"> los dos locales de un mismo día comparten calendario y shocks no observados, y las ventas tienen inercia entre días. Al comparar las pendientes de los dos locales el mismo día, el shock común se cancela, por lo que el error clásico queda sobrestimado (error estándar 82,4 clásico vs. 49,2 con clusters).</w:t>
      </w:r>
    </w:p>
    <w:p w:rsidR="00000000" w:rsidDel="00000000" w:rsidP="00000000" w:rsidRDefault="00000000" w:rsidRPr="00000000" w14:paraId="00000121">
      <w:pPr>
        <w:pStyle w:val="Heading4"/>
        <w:spacing w:after="40" w:before="240" w:lineRule="auto"/>
        <w:rPr>
          <w:b w:val="1"/>
          <w:bCs w:val="1"/>
          <w:i w:val="0"/>
          <w:iCs w:val="0"/>
          <w:color w:val="000000"/>
          <w:sz w:val="22"/>
          <w:szCs w:val="22"/>
        </w:rPr>
      </w:pPr>
      <w:bookmarkStart w:colFirst="0" w:colLast="0" w:name="_heading=h.i4yzf9sy4ph8" w:id="3"/>
      <w:bookmarkEnd w:id="3"/>
      <w:r w:rsidDel="00000000" w:rsidR="00000000" w:rsidRPr="00000000">
        <w:rPr>
          <w:b w:val="1"/>
          <w:bCs w:val="1"/>
          <w:i w:val="0"/>
          <w:iCs w:val="0"/>
          <w:color w:val="000000"/>
          <w:sz w:val="22"/>
          <w:szCs w:val="22"/>
          <w:rtl w:val="0"/>
        </w:rPr>
        <w:t xml:space="preserve">Resultado</w:t>
      </w:r>
    </w:p>
    <w:tbl>
      <w:tblPr>
        <w:tblStyle w:val="Table11"/>
        <w:tblW w:w="9360.0" w:type="dxa"/>
        <w:jc w:val="left"/>
        <w:tblLayout w:type="fixed"/>
        <w:tblLook w:val="0600"/>
      </w:tblPr>
      <w:tblGrid>
        <w:gridCol w:w="2190.1111699311805"/>
        <w:gridCol w:w="7169.8888300688195"/>
        <w:tblGridChange w:id="0">
          <w:tblGrid>
            <w:gridCol w:w="2190.1111699311805"/>
            <w:gridCol w:w="7169.88883006881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2">
            <w:pPr>
              <w:spacing w:after="120" w:lineRule="auto"/>
              <w:jc w:val="center"/>
              <w:rPr>
                <w:sz w:val="22"/>
                <w:szCs w:val="22"/>
              </w:rPr>
            </w:pPr>
            <w:r w:rsidDel="00000000" w:rsidR="00000000" w:rsidRPr="00000000">
              <w:rPr>
                <w:b w:val="1"/>
                <w:bCs w:val="1"/>
                <w:sz w:val="22"/>
                <w:szCs w:val="22"/>
                <w:rtl w:val="0"/>
              </w:rPr>
              <w:t xml:space="preserve">Elemento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spacing w:after="120" w:lineRule="auto"/>
              <w:jc w:val="center"/>
              <w:rPr>
                <w:sz w:val="22"/>
                <w:szCs w:val="22"/>
              </w:rPr>
            </w:pPr>
            <w:r w:rsidDel="00000000" w:rsidR="00000000" w:rsidRPr="00000000">
              <w:rPr>
                <w:b w:val="1"/>
                <w:bCs w:val="1"/>
                <w:sz w:val="22"/>
                <w:szCs w:val="22"/>
                <w:rtl w:val="0"/>
              </w:rPr>
              <w:t xml:space="preserve">Resultado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spacing w:after="120" w:lineRule="auto"/>
              <w:rPr>
                <w:sz w:val="22"/>
                <w:szCs w:val="22"/>
              </w:rPr>
            </w:pPr>
            <w:r w:rsidDel="00000000" w:rsidR="00000000" w:rsidRPr="00000000">
              <w:rPr>
                <w:sz w:val="22"/>
                <w:szCs w:val="22"/>
                <w:rtl w:val="0"/>
              </w:rPr>
              <w:t xml:space="preserve">Prueba</w:t>
            </w:r>
          </w:p>
        </w:tc>
        <w:tc>
          <w:tcPr>
            <w:tcMar>
              <w:top w:w="100.0" w:type="dxa"/>
              <w:left w:w="100.0" w:type="dxa"/>
              <w:bottom w:w="100.0" w:type="dxa"/>
              <w:right w:w="100.0" w:type="dxa"/>
            </w:tcMar>
            <w:vAlign w:val="top"/>
          </w:tcPr>
          <w:p w:rsidR="00000000" w:rsidDel="00000000" w:rsidP="00000000" w:rsidRDefault="00000000" w:rsidRPr="00000000" w14:paraId="00000125">
            <w:pPr>
              <w:spacing w:after="120" w:lineRule="auto"/>
              <w:rPr>
                <w:sz w:val="22"/>
                <w:szCs w:val="22"/>
              </w:rPr>
            </w:pPr>
            <w:r w:rsidDel="00000000" w:rsidR="00000000" w:rsidRPr="00000000">
              <w:rPr>
                <w:sz w:val="22"/>
                <w:szCs w:val="22"/>
                <w:rtl w:val="0"/>
              </w:rPr>
              <w:t xml:space="preserve">Wald F robusto (cluster por fecha, distribución t): F(1; 270) = 2,86</w:t>
            </w:r>
          </w:p>
        </w:tc>
      </w:tr>
      <w:tr>
        <w:trPr>
          <w:cantSplit w:val="0"/>
          <w:trHeight w:val="627.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6">
            <w:pPr>
              <w:spacing w:after="120" w:lineRule="auto"/>
              <w:rPr>
                <w:sz w:val="22"/>
                <w:szCs w:val="22"/>
              </w:rPr>
            </w:pPr>
            <w:r w:rsidDel="00000000" w:rsidR="00000000" w:rsidRPr="00000000">
              <w:rPr>
                <w:sz w:val="22"/>
                <w:szCs w:val="22"/>
                <w:rtl w:val="0"/>
              </w:rPr>
              <w:t xml:space="preserve">p-valor</w:t>
            </w:r>
          </w:p>
        </w:tc>
        <w:tc>
          <w:tcPr>
            <w:tcMar>
              <w:top w:w="100.0" w:type="dxa"/>
              <w:left w:w="100.0" w:type="dxa"/>
              <w:bottom w:w="100.0" w:type="dxa"/>
              <w:right w:w="100.0" w:type="dxa"/>
            </w:tcMar>
            <w:vAlign w:val="top"/>
          </w:tcPr>
          <w:p w:rsidR="00000000" w:rsidDel="00000000" w:rsidP="00000000" w:rsidRDefault="00000000" w:rsidRPr="00000000" w14:paraId="00000127">
            <w:pPr>
              <w:spacing w:after="120" w:lineRule="auto"/>
              <w:rPr>
                <w:sz w:val="22"/>
                <w:szCs w:val="22"/>
              </w:rPr>
            </w:pPr>
            <w:r w:rsidDel="00000000" w:rsidR="00000000" w:rsidRPr="00000000">
              <w:rPr>
                <w:sz w:val="22"/>
                <w:szCs w:val="22"/>
                <w:rtl w:val="0"/>
              </w:rPr>
              <w:t xml:space="preserve">0,0922 (F clásico: p = 0,313)</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8">
            <w:pPr>
              <w:spacing w:after="120" w:lineRule="auto"/>
              <w:rPr>
                <w:sz w:val="22"/>
                <w:szCs w:val="22"/>
              </w:rPr>
            </w:pPr>
            <w:sdt>
              <w:sdtPr>
                <w:id w:val="-114132475"/>
                <w:tag w:val="goog_rdk_27"/>
              </w:sdtPr>
              <w:sdtContent>
                <w:r w:rsidDel="00000000" w:rsidR="00000000" w:rsidRPr="00000000">
                  <w:rPr>
                    <w:rFonts w:ascii="Gungsuh" w:cs="Gungsuh" w:eastAsia="Gungsuh" w:hAnsi="Gungsuh"/>
                    <w:sz w:val="22"/>
                    <w:szCs w:val="22"/>
                    <w:rtl w:val="0"/>
                  </w:rPr>
                  <w:t xml:space="preserve">Interacción (Local Y − Local X)</w:t>
                </w:r>
              </w:sdtContent>
            </w:sdt>
          </w:p>
        </w:tc>
        <w:tc>
          <w:tcPr>
            <w:tcMar>
              <w:top w:w="100.0" w:type="dxa"/>
              <w:left w:w="100.0" w:type="dxa"/>
              <w:bottom w:w="100.0" w:type="dxa"/>
              <w:right w:w="100.0" w:type="dxa"/>
            </w:tcMar>
            <w:vAlign w:val="top"/>
          </w:tcPr>
          <w:p w:rsidR="00000000" w:rsidDel="00000000" w:rsidP="00000000" w:rsidRDefault="00000000" w:rsidRPr="00000000" w14:paraId="00000129">
            <w:pPr>
              <w:spacing w:after="120" w:lineRule="auto"/>
              <w:rPr>
                <w:sz w:val="22"/>
                <w:szCs w:val="22"/>
              </w:rPr>
            </w:pPr>
            <w:sdt>
              <w:sdtPr>
                <w:id w:val="1777570909"/>
                <w:tag w:val="goog_rdk_28"/>
              </w:sdtPr>
              <w:sdtContent>
                <w:r w:rsidDel="00000000" w:rsidR="00000000" w:rsidRPr="00000000">
                  <w:rPr>
                    <w:rFonts w:ascii="Gungsuh" w:cs="Gungsuh" w:eastAsia="Gungsuh" w:hAnsi="Gungsuh"/>
                    <w:sz w:val="22"/>
                    <w:szCs w:val="22"/>
                    <w:rtl w:val="0"/>
                  </w:rPr>
                  <w:t xml:space="preserve">+83,2 unid./°C; IC95% robusto [−13,7; 180,1]; IC95% clásico [−78,6; 245,0]</w:t>
                </w:r>
              </w:sdtContent>
            </w:sdt>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spacing w:after="120" w:lineRule="auto"/>
              <w:rPr>
                <w:sz w:val="22"/>
                <w:szCs w:val="22"/>
              </w:rPr>
            </w:pPr>
            <w:r w:rsidDel="00000000" w:rsidR="00000000" w:rsidRPr="00000000">
              <w:rPr>
                <w:sz w:val="22"/>
                <w:szCs w:val="22"/>
                <w:rtl w:val="0"/>
              </w:rPr>
              <w:t xml:space="preserve">Tamaño del efecto</w:t>
            </w:r>
          </w:p>
        </w:tc>
        <w:tc>
          <w:tcPr>
            <w:tcMar>
              <w:top w:w="100.0" w:type="dxa"/>
              <w:left w:w="100.0" w:type="dxa"/>
              <w:bottom w:w="100.0" w:type="dxa"/>
              <w:right w:w="100.0" w:type="dxa"/>
            </w:tcMar>
            <w:vAlign w:val="top"/>
          </w:tcPr>
          <w:p w:rsidR="00000000" w:rsidDel="00000000" w:rsidP="00000000" w:rsidRDefault="00000000" w:rsidRPr="00000000" w14:paraId="0000012B">
            <w:pPr>
              <w:spacing w:after="120" w:lineRule="auto"/>
              <w:rPr>
                <w:sz w:val="22"/>
                <w:szCs w:val="22"/>
              </w:rPr>
            </w:pPr>
            <w:r w:rsidDel="00000000" w:rsidR="00000000" w:rsidRPr="00000000">
              <w:rPr>
                <w:sz w:val="22"/>
                <w:szCs w:val="22"/>
                <w:rtl w:val="0"/>
              </w:rPr>
              <w:t xml:space="preserve">R² parcial = 0,0020; f² de Cohen = 0,0020 (insignificante; umbral “pequeño” = 0,02). Equivale a 0,40% de la venta diaria media del panel por °C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spacing w:after="120" w:lineRule="auto"/>
              <w:rPr>
                <w:sz w:val="22"/>
                <w:szCs w:val="22"/>
              </w:rPr>
            </w:pPr>
            <w:r w:rsidDel="00000000" w:rsidR="00000000" w:rsidRPr="00000000">
              <w:rPr>
                <w:sz w:val="22"/>
                <w:szCs w:val="22"/>
                <w:rtl w:val="0"/>
              </w:rPr>
              <w:t xml:space="preserve">Decisión</w:t>
            </w:r>
          </w:p>
        </w:tc>
        <w:tc>
          <w:tcPr>
            <w:tcMar>
              <w:top w:w="100.0" w:type="dxa"/>
              <w:left w:w="100.0" w:type="dxa"/>
              <w:bottom w:w="100.0" w:type="dxa"/>
              <w:right w:w="100.0" w:type="dxa"/>
            </w:tcMar>
            <w:vAlign w:val="top"/>
          </w:tcPr>
          <w:p w:rsidR="00000000" w:rsidDel="00000000" w:rsidP="00000000" w:rsidRDefault="00000000" w:rsidRPr="00000000" w14:paraId="0000012D">
            <w:pPr>
              <w:spacing w:after="120" w:lineRule="auto"/>
              <w:rPr>
                <w:b w:val="1"/>
                <w:bCs w:val="1"/>
                <w:sz w:val="22"/>
                <w:szCs w:val="22"/>
              </w:rPr>
            </w:pPr>
            <w:r w:rsidDel="00000000" w:rsidR="00000000" w:rsidRPr="00000000">
              <w:rPr>
                <w:b w:val="1"/>
                <w:bCs w:val="1"/>
                <w:sz w:val="22"/>
                <w:szCs w:val="22"/>
                <w:rtl w:val="0"/>
              </w:rPr>
              <w:t xml:space="preserve">No se rechaza H0</w:t>
            </w:r>
            <w:r w:rsidDel="00000000" w:rsidR="00000000" w:rsidRPr="00000000">
              <w:rPr>
                <w:rtl w:val="0"/>
              </w:rPr>
            </w:r>
          </w:p>
        </w:tc>
      </w:tr>
    </w:tbl>
    <w:p w:rsidR="00000000" w:rsidDel="00000000" w:rsidP="00000000" w:rsidRDefault="00000000" w:rsidRPr="00000000" w14:paraId="0000012E">
      <w:pPr>
        <w:spacing w:after="120" w:lineRule="auto"/>
        <w:rPr>
          <w:sz w:val="22"/>
          <w:szCs w:val="22"/>
        </w:rPr>
      </w:pPr>
      <w:r w:rsidDel="00000000" w:rsidR="00000000" w:rsidRPr="00000000">
        <w:rPr>
          <w:rtl w:val="0"/>
        </w:rPr>
      </w:r>
    </w:p>
    <w:p w:rsidR="00000000" w:rsidDel="00000000" w:rsidP="00000000" w:rsidRDefault="00000000" w:rsidRPr="00000000" w14:paraId="0000012F">
      <w:pPr>
        <w:spacing w:after="120" w:lineRule="auto"/>
        <w:rPr>
          <w:sz w:val="22"/>
          <w:szCs w:val="22"/>
        </w:rPr>
      </w:pPr>
      <w:r w:rsidDel="00000000" w:rsidR="00000000" w:rsidRPr="00000000">
        <w:rPr>
          <w:rtl w:val="0"/>
        </w:rPr>
      </w:r>
    </w:p>
    <w:sdt>
      <w:sdtPr>
        <w:lock w:val="contentLocked"/>
        <w:id w:val="231359901"/>
        <w:tag w:val="goog_rdk_35"/>
      </w:sdtPr>
      <w:sdtContent>
        <w:tbl>
          <w:tblPr>
            <w:tblStyle w:val="Table12"/>
            <w:tblW w:w="9360.0" w:type="dxa"/>
            <w:jc w:val="left"/>
            <w:tblBorders>
              <w:top w:color="6d9eeb" w:space="0" w:sz="8" w:val="single"/>
              <w:left w:color="6d9eeb" w:space="0" w:sz="8" w:val="single"/>
              <w:bottom w:color="6d9eeb" w:space="0" w:sz="8" w:val="single"/>
              <w:right w:color="6d9eeb" w:space="0" w:sz="8" w:val="single"/>
              <w:insideH w:color="6d9eeb" w:space="0" w:sz="8" w:val="single"/>
              <w:insideV w:color="6d9eeb"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Local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Pendiente (unid./°C)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IC 95%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 (Holm, informativo)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En % de su venta media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Local X (Asunción)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115786722"/>
                    <w:tag w:val="goog_rdk_29"/>
                  </w:sdtPr>
                  <w:sdtContent>
                    <w:r w:rsidDel="00000000" w:rsidR="00000000" w:rsidRPr="00000000">
                      <w:rPr>
                        <w:rFonts w:ascii="Gungsuh" w:cs="Gungsuh" w:eastAsia="Gungsuh" w:hAnsi="Gungsuh"/>
                        <w:sz w:val="22"/>
                        <w:szCs w:val="22"/>
                        <w:rtl w:val="0"/>
                      </w:rPr>
                      <w:t xml:space="preserve">−129,8 </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721267006"/>
                    <w:tag w:val="goog_rdk_30"/>
                  </w:sdtPr>
                  <w:sdtContent>
                    <w:r w:rsidDel="00000000" w:rsidR="00000000" w:rsidRPr="00000000">
                      <w:rPr>
                        <w:rFonts w:ascii="Gungsuh" w:cs="Gungsuh" w:eastAsia="Gungsuh" w:hAnsi="Gungsuh"/>
                        <w:sz w:val="22"/>
                        <w:szCs w:val="22"/>
                        <w:rtl w:val="0"/>
                      </w:rPr>
                      <w:t xml:space="preserve">[−260,8; 1,1] </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0,052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0,104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729849525"/>
                    <w:tag w:val="goog_rdk_31"/>
                  </w:sdtPr>
                  <w:sdtContent>
                    <w:r w:rsidDel="00000000" w:rsidR="00000000" w:rsidRPr="00000000">
                      <w:rPr>
                        <w:rFonts w:ascii="Gungsuh" w:cs="Gungsuh" w:eastAsia="Gungsuh" w:hAnsi="Gungsuh"/>
                        <w:sz w:val="22"/>
                        <w:szCs w:val="22"/>
                        <w:rtl w:val="0"/>
                      </w:rPr>
                      <w:t xml:space="preserve">−0,46% </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Local Y (Encarnación)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895192038"/>
                    <w:tag w:val="goog_rdk_32"/>
                  </w:sdtPr>
                  <w:sdtContent>
                    <w:r w:rsidDel="00000000" w:rsidR="00000000" w:rsidRPr="00000000">
                      <w:rPr>
                        <w:rFonts w:ascii="Gungsuh" w:cs="Gungsuh" w:eastAsia="Gungsuh" w:hAnsi="Gungsuh"/>
                        <w:sz w:val="22"/>
                        <w:szCs w:val="22"/>
                        <w:rtl w:val="0"/>
                      </w:rPr>
                      <w:t xml:space="preserve">−46,6 </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635020340"/>
                    <w:tag w:val="goog_rdk_33"/>
                  </w:sdtPr>
                  <w:sdtContent>
                    <w:r w:rsidDel="00000000" w:rsidR="00000000" w:rsidRPr="00000000">
                      <w:rPr>
                        <w:rFonts w:ascii="Gungsuh" w:cs="Gungsuh" w:eastAsia="Gungsuh" w:hAnsi="Gungsuh"/>
                        <w:sz w:val="22"/>
                        <w:szCs w:val="22"/>
                        <w:rtl w:val="0"/>
                      </w:rPr>
                      <w:t xml:space="preserve">[−118,0; 24,8] </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0,199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0,199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521183377"/>
                    <w:tag w:val="goog_rdk_34"/>
                  </w:sdtPr>
                  <w:sdtContent>
                    <w:r w:rsidDel="00000000" w:rsidR="00000000" w:rsidRPr="00000000">
                      <w:rPr>
                        <w:rFonts w:ascii="Gungsuh" w:cs="Gungsuh" w:eastAsia="Gungsuh" w:hAnsi="Gungsuh"/>
                        <w:sz w:val="22"/>
                        <w:szCs w:val="22"/>
                        <w:rtl w:val="0"/>
                      </w:rPr>
                      <w:t xml:space="preserve">−0,35% </w:t>
                    </w:r>
                  </w:sdtContent>
                </w:sdt>
              </w:p>
            </w:tc>
          </w:tr>
        </w:tbl>
      </w:sdtContent>
    </w:sdt>
    <w:p w:rsidR="00000000" w:rsidDel="00000000" w:rsidP="00000000" w:rsidRDefault="00000000" w:rsidRPr="00000000" w14:paraId="00000142">
      <w:pPr>
        <w:spacing w:after="120" w:lineRule="auto"/>
        <w:rPr>
          <w:sz w:val="22"/>
          <w:szCs w:val="22"/>
        </w:rPr>
      </w:pPr>
      <w:r w:rsidDel="00000000" w:rsidR="00000000" w:rsidRPr="00000000">
        <w:rPr>
          <w:rtl w:val="0"/>
        </w:rPr>
      </w:r>
    </w:p>
    <w:p w:rsidR="00000000" w:rsidDel="00000000" w:rsidP="00000000" w:rsidRDefault="00000000" w:rsidRPr="00000000" w14:paraId="00000143">
      <w:pPr>
        <w:spacing w:after="120" w:lineRule="auto"/>
        <w:rPr>
          <w:sz w:val="22"/>
          <w:szCs w:val="22"/>
        </w:rPr>
      </w:pPr>
      <w:r w:rsidDel="00000000" w:rsidR="00000000" w:rsidRPr="00000000">
        <w:rPr>
          <w:sz w:val="22"/>
          <w:szCs w:val="22"/>
          <w:rtl w:val="0"/>
        </w:rPr>
        <w:t xml:space="preserve">Cada +1 °C se asocia a unas 130 unidades menos por día en Local X y unas 47 menos en Local Y, pero ninguna pendiente es distinguible de cero al 5%. La última columna solo reescala la pendiente en nivel; no proviene de un modelo en logaritmos. </w:t>
      </w:r>
    </w:p>
    <w:p w:rsidR="00000000" w:rsidDel="00000000" w:rsidP="00000000" w:rsidRDefault="00000000" w:rsidRPr="00000000" w14:paraId="00000144">
      <w:pPr>
        <w:spacing w:after="120" w:lineRule="auto"/>
        <w:rPr>
          <w:sz w:val="22"/>
          <w:szCs w:val="22"/>
        </w:rPr>
      </w:pPr>
      <w:r w:rsidDel="00000000" w:rsidR="00000000" w:rsidRPr="00000000">
        <w:rPr>
          <w:rtl w:val="0"/>
        </w:rPr>
      </w:r>
    </w:p>
    <w:p w:rsidR="00000000" w:rsidDel="00000000" w:rsidP="00000000" w:rsidRDefault="00000000" w:rsidRPr="00000000" w14:paraId="00000145">
      <w:pPr>
        <w:spacing w:after="120" w:lineRule="auto"/>
        <w:rPr>
          <w:b w:val="1"/>
          <w:bCs w:val="1"/>
          <w:sz w:val="22"/>
          <w:szCs w:val="22"/>
        </w:rPr>
      </w:pPr>
      <w:r w:rsidDel="00000000" w:rsidR="00000000" w:rsidRPr="00000000">
        <w:rPr>
          <w:b w:val="1"/>
          <w:bCs w:val="1"/>
          <w:sz w:val="22"/>
          <w:szCs w:val="22"/>
          <w:rtl w:val="0"/>
        </w:rPr>
        <w:t xml:space="preserve">Supuestos </w:t>
      </w:r>
    </w:p>
    <w:p w:rsidR="00000000" w:rsidDel="00000000" w:rsidP="00000000" w:rsidRDefault="00000000" w:rsidRPr="00000000" w14:paraId="00000146">
      <w:pPr>
        <w:spacing w:after="120" w:lineRule="auto"/>
        <w:rPr>
          <w:b w:val="1"/>
          <w:bCs w:val="1"/>
          <w:sz w:val="22"/>
          <w:szCs w:val="22"/>
        </w:rPr>
      </w:pPr>
      <w:r w:rsidDel="00000000" w:rsidR="00000000" w:rsidRPr="00000000">
        <w:rPr>
          <w:rtl w:val="0"/>
        </w:rPr>
      </w:r>
    </w:p>
    <w:sdt>
      <w:sdtPr>
        <w:lock w:val="contentLocked"/>
        <w:id w:val="323210361"/>
        <w:tag w:val="goog_rdk_36"/>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Supuesto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Resultado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Implicancia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Normalidad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Shapiro-Wilk p = 1,1e-22; Q-Q plot con colas pesadas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No se cumple; el TCL sostiene la inferencia con n = 540 y el bootstrap no depende de la normalidad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Homocedasticidad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Breusch-Pagan p = 3,5e-08; desvío residual Local X = 4.572, Local Y = 2.590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Hay heterocedasticidad: la decisión usa errores robustos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Multicolinealidad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VIF de temp_c = 1,85 (con dummies de 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Sin problema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Independencia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Durbin-Watson X = 1,70, Y = 1,65; correlación residual entre locales el mismo día = 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Hay dependencia: se agrupa por fecha y se verifica por semana </w:t>
                </w:r>
              </w:p>
            </w:tc>
          </w:tr>
        </w:tbl>
      </w:sdtContent>
    </w:sdt>
    <w:p w:rsidR="00000000" w:rsidDel="00000000" w:rsidP="00000000" w:rsidRDefault="00000000" w:rsidRPr="00000000" w14:paraId="00000156">
      <w:pPr>
        <w:spacing w:after="120" w:lineRule="auto"/>
        <w:rPr>
          <w:b w:val="1"/>
          <w:bCs w:val="1"/>
          <w:sz w:val="22"/>
          <w:szCs w:val="22"/>
        </w:rPr>
      </w:pPr>
      <w:r w:rsidDel="00000000" w:rsidR="00000000" w:rsidRPr="00000000">
        <w:rPr>
          <w:rtl w:val="0"/>
        </w:rPr>
      </w:r>
    </w:p>
    <w:p w:rsidR="00000000" w:rsidDel="00000000" w:rsidP="00000000" w:rsidRDefault="00000000" w:rsidRPr="00000000" w14:paraId="00000157">
      <w:pPr>
        <w:spacing w:after="120" w:lineRule="auto"/>
        <w:rPr>
          <w:b w:val="1"/>
          <w:bCs w:val="1"/>
          <w:sz w:val="22"/>
          <w:szCs w:val="22"/>
        </w:rPr>
      </w:pPr>
      <w:r w:rsidDel="00000000" w:rsidR="00000000" w:rsidRPr="00000000">
        <w:rPr>
          <w:b w:val="1"/>
          <w:bCs w:val="1"/>
          <w:sz w:val="22"/>
          <w:szCs w:val="22"/>
          <w:rtl w:val="0"/>
        </w:rPr>
        <w:t xml:space="preserve">Robustez </w:t>
      </w:r>
    </w:p>
    <w:p w:rsidR="00000000" w:rsidDel="00000000" w:rsidP="00000000" w:rsidRDefault="00000000" w:rsidRPr="00000000" w14:paraId="00000158">
      <w:pPr>
        <w:spacing w:after="120" w:lineRule="auto"/>
        <w:rPr>
          <w:b w:val="1"/>
          <w:bCs w:val="1"/>
          <w:sz w:val="22"/>
          <w:szCs w:val="22"/>
        </w:rPr>
      </w:pPr>
      <w:r w:rsidDel="00000000" w:rsidR="00000000" w:rsidRPr="00000000">
        <w:rPr>
          <w:rtl w:val="0"/>
        </w:rPr>
      </w:r>
    </w:p>
    <w:sdt>
      <w:sdtPr>
        <w:lock w:val="contentLocked"/>
        <w:id w:val="-256375404"/>
        <w:tag w:val="goog_rdk_46"/>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Especificación (nivel)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Interacción (unid./°C)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IC 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Principal (calendario propio, cluster por 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sdt>
                  <w:sdtPr>
                    <w:id w:val="628613304"/>
                    <w:tag w:val="goog_rdk_37"/>
                  </w:sdtPr>
                  <w:sdtContent>
                    <w:r w:rsidDel="00000000" w:rsidR="00000000" w:rsidRPr="00000000">
                      <w:rPr>
                        <w:rFonts w:ascii="Gungsuh" w:cs="Gungsuh" w:eastAsia="Gungsuh" w:hAnsi="Gungsuh"/>
                        <w:b w:val="1"/>
                        <w:bCs w:val="1"/>
                        <w:sz w:val="22"/>
                        <w:szCs w:val="22"/>
                        <w:rtl w:val="0"/>
                      </w:rPr>
                      <w:t xml:space="preserve">[−13,7; 180,1]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0,092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Calendario común (fórmula inicial)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sdt>
                  <w:sdtPr>
                    <w:id w:val="1886952240"/>
                    <w:tag w:val="goog_rdk_38"/>
                  </w:sdtPr>
                  <w:sdtContent>
                    <w:r w:rsidDel="00000000" w:rsidR="00000000" w:rsidRPr="00000000">
                      <w:rPr>
                        <w:rFonts w:ascii="Gungsuh" w:cs="Gungsuh" w:eastAsia="Gungsuh" w:hAnsi="Gungsuh"/>
                        <w:b w:val="1"/>
                        <w:bCs w:val="1"/>
                        <w:sz w:val="22"/>
                        <w:szCs w:val="22"/>
                        <w:rtl w:val="0"/>
                      </w:rPr>
                      <w:t xml:space="preserve">−118,7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sdt>
                  <w:sdtPr>
                    <w:id w:val="-515202425"/>
                    <w:tag w:val="goog_rdk_39"/>
                  </w:sdtPr>
                  <w:sdtContent>
                    <w:r w:rsidDel="00000000" w:rsidR="00000000" w:rsidRPr="00000000">
                      <w:rPr>
                        <w:rFonts w:ascii="Gungsuh" w:cs="Gungsuh" w:eastAsia="Gungsuh" w:hAnsi="Gungsuh"/>
                        <w:b w:val="1"/>
                        <w:bCs w:val="1"/>
                        <w:sz w:val="22"/>
                        <w:szCs w:val="22"/>
                        <w:rtl w:val="0"/>
                      </w:rPr>
                      <w:t xml:space="preserve">[−249,7; 12,3]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0,076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Principal con MCO clásico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sdt>
                  <w:sdtPr>
                    <w:id w:val="226434845"/>
                    <w:tag w:val="goog_rdk_40"/>
                  </w:sdtPr>
                  <w:sdtContent>
                    <w:r w:rsidDel="00000000" w:rsidR="00000000" w:rsidRPr="00000000">
                      <w:rPr>
                        <w:rFonts w:ascii="Gungsuh" w:cs="Gungsuh" w:eastAsia="Gungsuh" w:hAnsi="Gungsuh"/>
                        <w:b w:val="1"/>
                        <w:bCs w:val="1"/>
                        <w:sz w:val="22"/>
                        <w:szCs w:val="22"/>
                        <w:rtl w:val="0"/>
                      </w:rPr>
                      <w:t xml:space="preserve">[−78,6; 245,0]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0,313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Principal con HC3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sdt>
                  <w:sdtPr>
                    <w:id w:val="1136691530"/>
                    <w:tag w:val="goog_rdk_41"/>
                  </w:sdtPr>
                  <w:sdtContent>
                    <w:r w:rsidDel="00000000" w:rsidR="00000000" w:rsidRPr="00000000">
                      <w:rPr>
                        <w:rFonts w:ascii="Gungsuh" w:cs="Gungsuh" w:eastAsia="Gungsuh" w:hAnsi="Gungsuh"/>
                        <w:b w:val="1"/>
                        <w:bCs w:val="1"/>
                        <w:sz w:val="22"/>
                        <w:szCs w:val="22"/>
                        <w:rtl w:val="0"/>
                      </w:rPr>
                      <w:t xml:space="preserve">[−70,1; 236,5]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0,288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Principal, cluster por semana ISO (40 clusters)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sdt>
                  <w:sdtPr>
                    <w:id w:val="-2049350917"/>
                    <w:tag w:val="goog_rdk_42"/>
                  </w:sdtPr>
                  <w:sdtContent>
                    <w:r w:rsidDel="00000000" w:rsidR="00000000" w:rsidRPr="00000000">
                      <w:rPr>
                        <w:rFonts w:ascii="Gungsuh" w:cs="Gungsuh" w:eastAsia="Gungsuh" w:hAnsi="Gungsuh"/>
                        <w:b w:val="1"/>
                        <w:bCs w:val="1"/>
                        <w:sz w:val="22"/>
                        <w:szCs w:val="22"/>
                        <w:rtl w:val="0"/>
                      </w:rPr>
                      <w:t xml:space="preserve">[−20,6; 187,0]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0,113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Principal sin 14 observaciones atípicas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sdt>
                  <w:sdtPr>
                    <w:id w:val="-111457556"/>
                    <w:tag w:val="goog_rdk_43"/>
                  </w:sdtPr>
                  <w:sdtContent>
                    <w:r w:rsidDel="00000000" w:rsidR="00000000" w:rsidRPr="00000000">
                      <w:rPr>
                        <w:rFonts w:ascii="Gungsuh" w:cs="Gungsuh" w:eastAsia="Gungsuh" w:hAnsi="Gungsuh"/>
                        <w:b w:val="1"/>
                        <w:bCs w:val="1"/>
                        <w:sz w:val="22"/>
                        <w:szCs w:val="22"/>
                        <w:rtl w:val="0"/>
                      </w:rPr>
                      <w:t xml:space="preserve">[−45,1; 99,8]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0,458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Principal sin control por 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sdt>
                  <w:sdtPr>
                    <w:id w:val="-1696955092"/>
                    <w:tag w:val="goog_rdk_44"/>
                  </w:sdtPr>
                  <w:sdtContent>
                    <w:r w:rsidDel="00000000" w:rsidR="00000000" w:rsidRPr="00000000">
                      <w:rPr>
                        <w:rFonts w:ascii="Gungsuh" w:cs="Gungsuh" w:eastAsia="Gungsuh" w:hAnsi="Gungsuh"/>
                        <w:b w:val="1"/>
                        <w:bCs w:val="1"/>
                        <w:sz w:val="22"/>
                        <w:szCs w:val="22"/>
                        <w:rtl w:val="0"/>
                      </w:rPr>
                      <w:t xml:space="preserve">−39,5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sdt>
                  <w:sdtPr>
                    <w:id w:val="-1559842305"/>
                    <w:tag w:val="goog_rdk_45"/>
                  </w:sdtPr>
                  <w:sdtContent>
                    <w:r w:rsidDel="00000000" w:rsidR="00000000" w:rsidRPr="00000000">
                      <w:rPr>
                        <w:rFonts w:ascii="Gungsuh" w:cs="Gungsuh" w:eastAsia="Gungsuh" w:hAnsi="Gungsuh"/>
                        <w:b w:val="1"/>
                        <w:bCs w:val="1"/>
                        <w:sz w:val="22"/>
                        <w:szCs w:val="22"/>
                        <w:rtl w:val="0"/>
                      </w:rPr>
                      <w:t xml:space="preserve">[−103,5; 24,4]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0,225 </w:t>
                </w:r>
              </w:p>
            </w:tc>
          </w:tr>
        </w:tbl>
      </w:sdtContent>
    </w:sdt>
    <w:p w:rsidR="00000000" w:rsidDel="00000000" w:rsidP="00000000" w:rsidRDefault="00000000" w:rsidRPr="00000000" w14:paraId="00000179">
      <w:pPr>
        <w:spacing w:after="120" w:lineRule="auto"/>
        <w:rPr>
          <w:b w:val="1"/>
          <w:bCs w:val="1"/>
          <w:sz w:val="22"/>
          <w:szCs w:val="22"/>
        </w:rPr>
      </w:pPr>
      <w:r w:rsidDel="00000000" w:rsidR="00000000" w:rsidRPr="00000000">
        <w:rPr>
          <w:rtl w:val="0"/>
        </w:rPr>
      </w:r>
    </w:p>
    <w:p w:rsidR="00000000" w:rsidDel="00000000" w:rsidP="00000000" w:rsidRDefault="00000000" w:rsidRPr="00000000" w14:paraId="0000017A">
      <w:pPr>
        <w:spacing w:after="240" w:lineRule="auto"/>
        <w:rPr>
          <w:sz w:val="22"/>
          <w:szCs w:val="22"/>
        </w:rPr>
      </w:pPr>
      <w:sdt>
        <w:sdtPr>
          <w:id w:val="-1532858247"/>
          <w:tag w:val="goog_rdk_47"/>
        </w:sdtPr>
        <w:sdtContent>
          <w:r w:rsidDel="00000000" w:rsidR="00000000" w:rsidRPr="00000000">
            <w:rPr>
              <w:rFonts w:ascii="Gungsuh" w:cs="Gungsuh" w:eastAsia="Gungsuh" w:hAnsi="Gungsuh"/>
              <w:sz w:val="22"/>
              <w:szCs w:val="22"/>
              <w:rtl w:val="0"/>
            </w:rPr>
            <w:t xml:space="preserve">En logaritmos (donde la pendiente se lee como % por °C): Local X −0,83% [−1,95; +0,31], Local Y −0,39% [−0,88; +0,11]; interacción p = 0,403. Ninguna de las 7 especificaciones en nivel rechaza H0, pero el signo de la interacción cambia según se comparta o no el calendario entre locales: la estimación es imprecisa.</w:t>
          </w:r>
        </w:sdtContent>
      </w:sdt>
    </w:p>
    <w:p w:rsidR="00000000" w:rsidDel="00000000" w:rsidP="00000000" w:rsidRDefault="00000000" w:rsidRPr="00000000" w14:paraId="0000017B">
      <w:pPr>
        <w:pStyle w:val="Heading4"/>
        <w:spacing w:after="40" w:before="240" w:lineRule="auto"/>
        <w:rPr>
          <w:b w:val="1"/>
          <w:bCs w:val="1"/>
          <w:i w:val="0"/>
          <w:iCs w:val="0"/>
          <w:color w:val="000000"/>
          <w:sz w:val="22"/>
          <w:szCs w:val="22"/>
        </w:rPr>
      </w:pPr>
      <w:bookmarkStart w:colFirst="0" w:colLast="0" w:name="_heading=h.2rkihx15jlxr" w:id="4"/>
      <w:bookmarkEnd w:id="4"/>
      <w:r w:rsidDel="00000000" w:rsidR="00000000" w:rsidRPr="00000000">
        <w:rPr>
          <w:b w:val="1"/>
          <w:bCs w:val="1"/>
          <w:i w:val="0"/>
          <w:iCs w:val="0"/>
          <w:color w:val="000000"/>
          <w:sz w:val="22"/>
          <w:szCs w:val="22"/>
          <w:rtl w:val="0"/>
        </w:rPr>
        <w:t xml:space="preserve">Intervalo de confianza bootstrap vs. clásico</w:t>
      </w:r>
    </w:p>
    <w:p w:rsidR="00000000" w:rsidDel="00000000" w:rsidP="00000000" w:rsidRDefault="00000000" w:rsidRPr="00000000" w14:paraId="0000017C">
      <w:pPr>
        <w:spacing w:after="240" w:before="240" w:lineRule="auto"/>
        <w:rPr>
          <w:sz w:val="22"/>
          <w:szCs w:val="22"/>
        </w:rPr>
      </w:pPr>
      <w:r w:rsidDel="00000000" w:rsidR="00000000" w:rsidRPr="00000000">
        <w:rPr>
          <w:sz w:val="22"/>
          <w:szCs w:val="22"/>
          <w:rtl w:val="0"/>
        </w:rPr>
        <w:t xml:space="preserve">Método: bootstrap por bloques (cluster = fecha). En cada réplica se remuestrean con reemplazo las 271 fechas, conservando las observaciones de ambos locales de cada fecha, y se reestima el modelo principal. Réplicas: 2.000. Semilla: 42. Se evita el bootstrap fila por fila porque rompería la dependencia dentro del día.</w:t>
      </w:r>
    </w:p>
    <w:p w:rsidR="00000000" w:rsidDel="00000000" w:rsidP="00000000" w:rsidRDefault="00000000" w:rsidRPr="00000000" w14:paraId="0000017D">
      <w:pPr>
        <w:spacing w:after="240" w:before="240" w:lineRule="auto"/>
        <w:rPr>
          <w:sz w:val="22"/>
          <w:szCs w:val="22"/>
        </w:rPr>
      </w:pPr>
      <w:r w:rsidDel="00000000" w:rsidR="00000000" w:rsidRPr="00000000">
        <w:rPr>
          <w:rtl w:val="0"/>
        </w:rPr>
      </w:r>
    </w:p>
    <w:sdt>
      <w:sdtPr>
        <w:lock w:val="contentLocked"/>
        <w:id w:val="948627021"/>
        <w:tag w:val="goog_rdk_51"/>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E">
                <w:pPr>
                  <w:widowControl w:val="0"/>
                  <w:jc w:val="center"/>
                  <w:rPr>
                    <w:sz w:val="22"/>
                    <w:szCs w:val="22"/>
                  </w:rPr>
                </w:pPr>
                <w:r w:rsidDel="00000000" w:rsidR="00000000" w:rsidRPr="00000000">
                  <w:rPr>
                    <w:b w:val="1"/>
                    <w:bCs w:val="1"/>
                    <w:sz w:val="22"/>
                    <w:szCs w:val="22"/>
                    <w:rtl w:val="0"/>
                  </w:rPr>
                  <w:t xml:space="preserve">Intervalo (interacción, unid./°C)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IC 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Error estándar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¿Contiene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Clásico (MCO, 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2027544771"/>
                    <w:tag w:val="goog_rdk_48"/>
                  </w:sdtPr>
                  <w:sdtContent>
                    <w:r w:rsidDel="00000000" w:rsidR="00000000" w:rsidRPr="00000000">
                      <w:rPr>
                        <w:rFonts w:ascii="Gungsuh" w:cs="Gungsuh" w:eastAsia="Gungsuh" w:hAnsi="Gungsuh"/>
                        <w:sz w:val="22"/>
                        <w:szCs w:val="22"/>
                        <w:rtl w:val="0"/>
                      </w:rPr>
                      <w:t xml:space="preserve">[−78,6; 245,0]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Robusto: cluster por fecha (t)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317449879"/>
                    <w:tag w:val="goog_rdk_49"/>
                  </w:sdtPr>
                  <w:sdtContent>
                    <w:r w:rsidDel="00000000" w:rsidR="00000000" w:rsidRPr="00000000">
                      <w:rPr>
                        <w:rFonts w:ascii="Gungsuh" w:cs="Gungsuh" w:eastAsia="Gungsuh" w:hAnsi="Gungsuh"/>
                        <w:sz w:val="22"/>
                        <w:szCs w:val="22"/>
                        <w:rtl w:val="0"/>
                      </w:rPr>
                      <w:t xml:space="preserve">[−13,7; 180,1]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Bootstrap por fecha (percentil)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872992662"/>
                    <w:tag w:val="goog_rdk_50"/>
                  </w:sdtPr>
                  <w:sdtContent>
                    <w:r w:rsidDel="00000000" w:rsidR="00000000" w:rsidRPr="00000000">
                      <w:rPr>
                        <w:rFonts w:ascii="Gungsuh" w:cs="Gungsuh" w:eastAsia="Gungsuh" w:hAnsi="Gungsuh"/>
                        <w:sz w:val="22"/>
                        <w:szCs w:val="22"/>
                        <w:rtl w:val="0"/>
                      </w:rPr>
                      <w:t xml:space="preserve">[−3,7; 183,1]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Sí</w:t>
                </w:r>
              </w:p>
            </w:tc>
          </w:tr>
        </w:tbl>
      </w:sdtContent>
    </w:sdt>
    <w:p w:rsidR="00000000" w:rsidDel="00000000" w:rsidP="00000000" w:rsidRDefault="00000000" w:rsidRPr="00000000" w14:paraId="0000018E">
      <w:pPr>
        <w:spacing w:after="240" w:before="240" w:lineRule="auto"/>
        <w:rPr>
          <w:sz w:val="22"/>
          <w:szCs w:val="22"/>
        </w:rPr>
      </w:pPr>
      <w:r w:rsidDel="00000000" w:rsidR="00000000" w:rsidRPr="00000000">
        <w:rPr>
          <w:sz w:val="22"/>
          <w:szCs w:val="22"/>
          <w:rtl w:val="0"/>
        </w:rPr>
        <w:t xml:space="preserve">El bootstrap coincide con el IC robusto (ancho 0,96 veces) y ambos son más estrechos que el clásico, que ignora que el shock común de cada día se cancela al comparar los dos locales. Solo el 3,1% de las réplicas tiene la interacción de signo opuesto a la estimación puntual. </w:t>
      </w:r>
    </w:p>
    <w:p w:rsidR="00000000" w:rsidDel="00000000" w:rsidP="00000000" w:rsidRDefault="00000000" w:rsidRPr="00000000" w14:paraId="0000018F">
      <w:pPr>
        <w:spacing w:after="120" w:lineRule="auto"/>
        <w:rPr>
          <w:b w:val="1"/>
          <w:bCs w:val="1"/>
          <w:sz w:val="22"/>
          <w:szCs w:val="22"/>
        </w:rPr>
      </w:pPr>
      <w:r w:rsidDel="00000000" w:rsidR="00000000" w:rsidRPr="00000000">
        <w:rPr>
          <w:rtl w:val="0"/>
        </w:rPr>
      </w:r>
    </w:p>
    <w:p w:rsidR="00000000" w:rsidDel="00000000" w:rsidP="00000000" w:rsidRDefault="00000000" w:rsidRPr="00000000" w14:paraId="00000190">
      <w:pPr>
        <w:pStyle w:val="Heading1"/>
        <w:spacing w:after="150" w:before="300" w:lineRule="auto"/>
        <w:rPr/>
      </w:pPr>
      <w:r w:rsidDel="00000000" w:rsidR="00000000" w:rsidRPr="00000000">
        <w:rPr>
          <w:rtl w:val="0"/>
        </w:rPr>
        <w:t xml:space="preserve">Conclusión general de la Fase 2 (H1 a H4)</w:t>
      </w:r>
    </w:p>
    <w:p w:rsidR="00000000" w:rsidDel="00000000" w:rsidP="00000000" w:rsidRDefault="00000000" w:rsidRPr="00000000" w14:paraId="00000191">
      <w:pPr>
        <w:spacing w:after="120" w:lineRule="auto"/>
        <w:rPr/>
      </w:pPr>
      <w:sdt>
        <w:sdtPr>
          <w:id w:val="-1686051627"/>
          <w:tag w:val="goog_rdk_52"/>
        </w:sdtPr>
        <w:sdtContent>
          <w:r w:rsidDel="00000000" w:rsidR="00000000" w:rsidRPr="00000000">
            <w:rPr>
              <w:rFonts w:ascii="Gungsuh" w:cs="Gungsuh" w:eastAsia="Gungsuh" w:hAnsi="Gungsuh"/>
              <w:sz w:val="22"/>
              <w:szCs w:val="22"/>
              <w:rtl w:val="0"/>
            </w:rPr>
            <w:t xml:space="preserve">A nivel agregado (H2), no hay evidencia de que la temperatura explique la variación del total de ventas una vez controlado el calendario; lo que sí domina claramente las ventas totales es el calendario (fin de semana y feriados). A nivel más granular (H1), en la sección más sensible detectada en el EDA ("Bebidas") sí aparece una diferencia estadísticamente significativa entre grupos climáticos, pero su tamaño de efecto es insignificante en términos prácticos. H3 confirma que el efecto del clima no es homogéneo entre secciones, aunque de magnitud modesta: solo Tienda, Almacén y Producción tienen un efecto significativo tras corregir por comparaciones múltiples, y es negativo; Bebidas no sobrevive a la corrección y no hay un patrón claro de sustitución entre categorías. H4 no encuentra evidencia de que el fin de semana module el efecto climático. En conjunto, la evidencia no respalda fuertemente la hipótesis central del proyecto (que el clima explica una porción relevante de la variación de ventas): los efectos detectados son pequeños (entre −2% y +1.3% por °C) y dependen de cómo se trate la estacionalidad. Queda por ver si H5 (variación por local) muestra un patrón más claro.</w:t>
          </w:r>
        </w:sdtContent>
      </w:sdt>
      <w:r w:rsidDel="00000000" w:rsidR="00000000" w:rsidRPr="00000000">
        <w:rPr>
          <w:rtl w:val="0"/>
        </w:rPr>
      </w:r>
    </w:p>
    <w:p w:rsidR="00000000" w:rsidDel="00000000" w:rsidP="00000000" w:rsidRDefault="00000000" w:rsidRPr="00000000" w14:paraId="00000192">
      <w:pPr>
        <w:spacing w:after="120" w:lineRule="auto"/>
        <w:rPr>
          <w:sz w:val="22"/>
          <w:szCs w:val="22"/>
        </w:rPr>
      </w:pPr>
      <w:r w:rsidDel="00000000" w:rsidR="00000000" w:rsidRPr="00000000">
        <w:rPr>
          <w:sz w:val="22"/>
          <w:szCs w:val="22"/>
          <w:rtl w:val="0"/>
        </w:rPr>
        <w:t xml:space="preserve">Esta lectura debe matizarse por la cobertura temporal real de los datos (enero–septiembre de 2021, un único año parcial): el período no incluye el verano completo ni un ciclo estacional cerrado, lo que limita el rango de temperaturas disponible para detectar un efecto climático.</w:t>
      </w:r>
    </w:p>
    <w:p w:rsidR="00000000" w:rsidDel="00000000" w:rsidP="00000000" w:rsidRDefault="00000000" w:rsidRPr="00000000" w14:paraId="00000193">
      <w:pPr>
        <w:spacing w:after="120" w:lineRule="auto"/>
        <w:rPr>
          <w:sz w:val="22"/>
          <w:szCs w:val="22"/>
        </w:rPr>
      </w:pPr>
      <w:r w:rsidDel="00000000" w:rsidR="00000000" w:rsidRPr="00000000">
        <w:rPr>
          <w:sz w:val="22"/>
          <w:szCs w:val="22"/>
          <w:rtl w:val="0"/>
        </w:rPr>
        <w:t xml:space="preserve">Para la H5 No se rechaza H0 (F(1; 270) = 2,86; p = 0,092). No hay evidencia suficiente de que el efecto de la temperatura difiera entre los locales, lo que no demuestra que sean iguales: el IC es compatible con diferencias de ambos signos. El tamaño del efecto es insignificante (R² parcial = 0,002). Además, local y estación están perfectamente asociados, por lo que no es posible separar el efecto del local del de su estación. Es una asociación estadística, no causal.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5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N0D3DdQApKVvSkY/W9vyP6Vd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2026-10-06T15:30:39.754Z</dcterms:created>
  <dc:creator>Un-named</dc:creator>
</cp:coreProperties>
</file>

<file path=docProps/custom.xml><?xml version="1.0" encoding="utf-8"?>
<Properties xmlns="http://schemas.openxmlformats.org/officeDocument/2006/custom-properties" xmlns:vt="http://schemas.openxmlformats.org/officeDocument/2006/docPropsVTypes"/>
</file>