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F22A" w14:textId="036FF769" w:rsidR="003B03F1" w:rsidRDefault="00577F85">
      <w:r>
        <w:t>Methods to analyze research stimulation experiments</w:t>
      </w:r>
    </w:p>
    <w:p w14:paraId="79732EAA" w14:textId="52D22073" w:rsidR="000326A7" w:rsidRDefault="000326A7"/>
    <w:p w14:paraId="6233BCCF" w14:textId="49138D5C" w:rsidR="000326A7" w:rsidRDefault="000326A7">
      <w:r>
        <w:t xml:space="preserve">AJorge </w:t>
      </w:r>
      <w:r w:rsidR="00883B45">
        <w:t xml:space="preserve">March </w:t>
      </w:r>
      <w:r>
        <w:t>2019</w:t>
      </w:r>
    </w:p>
    <w:p w14:paraId="54F4E5BC" w14:textId="77777777" w:rsidR="00577F85" w:rsidRDefault="00577F85"/>
    <w:p w14:paraId="521E4B24" w14:textId="28BE6074" w:rsidR="00577F85" w:rsidRDefault="00577F85"/>
    <w:p w14:paraId="2A870833" w14:textId="77777777" w:rsidR="003548B2" w:rsidRDefault="003548B2"/>
    <w:p w14:paraId="6F3588DB" w14:textId="34BC8CC0" w:rsidR="00577F85" w:rsidRDefault="00577F85">
      <w:r>
        <w:t xml:space="preserve">Trial </w:t>
      </w:r>
      <w:r w:rsidR="00DA63E5">
        <w:tab/>
      </w:r>
      <w:r>
        <w:t>= one stimulation (</w:t>
      </w:r>
      <w:r w:rsidR="0011189E">
        <w:t>single</w:t>
      </w:r>
      <w:r>
        <w:t xml:space="preserve"> 1 second</w:t>
      </w:r>
      <w:r w:rsidR="0011189E">
        <w:t xml:space="preserve"> trial</w:t>
      </w:r>
      <w:r>
        <w:t xml:space="preserve"> </w:t>
      </w:r>
      <w:r w:rsidR="00A75967">
        <w:t>while stimulating</w:t>
      </w:r>
      <w:r>
        <w:t xml:space="preserve"> at 1 Hz</w:t>
      </w:r>
      <w:r w:rsidR="00DA63E5">
        <w:t xml:space="preserve"> in one tract</w:t>
      </w:r>
      <w:r>
        <w:t>)</w:t>
      </w:r>
    </w:p>
    <w:p w14:paraId="73D01F29" w14:textId="5DCA6530" w:rsidR="00577F85" w:rsidRDefault="00577F85">
      <w:r>
        <w:t xml:space="preserve">Set </w:t>
      </w:r>
      <w:r w:rsidR="00DA63E5">
        <w:tab/>
      </w:r>
      <w:r>
        <w:t>= usually 30 stimulations (</w:t>
      </w:r>
      <w:r w:rsidR="004B0A3D">
        <w:t>each</w:t>
      </w:r>
      <w:r>
        <w:t xml:space="preserve"> set is associated with a tract (medial, posterior, central)</w:t>
      </w:r>
      <w:r w:rsidR="00BA2660">
        <w:t>)</w:t>
      </w:r>
    </w:p>
    <w:p w14:paraId="12484D6D" w14:textId="0DACDEA2" w:rsidR="00577F85" w:rsidRDefault="00577F85"/>
    <w:p w14:paraId="3BE5A81F" w14:textId="746F7ABC" w:rsidR="00EE4CB5" w:rsidRDefault="00EE4CB5"/>
    <w:p w14:paraId="73C47774" w14:textId="53279267" w:rsidR="00EE4CB5" w:rsidRDefault="00EE4CB5">
      <w:pPr>
        <w:pBdr>
          <w:bottom w:val="single" w:sz="6" w:space="1" w:color="auto"/>
        </w:pBdr>
      </w:pPr>
    </w:p>
    <w:p w14:paraId="73475C4B" w14:textId="77777777" w:rsidR="00577F85" w:rsidRPr="006721CD" w:rsidRDefault="00577F85">
      <w:pPr>
        <w:rPr>
          <w:b/>
        </w:rPr>
      </w:pPr>
      <w:r w:rsidRPr="006721CD">
        <w:rPr>
          <w:b/>
          <w:highlight w:val="yellow"/>
        </w:rPr>
        <w:t>Get raw data to processed data (pro)</w:t>
      </w:r>
    </w:p>
    <w:p w14:paraId="13ACADF2" w14:textId="77777777" w:rsidR="00577F85" w:rsidRDefault="00577F85"/>
    <w:p w14:paraId="6299EAC3" w14:textId="77777777" w:rsidR="00577F85" w:rsidRDefault="00577F85" w:rsidP="00577F8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577F85">
        <w:t>SCRIPT_researchStim_preprocessing.m</w:t>
      </w:r>
      <w:proofErr w:type="spellEnd"/>
    </w:p>
    <w:p w14:paraId="45D0307A" w14:textId="77777777" w:rsidR="00577F85" w:rsidRDefault="00577F85" w:rsidP="00577F85">
      <w:pPr>
        <w:pStyle w:val="ListParagraph"/>
        <w:numPr>
          <w:ilvl w:val="1"/>
          <w:numId w:val="1"/>
        </w:numPr>
      </w:pPr>
      <w:r>
        <w:t>Load 1kHz data</w:t>
      </w:r>
    </w:p>
    <w:p w14:paraId="5EE098E7" w14:textId="77777777" w:rsidR="00577F85" w:rsidRDefault="00577F85" w:rsidP="00577F85">
      <w:pPr>
        <w:pStyle w:val="ListParagraph"/>
        <w:numPr>
          <w:ilvl w:val="1"/>
          <w:numId w:val="1"/>
        </w:numPr>
      </w:pPr>
      <w:r>
        <w:t>Mark stimulation times (to know rough time markers)</w:t>
      </w:r>
    </w:p>
    <w:p w14:paraId="6956B4ED" w14:textId="77777777" w:rsidR="00577F85" w:rsidRDefault="00577F85" w:rsidP="00577F85">
      <w:pPr>
        <w:pStyle w:val="ListParagraph"/>
        <w:numPr>
          <w:ilvl w:val="1"/>
          <w:numId w:val="1"/>
        </w:numPr>
      </w:pPr>
      <w:r>
        <w:t>Load 30kHz data (only selected times from above)</w:t>
      </w:r>
    </w:p>
    <w:p w14:paraId="3E67CE3A" w14:textId="77777777" w:rsidR="00577F85" w:rsidRDefault="00577F85" w:rsidP="00577F85">
      <w:pPr>
        <w:pStyle w:val="ListParagraph"/>
        <w:numPr>
          <w:ilvl w:val="1"/>
          <w:numId w:val="1"/>
        </w:numPr>
      </w:pPr>
      <w:r>
        <w:t>Mark stimulation times (more precise)</w:t>
      </w:r>
    </w:p>
    <w:p w14:paraId="0D2D698A" w14:textId="10B30038" w:rsidR="00775EF0" w:rsidRDefault="00577F85" w:rsidP="00775EF0">
      <w:pPr>
        <w:pStyle w:val="ListParagraph"/>
        <w:numPr>
          <w:ilvl w:val="1"/>
          <w:numId w:val="1"/>
        </w:numPr>
      </w:pPr>
      <w:r>
        <w:t>Save each set/trial with 30kHz</w:t>
      </w:r>
    </w:p>
    <w:p w14:paraId="76A5D861" w14:textId="77777777" w:rsidR="00577F85" w:rsidRDefault="00577F85" w:rsidP="00577F85"/>
    <w:p w14:paraId="3FE4B63F" w14:textId="67DD4204" w:rsidR="00775EF0" w:rsidRPr="006721CD" w:rsidRDefault="00AA386D" w:rsidP="00731EED">
      <w:pPr>
        <w:ind w:firstLine="720"/>
        <w:rPr>
          <w:b/>
        </w:rPr>
      </w:pPr>
      <w:r w:rsidRPr="006721CD">
        <w:rPr>
          <w:b/>
        </w:rPr>
        <w:t>p</w:t>
      </w:r>
      <w:r w:rsidR="00775EF0" w:rsidRPr="006721CD">
        <w:rPr>
          <w:b/>
        </w:rPr>
        <w:t>ro structure</w:t>
      </w:r>
      <w:r w:rsidR="00BC59F5">
        <w:rPr>
          <w:b/>
        </w:rPr>
        <w:t xml:space="preserve"> (one per set)</w:t>
      </w:r>
      <w:r w:rsidR="00775EF0" w:rsidRPr="006721CD">
        <w:rPr>
          <w:b/>
        </w:rPr>
        <w:t>:</w:t>
      </w:r>
    </w:p>
    <w:p w14:paraId="44305F6F" w14:textId="1F14DCF3" w:rsidR="00775EF0" w:rsidRDefault="00775EF0" w:rsidP="00775EF0">
      <w:pPr>
        <w:ind w:firstLine="720"/>
      </w:pPr>
      <w:proofErr w:type="spellStart"/>
      <w:r>
        <w:t>hdr</w:t>
      </w:r>
      <w:proofErr w:type="spellEnd"/>
      <w:r>
        <w:t>: [1×1 struct]</w:t>
      </w:r>
    </w:p>
    <w:p w14:paraId="0ECA0948" w14:textId="791B786A" w:rsidR="00775EF0" w:rsidRDefault="00775EF0" w:rsidP="00775EF0">
      <w:pPr>
        <w:ind w:firstLine="720"/>
      </w:pPr>
      <w:r>
        <w:t>label: {192×1 cell}</w:t>
      </w:r>
    </w:p>
    <w:p w14:paraId="77D2CE78" w14:textId="2DE76D73" w:rsidR="00775EF0" w:rsidRDefault="00775EF0" w:rsidP="00775EF0">
      <w:pPr>
        <w:ind w:left="720"/>
      </w:pPr>
      <w:r>
        <w:t>time: {1×30 cell}</w:t>
      </w:r>
    </w:p>
    <w:p w14:paraId="6D47BE16" w14:textId="1E213934" w:rsidR="00775EF0" w:rsidRDefault="00775EF0" w:rsidP="00775EF0">
      <w:pPr>
        <w:ind w:left="720"/>
      </w:pPr>
      <w:r>
        <w:t>trial: {1×30 cell}</w:t>
      </w:r>
    </w:p>
    <w:p w14:paraId="745452CB" w14:textId="7B9C4259" w:rsidR="00775EF0" w:rsidRDefault="00775EF0" w:rsidP="00775EF0">
      <w:pPr>
        <w:ind w:left="720"/>
      </w:pPr>
      <w:proofErr w:type="spellStart"/>
      <w:r>
        <w:t>fsample</w:t>
      </w:r>
      <w:proofErr w:type="spellEnd"/>
      <w:r>
        <w:t>: 30000</w:t>
      </w:r>
    </w:p>
    <w:p w14:paraId="61F918E0" w14:textId="34AA54F5" w:rsidR="00775EF0" w:rsidRDefault="00775EF0" w:rsidP="00775EF0">
      <w:pPr>
        <w:ind w:left="720"/>
      </w:pPr>
      <w:proofErr w:type="spellStart"/>
      <w:r>
        <w:t>sampleinfo</w:t>
      </w:r>
      <w:proofErr w:type="spellEnd"/>
      <w:r>
        <w:t>: [30×2 double]</w:t>
      </w:r>
    </w:p>
    <w:p w14:paraId="2C3C2F34" w14:textId="058A01F7" w:rsidR="00775EF0" w:rsidRDefault="00775EF0" w:rsidP="00775EF0">
      <w:pPr>
        <w:ind w:left="720"/>
      </w:pPr>
      <w:proofErr w:type="spellStart"/>
      <w:r>
        <w:t>trialinfo</w:t>
      </w:r>
      <w:proofErr w:type="spellEnd"/>
      <w:r>
        <w:t>: [30×1 double]</w:t>
      </w:r>
    </w:p>
    <w:p w14:paraId="4C365695" w14:textId="2BE241B8" w:rsidR="00775EF0" w:rsidRDefault="00775EF0" w:rsidP="00775EF0">
      <w:pPr>
        <w:ind w:left="720"/>
      </w:pPr>
      <w:proofErr w:type="spellStart"/>
      <w:r>
        <w:t>cfg</w:t>
      </w:r>
      <w:proofErr w:type="spellEnd"/>
      <w:r>
        <w:t>: [1×1 struct]</w:t>
      </w:r>
    </w:p>
    <w:p w14:paraId="0A518E32" w14:textId="75C8DA38" w:rsidR="00BF2C64" w:rsidRDefault="00BF2C64" w:rsidP="007C11ED"/>
    <w:p w14:paraId="3568902E" w14:textId="77777777" w:rsidR="00BF2C64" w:rsidRDefault="00BF2C64" w:rsidP="007C11ED"/>
    <w:p w14:paraId="2C7E7E9B" w14:textId="77777777" w:rsidR="007C11ED" w:rsidRDefault="007C11ED" w:rsidP="007C11ED"/>
    <w:p w14:paraId="3FE6A524" w14:textId="77777777" w:rsidR="008470A8" w:rsidRDefault="008470A8" w:rsidP="00577F85"/>
    <w:p w14:paraId="306E65CA" w14:textId="65844FD7" w:rsidR="00775EF0" w:rsidRDefault="00775EF0" w:rsidP="00577F85">
      <w:pPr>
        <w:pBdr>
          <w:bottom w:val="single" w:sz="6" w:space="1" w:color="auto"/>
        </w:pBdr>
      </w:pPr>
    </w:p>
    <w:p w14:paraId="4A66A783" w14:textId="77777777" w:rsidR="00633621" w:rsidRPr="004F403F" w:rsidRDefault="00633621" w:rsidP="00633621">
      <w:pPr>
        <w:rPr>
          <w:b/>
        </w:rPr>
      </w:pPr>
      <w:r w:rsidRPr="004F403F">
        <w:rPr>
          <w:b/>
          <w:highlight w:val="yellow"/>
        </w:rPr>
        <w:t>Get pro data (30 trials per channel) into average data (1 average trial per channel)</w:t>
      </w:r>
    </w:p>
    <w:p w14:paraId="471B2C27" w14:textId="79649358" w:rsidR="00577F85" w:rsidRDefault="00577F85" w:rsidP="00577F85"/>
    <w:p w14:paraId="74C1F8E2" w14:textId="77777777" w:rsidR="0031320A" w:rsidRDefault="0031320A" w:rsidP="00577F85"/>
    <w:p w14:paraId="64BB0923" w14:textId="3E45CEF0" w:rsidR="00E013C4" w:rsidRDefault="00E013C4" w:rsidP="00E013C4">
      <w:pPr>
        <w:pStyle w:val="ListParagraph"/>
        <w:numPr>
          <w:ilvl w:val="0"/>
          <w:numId w:val="1"/>
        </w:numPr>
      </w:pPr>
      <w:proofErr w:type="spellStart"/>
      <w:r w:rsidRPr="00577F85">
        <w:t>SCRIPT_pro_to_avg</w:t>
      </w:r>
      <w:r w:rsidR="000A0AC4">
        <w:t>_basestat</w:t>
      </w:r>
      <w:r w:rsidRPr="00577F85">
        <w:t>.m</w:t>
      </w:r>
      <w:proofErr w:type="spellEnd"/>
    </w:p>
    <w:p w14:paraId="765A6292" w14:textId="39A13B71" w:rsidR="00E013C4" w:rsidRDefault="00E013C4" w:rsidP="00E013C4">
      <w:pPr>
        <w:pStyle w:val="ListParagraph"/>
        <w:numPr>
          <w:ilvl w:val="1"/>
          <w:numId w:val="1"/>
        </w:numPr>
      </w:pPr>
      <w:r>
        <w:t>Load one set</w:t>
      </w:r>
      <w:r w:rsidR="00874849">
        <w:t xml:space="preserve"> (do baseline set first, then do actual stim setts)</w:t>
      </w:r>
    </w:p>
    <w:p w14:paraId="04847999" w14:textId="77777777" w:rsidR="00E013C4" w:rsidRDefault="00E013C4" w:rsidP="00E013C4">
      <w:pPr>
        <w:pStyle w:val="ListParagraph"/>
        <w:numPr>
          <w:ilvl w:val="1"/>
          <w:numId w:val="1"/>
        </w:numPr>
      </w:pPr>
      <w:r>
        <w:t>Detrend the processed data raw</w:t>
      </w:r>
    </w:p>
    <w:p w14:paraId="69398E1D" w14:textId="77777777" w:rsidR="00E013C4" w:rsidRDefault="00E013C4" w:rsidP="00E013C4">
      <w:pPr>
        <w:pStyle w:val="ListParagraph"/>
        <w:numPr>
          <w:ilvl w:val="1"/>
          <w:numId w:val="1"/>
        </w:numPr>
      </w:pPr>
      <w:r>
        <w:t>Smooth</w:t>
      </w:r>
    </w:p>
    <w:p w14:paraId="600DDCD4" w14:textId="77777777" w:rsidR="00E013C4" w:rsidRDefault="00E013C4" w:rsidP="00E013C4">
      <w:pPr>
        <w:pStyle w:val="ListParagraph"/>
        <w:numPr>
          <w:ilvl w:val="1"/>
          <w:numId w:val="1"/>
        </w:numPr>
      </w:pPr>
      <w:r>
        <w:t>Average</w:t>
      </w:r>
    </w:p>
    <w:p w14:paraId="0EDD993F" w14:textId="77777777" w:rsidR="00E013C4" w:rsidRDefault="00E013C4" w:rsidP="00E013C4">
      <w:pPr>
        <w:pStyle w:val="ListParagraph"/>
        <w:numPr>
          <w:ilvl w:val="1"/>
          <w:numId w:val="1"/>
        </w:numPr>
      </w:pPr>
      <w:r>
        <w:t xml:space="preserve">Save as one </w:t>
      </w:r>
      <w:proofErr w:type="spellStart"/>
      <w:proofErr w:type="gramStart"/>
      <w:r>
        <w:t>avg.trial</w:t>
      </w:r>
      <w:proofErr w:type="spellEnd"/>
      <w:proofErr w:type="gramEnd"/>
    </w:p>
    <w:p w14:paraId="65EBF935" w14:textId="28C45659" w:rsidR="00E013C4" w:rsidRDefault="00E013C4" w:rsidP="00577F85"/>
    <w:p w14:paraId="1AFA83CA" w14:textId="77777777" w:rsidR="00E013C4" w:rsidRDefault="00E013C4" w:rsidP="00E013C4">
      <w:pPr>
        <w:rPr>
          <w:b/>
        </w:rPr>
      </w:pPr>
    </w:p>
    <w:p w14:paraId="64B930CF" w14:textId="539110BA" w:rsidR="00E013C4" w:rsidRPr="006721CD" w:rsidRDefault="00AB3DD9" w:rsidP="00E013C4">
      <w:pPr>
        <w:ind w:left="720"/>
        <w:rPr>
          <w:b/>
        </w:rPr>
      </w:pPr>
      <w:r>
        <w:rPr>
          <w:b/>
        </w:rPr>
        <w:t>avg</w:t>
      </w:r>
      <w:r w:rsidR="00E013C4" w:rsidRPr="006721CD">
        <w:rPr>
          <w:b/>
        </w:rPr>
        <w:t xml:space="preserve"> structure</w:t>
      </w:r>
      <w:r w:rsidR="00E013C4">
        <w:rPr>
          <w:b/>
        </w:rPr>
        <w:t xml:space="preserve"> (</w:t>
      </w:r>
      <w:r w:rsidR="001F3A31">
        <w:rPr>
          <w:b/>
        </w:rPr>
        <w:t>all patients, all electrodes, all sets</w:t>
      </w:r>
      <w:r w:rsidR="00E013C4">
        <w:rPr>
          <w:b/>
        </w:rPr>
        <w:t>)</w:t>
      </w:r>
      <w:r w:rsidR="00E013C4" w:rsidRPr="006721CD">
        <w:rPr>
          <w:b/>
        </w:rPr>
        <w:t>:</w:t>
      </w:r>
    </w:p>
    <w:p w14:paraId="247A811A" w14:textId="0B827D53" w:rsidR="002942EB" w:rsidRDefault="002942EB" w:rsidP="00E013C4">
      <w:pPr>
        <w:ind w:left="720"/>
      </w:pPr>
      <w:r>
        <w:t>data: {1×2080 cell}</w:t>
      </w:r>
      <w:r w:rsidR="00922D55">
        <w:tab/>
      </w:r>
      <w:r w:rsidR="00922D55">
        <w:tab/>
      </w:r>
      <w:r w:rsidR="00922D55">
        <w:tab/>
        <w:t>averaged voltage signal</w:t>
      </w:r>
    </w:p>
    <w:p w14:paraId="0AB77B8B" w14:textId="4CE81310" w:rsidR="002942EB" w:rsidRDefault="002942EB" w:rsidP="00E013C4">
      <w:pPr>
        <w:ind w:left="720"/>
      </w:pPr>
      <w:r>
        <w:t>time: {1×2080 cell}</w:t>
      </w:r>
      <w:r w:rsidR="00922D55">
        <w:tab/>
      </w:r>
      <w:r w:rsidR="00922D55">
        <w:tab/>
      </w:r>
      <w:r w:rsidR="00922D55">
        <w:tab/>
        <w:t>time for data (</w:t>
      </w:r>
      <w:proofErr w:type="spellStart"/>
      <w:r w:rsidR="00922D55">
        <w:t>ms</w:t>
      </w:r>
      <w:proofErr w:type="spellEnd"/>
      <w:r w:rsidR="00922D55">
        <w:t>)</w:t>
      </w:r>
    </w:p>
    <w:p w14:paraId="63DE4DEF" w14:textId="77777777" w:rsidR="00786E78" w:rsidRDefault="00786E78" w:rsidP="00E013C4">
      <w:pPr>
        <w:ind w:left="720"/>
      </w:pPr>
    </w:p>
    <w:p w14:paraId="090622BA" w14:textId="6B53F833" w:rsidR="00D70978" w:rsidRDefault="00D70978" w:rsidP="00D70978">
      <w:pPr>
        <w:ind w:left="720"/>
      </w:pPr>
      <w:proofErr w:type="spellStart"/>
      <w:r>
        <w:t>tstat_sett</w:t>
      </w:r>
      <w:proofErr w:type="spellEnd"/>
      <w:r>
        <w:t>: {1×</w:t>
      </w:r>
      <w:r w:rsidR="003049F0">
        <w:t xml:space="preserve">2080 </w:t>
      </w:r>
      <w:r>
        <w:t>cell}</w:t>
      </w:r>
      <w:r>
        <w:tab/>
      </w:r>
      <w:r>
        <w:tab/>
        <w:t>the t-stat for the actual stim sett</w:t>
      </w:r>
    </w:p>
    <w:p w14:paraId="4B6EEACC" w14:textId="48BC1515" w:rsidR="00D70978" w:rsidRDefault="00D70978" w:rsidP="00D70978">
      <w:pPr>
        <w:ind w:left="720"/>
      </w:pPr>
      <w:r>
        <w:t>tstatb_975: {1×</w:t>
      </w:r>
      <w:r w:rsidR="003049F0">
        <w:t xml:space="preserve">2080 </w:t>
      </w:r>
      <w:r>
        <w:t>cell}</w:t>
      </w:r>
      <w:r>
        <w:tab/>
      </w:r>
      <w:r>
        <w:tab/>
        <w:t>the baseline t-stat</w:t>
      </w:r>
      <w:r w:rsidR="004E126C">
        <w:t xml:space="preserve"> 97.5</w:t>
      </w:r>
      <w:r w:rsidR="004E126C" w:rsidRPr="004E126C">
        <w:rPr>
          <w:vertAlign w:val="superscript"/>
        </w:rPr>
        <w:t>th</w:t>
      </w:r>
      <w:r w:rsidR="004E126C">
        <w:t xml:space="preserve"> quantile</w:t>
      </w:r>
    </w:p>
    <w:p w14:paraId="060711D0" w14:textId="7323BFAF" w:rsidR="00786E78" w:rsidRDefault="00D70978" w:rsidP="00D70978">
      <w:pPr>
        <w:ind w:left="720"/>
      </w:pPr>
      <w:r>
        <w:t>tstatb_025: {1×</w:t>
      </w:r>
      <w:r w:rsidR="003049F0">
        <w:t xml:space="preserve">2080 </w:t>
      </w:r>
      <w:r>
        <w:t>cell}</w:t>
      </w:r>
      <w:r w:rsidR="00786E78">
        <w:tab/>
      </w:r>
      <w:r w:rsidR="004E126C">
        <w:tab/>
        <w:t>the baseline t-stat 02.5</w:t>
      </w:r>
      <w:r w:rsidR="004E126C" w:rsidRPr="004E126C">
        <w:rPr>
          <w:vertAlign w:val="superscript"/>
        </w:rPr>
        <w:t>th</w:t>
      </w:r>
      <w:r w:rsidR="004E126C">
        <w:t xml:space="preserve"> quantile</w:t>
      </w:r>
    </w:p>
    <w:p w14:paraId="2CB6D0A9" w14:textId="77777777" w:rsidR="00786E78" w:rsidRDefault="00786E78" w:rsidP="00E013C4">
      <w:pPr>
        <w:ind w:left="720"/>
      </w:pPr>
    </w:p>
    <w:p w14:paraId="3C0B46B5" w14:textId="45FA64CB" w:rsidR="002942EB" w:rsidRDefault="002942EB" w:rsidP="00E013C4">
      <w:pPr>
        <w:ind w:left="720"/>
      </w:pPr>
      <w:r>
        <w:t>channel: {1×2080 cell}</w:t>
      </w:r>
      <w:r w:rsidR="00922D55">
        <w:tab/>
      </w:r>
      <w:r w:rsidR="00922D55">
        <w:tab/>
      </w:r>
      <w:r w:rsidR="00922D55">
        <w:tab/>
        <w:t>channel name (e.g. ecog_101)</w:t>
      </w:r>
    </w:p>
    <w:p w14:paraId="17A464F9" w14:textId="4F5CE184" w:rsidR="002942EB" w:rsidRDefault="002942EB" w:rsidP="00E013C4">
      <w:pPr>
        <w:ind w:left="720"/>
      </w:pPr>
      <w:proofErr w:type="spellStart"/>
      <w:r>
        <w:t>electrode_n</w:t>
      </w:r>
      <w:proofErr w:type="spellEnd"/>
      <w:r>
        <w:t>: [1×2080 double]</w:t>
      </w:r>
      <w:r w:rsidR="00E85835">
        <w:tab/>
        <w:t>channel number</w:t>
      </w:r>
    </w:p>
    <w:p w14:paraId="18C2686B" w14:textId="13448724" w:rsidR="002942EB" w:rsidRDefault="002942EB" w:rsidP="00E013C4">
      <w:pPr>
        <w:ind w:left="720"/>
      </w:pPr>
      <w:r>
        <w:t>sett: [1×2080 double]</w:t>
      </w:r>
      <w:r w:rsidR="00E85835">
        <w:tab/>
      </w:r>
      <w:r w:rsidR="00E85835">
        <w:tab/>
      </w:r>
      <w:r w:rsidR="00E85835">
        <w:tab/>
        <w:t>set (e.g. 1=medial, 2=posterior, 25=baseline)</w:t>
      </w:r>
    </w:p>
    <w:p w14:paraId="752CA10B" w14:textId="0647A5E3" w:rsidR="002942EB" w:rsidRDefault="002942EB" w:rsidP="00E013C4">
      <w:pPr>
        <w:ind w:left="720"/>
      </w:pPr>
      <w:proofErr w:type="spellStart"/>
      <w:r>
        <w:t>pt</w:t>
      </w:r>
      <w:proofErr w:type="spellEnd"/>
      <w:r>
        <w:t>: [1×2080 double]</w:t>
      </w:r>
      <w:r w:rsidR="00E85835">
        <w:tab/>
      </w:r>
      <w:r w:rsidR="00E85835">
        <w:tab/>
      </w:r>
      <w:r w:rsidR="00E85835">
        <w:tab/>
        <w:t>DBS3005</w:t>
      </w:r>
    </w:p>
    <w:p w14:paraId="4C2B0A79" w14:textId="720D1A5E" w:rsidR="002942EB" w:rsidRDefault="002942EB" w:rsidP="00E013C4">
      <w:pPr>
        <w:ind w:left="720"/>
      </w:pPr>
      <w:proofErr w:type="spellStart"/>
      <w:r>
        <w:t>brodmann</w:t>
      </w:r>
      <w:proofErr w:type="spellEnd"/>
      <w:r>
        <w:t>: [1×2080 double]</w:t>
      </w:r>
      <w:r w:rsidR="009642AD">
        <w:tab/>
      </w:r>
      <w:r w:rsidR="009642AD">
        <w:tab/>
        <w:t xml:space="preserve">which </w:t>
      </w:r>
      <w:proofErr w:type="spellStart"/>
      <w:r w:rsidR="009642AD">
        <w:t>brodmann</w:t>
      </w:r>
      <w:proofErr w:type="spellEnd"/>
      <w:r w:rsidR="009642AD">
        <w:t xml:space="preserve"> area is the contact?</w:t>
      </w:r>
    </w:p>
    <w:p w14:paraId="528FBE03" w14:textId="25E1A0C2" w:rsidR="002942EB" w:rsidRDefault="002942EB" w:rsidP="00E013C4">
      <w:pPr>
        <w:ind w:left="720"/>
      </w:pPr>
      <w:proofErr w:type="spellStart"/>
      <w:r>
        <w:t>sett_was_chosen</w:t>
      </w:r>
      <w:proofErr w:type="spellEnd"/>
      <w:r>
        <w:t>: [1×2080 double]</w:t>
      </w:r>
      <w:r w:rsidR="00E97365">
        <w:tab/>
        <w:t xml:space="preserve">1 or 0 if the </w:t>
      </w:r>
      <w:r w:rsidR="00084B79">
        <w:t>tract</w:t>
      </w:r>
      <w:r w:rsidR="00E97365">
        <w:t xml:space="preserve"> was the chosen for implant</w:t>
      </w:r>
    </w:p>
    <w:p w14:paraId="5427F6A8" w14:textId="1C2E676C" w:rsidR="002942EB" w:rsidRDefault="002942EB" w:rsidP="00577F85"/>
    <w:p w14:paraId="3B424C49" w14:textId="7975733E" w:rsidR="002942EB" w:rsidRDefault="002942EB" w:rsidP="00577F85"/>
    <w:p w14:paraId="295C42C5" w14:textId="77777777" w:rsidR="00577F85" w:rsidRDefault="00577F85" w:rsidP="00577F85">
      <w:pPr>
        <w:pBdr>
          <w:bottom w:val="single" w:sz="6" w:space="1" w:color="auto"/>
        </w:pBdr>
      </w:pPr>
    </w:p>
    <w:p w14:paraId="6C0F9BFD" w14:textId="77777777" w:rsidR="00EA4185" w:rsidRDefault="00EA4185" w:rsidP="00577F85">
      <w:pPr>
        <w:rPr>
          <w:highlight w:val="yellow"/>
        </w:rPr>
      </w:pPr>
      <w:r>
        <w:rPr>
          <w:highlight w:val="yellow"/>
        </w:rPr>
        <w:t>Get peaks from avg</w:t>
      </w:r>
    </w:p>
    <w:p w14:paraId="6B47E77E" w14:textId="4088B5C0" w:rsidR="004F403F" w:rsidRDefault="004F403F" w:rsidP="00577F85"/>
    <w:p w14:paraId="57B14CA8" w14:textId="2F4D353A" w:rsidR="004F403F" w:rsidRDefault="003049F0" w:rsidP="00201C8A">
      <w:pPr>
        <w:ind w:left="720"/>
      </w:pPr>
      <w:r>
        <w:t xml:space="preserve">Only </w:t>
      </w:r>
      <w:r w:rsidR="0087369A">
        <w:t xml:space="preserve">count </w:t>
      </w:r>
      <w:r>
        <w:t xml:space="preserve">significant peaks (i.e. </w:t>
      </w:r>
      <w:proofErr w:type="spellStart"/>
      <w:proofErr w:type="gramStart"/>
      <w:r>
        <w:t>avg.tstat</w:t>
      </w:r>
      <w:proofErr w:type="gramEnd"/>
      <w:r>
        <w:t>_sett</w:t>
      </w:r>
      <w:proofErr w:type="spellEnd"/>
      <w:r>
        <w:t xml:space="preserve"> (@</w:t>
      </w:r>
      <w:proofErr w:type="spellStart"/>
      <w:r>
        <w:t>peakpoint</w:t>
      </w:r>
      <w:proofErr w:type="spellEnd"/>
      <w:r>
        <w:t>) &gt; avg.tstatb_0975)</w:t>
      </w:r>
      <w:r w:rsidR="00201C8A">
        <w:t xml:space="preserve"> otherwise is </w:t>
      </w:r>
      <w:proofErr w:type="spellStart"/>
      <w:r w:rsidR="00201C8A">
        <w:t>NaN</w:t>
      </w:r>
      <w:proofErr w:type="spellEnd"/>
    </w:p>
    <w:p w14:paraId="1A4D92FC" w14:textId="3D2A4810" w:rsidR="00D451E8" w:rsidRDefault="003B3275" w:rsidP="003B3275">
      <w:r>
        <w:tab/>
      </w:r>
    </w:p>
    <w:p w14:paraId="1A1B5778" w14:textId="794A9F3E" w:rsidR="003B3275" w:rsidRPr="00FB688C" w:rsidRDefault="003B3275" w:rsidP="003B3275">
      <w:pPr>
        <w:rPr>
          <w:b/>
        </w:rPr>
      </w:pPr>
      <w:r>
        <w:tab/>
      </w:r>
      <w:r w:rsidRPr="00FB688C">
        <w:rPr>
          <w:b/>
        </w:rPr>
        <w:t>Peaks structure (all patients, all electrodes, all sets)</w:t>
      </w:r>
    </w:p>
    <w:p w14:paraId="12E7D785" w14:textId="0114AD36" w:rsidR="004F403F" w:rsidRDefault="006F59F9" w:rsidP="00B557FA">
      <w:pPr>
        <w:ind w:firstLine="720"/>
      </w:pPr>
      <w:r>
        <w:t>EP1</w:t>
      </w:r>
      <w:r w:rsidR="003049F0">
        <w:t xml:space="preserve">v[1x2080] </w:t>
      </w:r>
    </w:p>
    <w:p w14:paraId="5E811F95" w14:textId="0F95305D" w:rsidR="003049F0" w:rsidRDefault="003049F0" w:rsidP="00B557FA">
      <w:pPr>
        <w:ind w:firstLine="720"/>
      </w:pPr>
      <w:r>
        <w:t>EP1t</w:t>
      </w:r>
    </w:p>
    <w:p w14:paraId="3E49CF5E" w14:textId="52899D9E" w:rsidR="003049F0" w:rsidRDefault="003049F0" w:rsidP="00B557FA">
      <w:pPr>
        <w:ind w:firstLine="720"/>
      </w:pPr>
    </w:p>
    <w:p w14:paraId="04708A79" w14:textId="696D14D5" w:rsidR="003049F0" w:rsidRDefault="003049F0" w:rsidP="00B557FA">
      <w:pPr>
        <w:ind w:firstLine="720"/>
      </w:pPr>
      <w:r>
        <w:t>EP2v</w:t>
      </w:r>
      <w:bookmarkStart w:id="0" w:name="_GoBack"/>
      <w:bookmarkEnd w:id="0"/>
    </w:p>
    <w:p w14:paraId="6956FD1B" w14:textId="18C5204C" w:rsidR="003049F0" w:rsidRDefault="003049F0" w:rsidP="00B557FA">
      <w:pPr>
        <w:ind w:firstLine="720"/>
      </w:pPr>
      <w:r>
        <w:t>EP2t</w:t>
      </w:r>
    </w:p>
    <w:p w14:paraId="3615EB07" w14:textId="01E6447D" w:rsidR="003049F0" w:rsidRDefault="003049F0" w:rsidP="00B557FA">
      <w:pPr>
        <w:ind w:firstLine="720"/>
      </w:pPr>
    </w:p>
    <w:p w14:paraId="79DE13D2" w14:textId="5D74D32F" w:rsidR="003049F0" w:rsidRDefault="003049F0" w:rsidP="00B557FA">
      <w:pPr>
        <w:ind w:firstLine="720"/>
      </w:pPr>
      <w:r>
        <w:t>EP3v</w:t>
      </w:r>
    </w:p>
    <w:p w14:paraId="435C3E10" w14:textId="65D6882A" w:rsidR="003049F0" w:rsidRDefault="003049F0" w:rsidP="00B557FA">
      <w:pPr>
        <w:ind w:firstLine="720"/>
      </w:pPr>
      <w:r>
        <w:t>EP3t</w:t>
      </w:r>
    </w:p>
    <w:p w14:paraId="63A07FF7" w14:textId="1F5A0405" w:rsidR="003049F0" w:rsidRDefault="003049F0" w:rsidP="00B557FA">
      <w:pPr>
        <w:ind w:firstLine="720"/>
      </w:pPr>
    </w:p>
    <w:p w14:paraId="4C30D5A1" w14:textId="77777777" w:rsidR="00D451E8" w:rsidRDefault="00D451E8" w:rsidP="00D451E8">
      <w:pPr>
        <w:ind w:left="720"/>
      </w:pPr>
      <w:r>
        <w:t>channel: {1×2080 cell}</w:t>
      </w:r>
      <w:r>
        <w:tab/>
      </w:r>
      <w:r>
        <w:tab/>
      </w:r>
      <w:r>
        <w:tab/>
        <w:t>channel name (e.g. ecog_101)</w:t>
      </w:r>
    </w:p>
    <w:p w14:paraId="088059D5" w14:textId="77777777" w:rsidR="00D451E8" w:rsidRDefault="00D451E8" w:rsidP="00D451E8">
      <w:pPr>
        <w:ind w:left="720"/>
      </w:pPr>
      <w:proofErr w:type="spellStart"/>
      <w:r>
        <w:t>electrode_n</w:t>
      </w:r>
      <w:proofErr w:type="spellEnd"/>
      <w:r>
        <w:t>: [1×2080 double]</w:t>
      </w:r>
      <w:r>
        <w:tab/>
        <w:t>channel number</w:t>
      </w:r>
    </w:p>
    <w:p w14:paraId="3F02F9C6" w14:textId="77777777" w:rsidR="00D451E8" w:rsidRDefault="00D451E8" w:rsidP="00D451E8">
      <w:pPr>
        <w:ind w:left="720"/>
      </w:pPr>
      <w:r>
        <w:t>sett: [1×2080 double]</w:t>
      </w:r>
      <w:r>
        <w:tab/>
      </w:r>
      <w:r>
        <w:tab/>
      </w:r>
      <w:r>
        <w:tab/>
        <w:t>set (e.g. 1=medial, 2=posterior, 25=baseline)</w:t>
      </w:r>
    </w:p>
    <w:p w14:paraId="70350003" w14:textId="77777777" w:rsidR="00D451E8" w:rsidRDefault="00D451E8" w:rsidP="00D451E8">
      <w:pPr>
        <w:ind w:left="720"/>
      </w:pPr>
      <w:proofErr w:type="spellStart"/>
      <w:r>
        <w:t>pt</w:t>
      </w:r>
      <w:proofErr w:type="spellEnd"/>
      <w:r>
        <w:t>: [1×2080 double]</w:t>
      </w:r>
      <w:r>
        <w:tab/>
      </w:r>
      <w:r>
        <w:tab/>
      </w:r>
      <w:r>
        <w:tab/>
        <w:t>DBS3005</w:t>
      </w:r>
    </w:p>
    <w:p w14:paraId="3C4E6030" w14:textId="77777777" w:rsidR="00D451E8" w:rsidRDefault="00D451E8" w:rsidP="00D451E8">
      <w:pPr>
        <w:ind w:left="720"/>
      </w:pPr>
      <w:proofErr w:type="spellStart"/>
      <w:r>
        <w:t>brodmann</w:t>
      </w:r>
      <w:proofErr w:type="spellEnd"/>
      <w:r>
        <w:t>: [1×2080 double]</w:t>
      </w:r>
      <w:r>
        <w:tab/>
      </w:r>
      <w:r>
        <w:tab/>
        <w:t xml:space="preserve">which </w:t>
      </w:r>
      <w:proofErr w:type="spellStart"/>
      <w:r>
        <w:t>brodmann</w:t>
      </w:r>
      <w:proofErr w:type="spellEnd"/>
      <w:r>
        <w:t xml:space="preserve"> area is the contact?</w:t>
      </w:r>
    </w:p>
    <w:p w14:paraId="25CCD6E6" w14:textId="77777777" w:rsidR="00D451E8" w:rsidRDefault="00D451E8" w:rsidP="00D451E8">
      <w:pPr>
        <w:ind w:left="720"/>
      </w:pPr>
      <w:proofErr w:type="spellStart"/>
      <w:r>
        <w:t>sett_was_chosen</w:t>
      </w:r>
      <w:proofErr w:type="spellEnd"/>
      <w:r>
        <w:t>: [1×2080 double]</w:t>
      </w:r>
      <w:r>
        <w:tab/>
        <w:t>1 or 0 if the tract was the chosen for implant</w:t>
      </w:r>
    </w:p>
    <w:p w14:paraId="5B58ECC3" w14:textId="77777777" w:rsidR="003049F0" w:rsidRDefault="003049F0" w:rsidP="00B557FA">
      <w:pPr>
        <w:ind w:firstLine="720"/>
      </w:pPr>
    </w:p>
    <w:p w14:paraId="7E9F6522" w14:textId="779B4C94" w:rsidR="006F59F9" w:rsidRDefault="00D451E8" w:rsidP="00577F85">
      <w:r>
        <w:tab/>
      </w:r>
    </w:p>
    <w:p w14:paraId="394122D3" w14:textId="12E1BFB0" w:rsidR="004F403F" w:rsidRDefault="004F403F" w:rsidP="00577F85"/>
    <w:p w14:paraId="79837DE7" w14:textId="3A5181D9" w:rsidR="004F403F" w:rsidRDefault="004F403F" w:rsidP="00577F85"/>
    <w:p w14:paraId="63EF3CA5" w14:textId="6BF66579" w:rsidR="0083437C" w:rsidRDefault="0083437C" w:rsidP="00577F85"/>
    <w:p w14:paraId="0902B506" w14:textId="77777777" w:rsidR="00974E68" w:rsidRDefault="00974E68" w:rsidP="00577F85">
      <w:pPr>
        <w:pBdr>
          <w:bottom w:val="single" w:sz="6" w:space="1" w:color="auto"/>
        </w:pBdr>
      </w:pPr>
    </w:p>
    <w:p w14:paraId="130F5346" w14:textId="47E76B24" w:rsidR="0083437C" w:rsidRDefault="0083437C" w:rsidP="00577F85">
      <w:r>
        <w:t>Appendix A</w:t>
      </w:r>
    </w:p>
    <w:p w14:paraId="16EE9DC2" w14:textId="77777777" w:rsidR="0083437C" w:rsidRDefault="0083437C" w:rsidP="00577F85"/>
    <w:p w14:paraId="6117C197" w14:textId="77777777" w:rsidR="0083437C" w:rsidRDefault="0083437C" w:rsidP="00577F85">
      <w:r>
        <w:t>Why do we need to detrend?</w:t>
      </w:r>
    </w:p>
    <w:p w14:paraId="6D55F701" w14:textId="3FB7A950" w:rsidR="008628E1" w:rsidRDefault="008628E1" w:rsidP="00577F85">
      <w:pPr>
        <w:rPr>
          <w:noProof/>
        </w:rPr>
      </w:pPr>
    </w:p>
    <w:p w14:paraId="0A3B5BC2" w14:textId="5C9B04EE" w:rsidR="0083437C" w:rsidRDefault="0083437C" w:rsidP="00577F85">
      <w:r>
        <w:rPr>
          <w:noProof/>
        </w:rPr>
        <w:drawing>
          <wp:inline distT="0" distB="0" distL="0" distR="0" wp14:anchorId="469E409C" wp14:editId="38CE7279">
            <wp:extent cx="2468630" cy="18896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6.02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62" cy="19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8E1">
        <w:t xml:space="preserve">   </w:t>
      </w:r>
      <w:r w:rsidR="008628E1">
        <w:rPr>
          <w:noProof/>
        </w:rPr>
        <w:drawing>
          <wp:inline distT="0" distB="0" distL="0" distR="0" wp14:anchorId="4B0D570A" wp14:editId="5219B814">
            <wp:extent cx="2048195" cy="185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7 at 16.06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83" cy="18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1A">
        <w:t xml:space="preserve"> </w:t>
      </w:r>
      <w:r w:rsidR="006F3E1A">
        <w:rPr>
          <w:noProof/>
        </w:rPr>
        <w:drawing>
          <wp:inline distT="0" distB="0" distL="0" distR="0" wp14:anchorId="124990CF" wp14:editId="02FCB0C5">
            <wp:extent cx="1059180" cy="436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7 at 16.09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063" cy="4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C4E" w14:textId="307A705D" w:rsidR="00041175" w:rsidRDefault="0083437C" w:rsidP="00577F85">
      <w:r>
        <w:t xml:space="preserve">Figure. </w:t>
      </w:r>
      <w:r w:rsidR="008628E1">
        <w:t xml:space="preserve">(a) </w:t>
      </w:r>
      <w:r>
        <w:t>appearance of the raw baseline</w:t>
      </w:r>
      <w:r w:rsidR="008628E1">
        <w:t xml:space="preserve"> in blue</w:t>
      </w:r>
      <w:r w:rsidR="00C554F7">
        <w:t xml:space="preserve">. There are </w:t>
      </w:r>
      <w:r w:rsidR="00DF6409">
        <w:t xml:space="preserve">low frequency </w:t>
      </w:r>
      <w:r w:rsidR="00BC0E0E">
        <w:t>oscillations</w:t>
      </w:r>
      <w:r w:rsidR="00DF6409">
        <w:t xml:space="preserve"> that we need to detrend (we could use a high pass filter, but this wouldn’t work for the stimulation trials). To keep it consistent, we detrend the baseline</w:t>
      </w:r>
      <w:r w:rsidR="008628E1">
        <w:t xml:space="preserve"> (red detrend)</w:t>
      </w:r>
      <w:r w:rsidR="00DF6409">
        <w:t xml:space="preserve"> in the same way we detrend the trials.</w:t>
      </w:r>
      <w:r w:rsidR="008628E1">
        <w:t xml:space="preserve"> (b) the green trace shows </w:t>
      </w:r>
      <w:r w:rsidR="00041175">
        <w:t>the results of detrending</w:t>
      </w:r>
      <w:r w:rsidR="009D34CA">
        <w:t>.</w:t>
      </w:r>
      <w:r w:rsidR="006F3E1A">
        <w:t xml:space="preserve"> (c) averaged all trials (gray) into one average trace (yellow).</w:t>
      </w:r>
    </w:p>
    <w:p w14:paraId="6B137A26" w14:textId="6541E74F" w:rsidR="0083437C" w:rsidRDefault="0083437C" w:rsidP="00577F85"/>
    <w:p w14:paraId="2C53BB02" w14:textId="77777777" w:rsidR="0083437C" w:rsidRDefault="0083437C" w:rsidP="00577F85"/>
    <w:sectPr w:rsidR="0083437C" w:rsidSect="00D8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729"/>
    <w:multiLevelType w:val="hybridMultilevel"/>
    <w:tmpl w:val="CF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5"/>
    <w:rsid w:val="000326A7"/>
    <w:rsid w:val="00041175"/>
    <w:rsid w:val="00057474"/>
    <w:rsid w:val="00073ACA"/>
    <w:rsid w:val="00084B79"/>
    <w:rsid w:val="000A0AC4"/>
    <w:rsid w:val="000F4F43"/>
    <w:rsid w:val="000F73BB"/>
    <w:rsid w:val="0011189E"/>
    <w:rsid w:val="001F3A31"/>
    <w:rsid w:val="00201C8A"/>
    <w:rsid w:val="002942EB"/>
    <w:rsid w:val="003049F0"/>
    <w:rsid w:val="0031320A"/>
    <w:rsid w:val="00313D93"/>
    <w:rsid w:val="003548B2"/>
    <w:rsid w:val="003B3275"/>
    <w:rsid w:val="003C2EB5"/>
    <w:rsid w:val="004B0A3D"/>
    <w:rsid w:val="004E126C"/>
    <w:rsid w:val="004F403F"/>
    <w:rsid w:val="00577F85"/>
    <w:rsid w:val="00633621"/>
    <w:rsid w:val="006721CD"/>
    <w:rsid w:val="006F3E1A"/>
    <w:rsid w:val="006F59F9"/>
    <w:rsid w:val="00731EED"/>
    <w:rsid w:val="00775EF0"/>
    <w:rsid w:val="00786E78"/>
    <w:rsid w:val="007C11ED"/>
    <w:rsid w:val="0083437C"/>
    <w:rsid w:val="008470A8"/>
    <w:rsid w:val="008628E1"/>
    <w:rsid w:val="0087369A"/>
    <w:rsid w:val="00874849"/>
    <w:rsid w:val="00883B45"/>
    <w:rsid w:val="00922D55"/>
    <w:rsid w:val="009642AD"/>
    <w:rsid w:val="00974E68"/>
    <w:rsid w:val="009A5469"/>
    <w:rsid w:val="009C6699"/>
    <w:rsid w:val="009C69D5"/>
    <w:rsid w:val="009D34CA"/>
    <w:rsid w:val="00A75967"/>
    <w:rsid w:val="00AA386D"/>
    <w:rsid w:val="00AB3DD9"/>
    <w:rsid w:val="00B557FA"/>
    <w:rsid w:val="00BA2660"/>
    <w:rsid w:val="00BC0E0E"/>
    <w:rsid w:val="00BC59F5"/>
    <w:rsid w:val="00BF2C64"/>
    <w:rsid w:val="00C554F7"/>
    <w:rsid w:val="00D451E8"/>
    <w:rsid w:val="00D70978"/>
    <w:rsid w:val="00D80CDE"/>
    <w:rsid w:val="00D9793E"/>
    <w:rsid w:val="00D97E06"/>
    <w:rsid w:val="00DA63E5"/>
    <w:rsid w:val="00DF6409"/>
    <w:rsid w:val="00E013C4"/>
    <w:rsid w:val="00E4083E"/>
    <w:rsid w:val="00E80C12"/>
    <w:rsid w:val="00E85835"/>
    <w:rsid w:val="00E97365"/>
    <w:rsid w:val="00EA4185"/>
    <w:rsid w:val="00EE4CB5"/>
    <w:rsid w:val="00FA0519"/>
    <w:rsid w:val="00FB1FD5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410B"/>
  <w15:chartTrackingRefBased/>
  <w15:docId w15:val="{07544CB5-0AE3-1041-BCC5-F02936A7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AJorge</dc:creator>
  <cp:keywords/>
  <dc:description/>
  <cp:lastModifiedBy>AJorge</cp:lastModifiedBy>
  <cp:revision>62</cp:revision>
  <dcterms:created xsi:type="dcterms:W3CDTF">2019-03-29T20:59:00Z</dcterms:created>
  <dcterms:modified xsi:type="dcterms:W3CDTF">2019-10-29T20:26:00Z</dcterms:modified>
</cp:coreProperties>
</file>