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9430"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3769ED2C"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75BC9503" w14:textId="77777777" w:rsidR="00C2372E" w:rsidRPr="00690982" w:rsidRDefault="00C2372E" w:rsidP="00162B3F">
      <w:pPr>
        <w:spacing w:after="120"/>
        <w:rPr>
          <w:rFonts w:ascii="Arial" w:hAnsi="Arial" w:cs="Arial"/>
        </w:rPr>
      </w:pPr>
    </w:p>
    <w:p w14:paraId="5EAD80BC"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413094D2" w14:textId="77777777" w:rsidR="00B576EF" w:rsidRPr="00690982" w:rsidRDefault="00D60E89" w:rsidP="00162B3F">
      <w:pPr>
        <w:pStyle w:val="ListParagraph"/>
        <w:spacing w:after="120"/>
        <w:rPr>
          <w:rFonts w:ascii="Arial" w:hAnsi="Arial" w:cs="Arial"/>
        </w:rPr>
      </w:pPr>
      <w:r>
        <w:rPr>
          <w:rFonts w:ascii="Arial" w:hAnsi="Arial" w:cs="Arial"/>
        </w:rPr>
        <w:t>The rise in popularity of single-cell RNA sequencing (RNA-</w:t>
      </w:r>
      <w:proofErr w:type="spellStart"/>
      <w:r>
        <w:rPr>
          <w:rFonts w:ascii="Arial" w:hAnsi="Arial" w:cs="Arial"/>
        </w:rPr>
        <w:t>Seq</w:t>
      </w:r>
      <w:proofErr w:type="spellEnd"/>
      <w:r>
        <w:rPr>
          <w:rFonts w:ascii="Arial" w:hAnsi="Arial" w:cs="Arial"/>
        </w:rPr>
        <w:t>) technology</w:t>
      </w:r>
      <w:r w:rsidR="003B4AA3" w:rsidRPr="003B4AA3">
        <w:rPr>
          <w:rFonts w:ascii="Arial" w:hAnsi="Arial" w:cs="Arial"/>
        </w:rPr>
        <w:t xml:space="preserve"> </w:t>
      </w:r>
      <w:sdt>
        <w:sdtPr>
          <w:rPr>
            <w:rFonts w:ascii="Arial" w:hAnsi="Arial" w:cs="Arial"/>
          </w:rPr>
          <w:id w:val="1354414411"/>
          <w:citation/>
        </w:sdtPr>
        <w:sdtContent>
          <w:r w:rsidR="003B4AA3">
            <w:rPr>
              <w:rFonts w:ascii="Arial" w:hAnsi="Arial" w:cs="Arial"/>
            </w:rPr>
            <w:fldChar w:fldCharType="begin"/>
          </w:r>
          <w:r w:rsidR="003B4AA3">
            <w:rPr>
              <w:rFonts w:ascii="Arial" w:hAnsi="Arial" w:cs="Arial"/>
            </w:rPr>
            <w:instrText xml:space="preserve"> CITATION AAa \l 1033 </w:instrText>
          </w:r>
          <w:r w:rsidR="003B4AA3">
            <w:rPr>
              <w:rFonts w:ascii="Arial" w:hAnsi="Arial" w:cs="Arial"/>
            </w:rPr>
            <w:fldChar w:fldCharType="separate"/>
          </w:r>
          <w:r w:rsidR="00400B10" w:rsidRPr="00400B10">
            <w:rPr>
              <w:rFonts w:ascii="Arial" w:hAnsi="Arial" w:cs="Arial"/>
              <w:noProof/>
            </w:rPr>
            <w:t>(AA, JK, V, JC, &amp; SA)</w:t>
          </w:r>
          <w:r w:rsidR="003B4AA3">
            <w:rPr>
              <w:rFonts w:ascii="Arial" w:hAnsi="Arial" w:cs="Arial"/>
            </w:rPr>
            <w:fldChar w:fldCharType="end"/>
          </w:r>
        </w:sdtContent>
      </w:sdt>
      <w:r>
        <w:rPr>
          <w:rFonts w:ascii="Arial" w:hAnsi="Arial" w:cs="Arial"/>
        </w:rPr>
        <w:t xml:space="preserve"> has lead to exciting developments in recent years into the investigation of heterogeneity between individual cells in biological samples. One area of study that has received relatively little investigation in the light of this new data resolution is Boolean implication network construction and visualization. The central goal of this proposal is to advance the state of the art in </w:t>
      </w:r>
      <w:r w:rsidR="003B4AA3">
        <w:rPr>
          <w:rFonts w:ascii="Arial" w:hAnsi="Arial" w:cs="Arial"/>
        </w:rPr>
        <w:t xml:space="preserve">this specific area. </w:t>
      </w:r>
    </w:p>
    <w:p w14:paraId="7FCA2509" w14:textId="475EDF34" w:rsidR="00C2372E" w:rsidRPr="00690982" w:rsidRDefault="00713409" w:rsidP="00162B3F">
      <w:pPr>
        <w:pStyle w:val="ListParagraph"/>
        <w:numPr>
          <w:ilvl w:val="0"/>
          <w:numId w:val="15"/>
        </w:numPr>
        <w:spacing w:after="120"/>
        <w:rPr>
          <w:rFonts w:ascii="Arial" w:hAnsi="Arial" w:cs="Arial"/>
          <w:b/>
        </w:rPr>
      </w:pPr>
      <w:r>
        <w:rPr>
          <w:rFonts w:ascii="Arial" w:hAnsi="Arial" w:cs="Arial"/>
          <w:b/>
        </w:rPr>
        <w:t>Specific Aims</w:t>
      </w:r>
    </w:p>
    <w:p w14:paraId="08FBC7EE" w14:textId="2425CAEB"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novel m</w:t>
      </w:r>
      <w:bookmarkStart w:id="0" w:name="_GoBack"/>
      <w:bookmarkEnd w:id="0"/>
      <w:r w:rsidRPr="00690982">
        <w:rPr>
          <w:rFonts w:ascii="Arial" w:hAnsi="Arial" w:cs="Arial"/>
        </w:rPr>
        <w:t xml:space="preserve">ethodology to </w:t>
      </w:r>
      <w:r w:rsidR="008C0B9F" w:rsidRPr="00690982">
        <w:rPr>
          <w:rFonts w:ascii="Arial" w:hAnsi="Arial" w:cs="Arial"/>
        </w:rPr>
        <w:t>infer</w:t>
      </w:r>
      <w:r w:rsidRPr="00690982">
        <w:rPr>
          <w:rFonts w:ascii="Arial" w:hAnsi="Arial" w:cs="Arial"/>
        </w:rPr>
        <w:t xml:space="preserve"> directed gene regulatory networ</w:t>
      </w:r>
      <w:r w:rsidR="00E26A3B">
        <w:rPr>
          <w:rFonts w:ascii="Arial" w:hAnsi="Arial" w:cs="Arial"/>
        </w:rPr>
        <w:t xml:space="preserve">ks from single-cell RNASeq data by combining the resampling methodology presented in </w:t>
      </w:r>
      <w:r w:rsidR="00E26A3B" w:rsidRPr="00E26A3B">
        <w:rPr>
          <w:rFonts w:ascii="Arial" w:hAnsi="Arial" w:cs="Arial"/>
          <w:i/>
        </w:rPr>
        <w:t>Conditional density-based analysis of T cell signaling in single-cell data</w:t>
      </w:r>
      <w:r w:rsidR="00E26A3B">
        <w:rPr>
          <w:rFonts w:ascii="Arial" w:hAnsi="Arial" w:cs="Arial"/>
        </w:rPr>
        <w:t xml:space="preserve"> by </w:t>
      </w:r>
      <w:proofErr w:type="spellStart"/>
      <w:r w:rsidR="00E26A3B" w:rsidRPr="00E26A3B">
        <w:rPr>
          <w:rFonts w:ascii="Arial" w:hAnsi="Arial" w:cs="Arial"/>
          <w:i/>
        </w:rPr>
        <w:t>Krishnaswamy</w:t>
      </w:r>
      <w:proofErr w:type="spellEnd"/>
      <w:r w:rsidR="00E26A3B" w:rsidRPr="00E26A3B">
        <w:rPr>
          <w:rFonts w:ascii="Arial" w:hAnsi="Arial" w:cs="Arial"/>
          <w:i/>
        </w:rPr>
        <w:t xml:space="preserve"> et al.</w:t>
      </w:r>
      <w:r w:rsidR="00E26A3B">
        <w:rPr>
          <w:rFonts w:ascii="Arial" w:hAnsi="Arial" w:cs="Arial"/>
        </w:rPr>
        <w:t xml:space="preserve"> with the fuzzy Boolean implication network construction methodology of </w:t>
      </w:r>
      <w:r w:rsidR="00E26A3B">
        <w:rPr>
          <w:rFonts w:ascii="Arial" w:hAnsi="Arial" w:cs="Arial"/>
          <w:i/>
        </w:rPr>
        <w:t>Boolean implication networks derived rom large scale, whole genome microarray datasets</w:t>
      </w:r>
      <w:r w:rsidR="00E26A3B">
        <w:rPr>
          <w:rFonts w:ascii="Arial" w:hAnsi="Arial" w:cs="Arial"/>
        </w:rPr>
        <w:t xml:space="preserve"> by </w:t>
      </w:r>
      <w:proofErr w:type="spellStart"/>
      <w:r w:rsidR="00E26A3B">
        <w:rPr>
          <w:rFonts w:ascii="Arial" w:hAnsi="Arial" w:cs="Arial"/>
          <w:i/>
        </w:rPr>
        <w:t>Sahoo</w:t>
      </w:r>
      <w:proofErr w:type="spellEnd"/>
      <w:r w:rsidR="00E26A3B">
        <w:rPr>
          <w:rFonts w:ascii="Arial" w:hAnsi="Arial" w:cs="Arial"/>
          <w:i/>
        </w:rPr>
        <w:t xml:space="preserve"> et al.</w:t>
      </w:r>
    </w:p>
    <w:p w14:paraId="0FF1AA78" w14:textId="43427EB3" w:rsid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r w:rsidR="00DF6D55">
        <w:rPr>
          <w:rFonts w:ascii="Arial" w:hAnsi="Arial" w:cs="Arial"/>
        </w:rPr>
        <w:t xml:space="preserve"> Such a partitioning of samples can be seen as a decoupling of binary gene relationships from their dependency on cell state.</w:t>
      </w:r>
    </w:p>
    <w:p w14:paraId="45257AF6" w14:textId="65ADF830" w:rsidR="00845556" w:rsidRPr="00845556" w:rsidRDefault="00845556" w:rsidP="00845556">
      <w:pPr>
        <w:pStyle w:val="ListParagraph"/>
        <w:numPr>
          <w:ilvl w:val="0"/>
          <w:numId w:val="16"/>
        </w:numPr>
        <w:spacing w:after="120"/>
        <w:rPr>
          <w:rFonts w:ascii="Arial" w:hAnsi="Arial" w:cs="Arial"/>
        </w:rPr>
      </w:pPr>
      <w:r w:rsidRPr="00690982">
        <w:rPr>
          <w:rFonts w:ascii="Arial" w:hAnsi="Arial" w:cs="Arial"/>
        </w:rPr>
        <w:t>Visualize</w:t>
      </w:r>
      <w:r w:rsidR="00F03E2A">
        <w:rPr>
          <w:rFonts w:ascii="Arial" w:hAnsi="Arial" w:cs="Arial"/>
        </w:rPr>
        <w:t xml:space="preserve"> for hypothesis generation tool providing an array of organizational and information tools to aid investigators’ navigation.</w:t>
      </w:r>
    </w:p>
    <w:p w14:paraId="49EB0024"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7713793" w14:textId="77777777"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 xml:space="preserve">This methodology promises a glimpse of the ‘rules of the game’ for a given progression across a dynamic cellular biological </w:t>
      </w:r>
      <w:commentRangeStart w:id="1"/>
      <w:r w:rsidR="00DD3ADC" w:rsidRPr="00690982">
        <w:rPr>
          <w:rFonts w:ascii="Arial" w:hAnsi="Arial" w:cs="Arial"/>
        </w:rPr>
        <w:t>process</w:t>
      </w:r>
      <w:r w:rsidR="003D7491">
        <w:rPr>
          <w:rFonts w:ascii="Arial" w:hAnsi="Arial" w:cs="Arial"/>
        </w:rPr>
        <w:t xml:space="preserve"> </w:t>
      </w:r>
      <w:sdt>
        <w:sdtPr>
          <w:rPr>
            <w:rFonts w:ascii="Arial" w:hAnsi="Arial" w:cs="Arial"/>
          </w:rPr>
          <w:id w:val="1354414412"/>
          <w:citation/>
        </w:sdtPr>
        <w:sdtContent>
          <w:r w:rsidR="003D7491">
            <w:rPr>
              <w:rFonts w:ascii="Arial" w:hAnsi="Arial" w:cs="Arial"/>
            </w:rPr>
            <w:fldChar w:fldCharType="begin"/>
          </w:r>
          <w:r w:rsidR="003D7491">
            <w:rPr>
              <w:rFonts w:ascii="Arial" w:hAnsi="Arial" w:cs="Arial"/>
            </w:rPr>
            <w:instrText xml:space="preserve"> CITATION L \l 1033 </w:instrText>
          </w:r>
          <w:r w:rsidR="003D7491">
            <w:rPr>
              <w:rFonts w:ascii="Arial" w:hAnsi="Arial" w:cs="Arial"/>
            </w:rPr>
            <w:fldChar w:fldCharType="separate"/>
          </w:r>
          <w:r w:rsidR="00F14680" w:rsidRPr="00F14680">
            <w:rPr>
              <w:rFonts w:ascii="Arial" w:hAnsi="Arial" w:cs="Arial"/>
              <w:noProof/>
            </w:rPr>
            <w:t>[5]</w:t>
          </w:r>
          <w:r w:rsidR="003D7491">
            <w:rPr>
              <w:rFonts w:ascii="Arial" w:hAnsi="Arial" w:cs="Arial"/>
            </w:rPr>
            <w:fldChar w:fldCharType="end"/>
          </w:r>
        </w:sdtContent>
      </w:sdt>
      <w:commentRangeEnd w:id="1"/>
      <w:r w:rsidR="00D60E89">
        <w:rPr>
          <w:rStyle w:val="CommentReference"/>
          <w:rFonts w:asciiTheme="minorHAnsi" w:eastAsiaTheme="minorHAnsi" w:hAnsiTheme="minorHAnsi" w:cstheme="minorBidi"/>
        </w:rPr>
        <w:commentReference w:id="1"/>
      </w:r>
      <w:r w:rsidR="00DD3ADC" w:rsidRPr="00690982">
        <w:rPr>
          <w:rFonts w:ascii="Arial" w:hAnsi="Arial" w:cs="Arial"/>
        </w:rPr>
        <w:t>.</w:t>
      </w:r>
      <w:r w:rsidR="00020DF2">
        <w:rPr>
          <w:rFonts w:ascii="Arial" w:hAnsi="Arial" w:cs="Arial"/>
        </w:rPr>
        <w:t xml:space="preserve"> Pervious work from our lab performed similar inference of Boolean implicatio</w:t>
      </w:r>
      <w:r w:rsidR="003D7491">
        <w:rPr>
          <w:rFonts w:ascii="Arial" w:hAnsi="Arial" w:cs="Arial"/>
        </w:rPr>
        <w:t>n networks with microarray data</w:t>
      </w:r>
      <w:sdt>
        <w:sdtPr>
          <w:rPr>
            <w:rFonts w:ascii="Arial" w:hAnsi="Arial" w:cs="Arial"/>
          </w:rPr>
          <w:id w:val="1354414410"/>
          <w:citation/>
        </w:sdtPr>
        <w:sdtContent>
          <w:r w:rsidR="003D7491">
            <w:rPr>
              <w:rFonts w:ascii="Arial" w:hAnsi="Arial" w:cs="Arial"/>
            </w:rPr>
            <w:fldChar w:fldCharType="begin"/>
          </w:r>
          <w:r w:rsidR="003D7491">
            <w:rPr>
              <w:rFonts w:ascii="Arial" w:hAnsi="Arial" w:cs="Arial"/>
            </w:rPr>
            <w:instrText xml:space="preserve"> CITATION Yates \l 1033 </w:instrText>
          </w:r>
          <w:r w:rsidR="003D7491">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[6]</w:t>
          </w:r>
          <w:r w:rsidR="003D7491">
            <w:rPr>
              <w:rFonts w:ascii="Arial" w:hAnsi="Arial" w:cs="Arial"/>
            </w:rPr>
            <w:fldChar w:fldCharType="end"/>
          </w:r>
        </w:sdtContent>
      </w:sdt>
      <w:r w:rsidR="003D7491">
        <w:rPr>
          <w:rFonts w:ascii="Arial" w:hAnsi="Arial" w:cs="Arial"/>
        </w:rPr>
        <w:t xml:space="preserve">. </w:t>
      </w:r>
      <w:r w:rsidR="00020DF2">
        <w:rPr>
          <w:rFonts w:ascii="Arial" w:hAnsi="Arial" w:cs="Arial"/>
        </w:rPr>
        <w:t xml:space="preserve">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2D6DDBB8" w14:textId="77777777"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t>
      </w:r>
      <w:sdt>
        <w:sdtPr>
          <w:rPr>
            <w:rFonts w:ascii="Arial" w:hAnsi="Arial" w:cs="Arial"/>
          </w:rPr>
          <w:id w:val="1354414453"/>
          <w:citation/>
        </w:sdtPr>
        <w:sdtContent>
          <w:r w:rsidR="003D7491">
            <w:rPr>
              <w:rFonts w:ascii="Arial" w:hAnsi="Arial" w:cs="Arial"/>
            </w:rPr>
            <w:fldChar w:fldCharType="begin"/>
          </w:r>
          <w:r w:rsidR="003D7491">
            <w:rPr>
              <w:rFonts w:ascii="Arial" w:hAnsi="Arial" w:cs="Arial"/>
            </w:rPr>
            <w:instrText xml:space="preserve"> CITATION Da \l 1033  \m D</w:instrText>
          </w:r>
          <w:r w:rsidR="003D7491">
            <w:rPr>
              <w:rFonts w:ascii="Arial" w:hAnsi="Arial" w:cs="Arial"/>
            </w:rPr>
            <w:fldChar w:fldCharType="separate"/>
          </w:r>
          <w:r w:rsidR="00F14680" w:rsidRPr="00F14680">
            <w:rPr>
              <w:rFonts w:ascii="Arial" w:hAnsi="Arial" w:cs="Arial"/>
              <w:noProof/>
            </w:rPr>
            <w:t>[7, 8]</w:t>
          </w:r>
          <w:r w:rsidR="003D7491">
            <w:rPr>
              <w:rFonts w:ascii="Arial" w:hAnsi="Arial" w:cs="Arial"/>
            </w:rPr>
            <w:fldChar w:fldCharType="end"/>
          </w:r>
        </w:sdtContent>
      </w:sdt>
      <w:r w:rsidR="003D7491">
        <w:rPr>
          <w:rFonts w:ascii="Arial" w:hAnsi="Arial" w:cs="Arial"/>
        </w:rPr>
        <w:t xml:space="preserve"> </w:t>
      </w:r>
      <w:r w:rsidR="0056751D">
        <w:rPr>
          <w:rFonts w:ascii="Arial" w:hAnsi="Arial" w:cs="Arial"/>
        </w:rPr>
        <w:t xml:space="preserve">with </w:t>
      </w:r>
      <w:proofErr w:type="spellStart"/>
      <w:r w:rsidR="0056751D">
        <w:rPr>
          <w:rFonts w:ascii="Arial" w:hAnsi="Arial" w:cs="Arial"/>
        </w:rPr>
        <w:t>Pe’er’s</w:t>
      </w:r>
      <w:proofErr w:type="spellEnd"/>
      <w:r w:rsidR="0056751D">
        <w:rPr>
          <w:rFonts w:ascii="Arial" w:hAnsi="Arial" w:cs="Arial"/>
        </w:rPr>
        <w:t xml:space="preserve"> DREMI dependency metric</w:t>
      </w:r>
      <w:r w:rsidR="003D7491">
        <w:rPr>
          <w:rFonts w:ascii="Arial" w:hAnsi="Arial" w:cs="Arial"/>
        </w:rPr>
        <w:t xml:space="preserve"> </w:t>
      </w:r>
      <w:sdt>
        <w:sdtPr>
          <w:rPr>
            <w:rFonts w:ascii="Arial" w:hAnsi="Arial" w:cs="Arial"/>
          </w:rPr>
          <w:id w:val="1354414454"/>
          <w:citation/>
        </w:sdtPr>
        <w:sdtContent>
          <w:r w:rsidR="003D7491">
            <w:rPr>
              <w:rFonts w:ascii="Arial" w:hAnsi="Arial" w:cs="Arial"/>
            </w:rPr>
            <w:fldChar w:fldCharType="begin"/>
          </w:r>
          <w:r w:rsidR="003D7491">
            <w:rPr>
              <w:rFonts w:ascii="Arial" w:hAnsi="Arial" w:cs="Arial"/>
            </w:rPr>
            <w:instrText xml:space="preserve"> CITATION S \l 1033 </w:instrText>
          </w:r>
          <w:r w:rsidR="003D7491">
            <w:rPr>
              <w:rFonts w:ascii="Arial" w:hAnsi="Arial" w:cs="Arial"/>
            </w:rPr>
            <w:fldChar w:fldCharType="separate"/>
          </w:r>
          <w:r w:rsidR="00F14680" w:rsidRPr="00F14680">
            <w:rPr>
              <w:rFonts w:ascii="Arial" w:hAnsi="Arial" w:cs="Arial"/>
              <w:noProof/>
            </w:rPr>
            <w:t>[3]</w:t>
          </w:r>
          <w:r w:rsidR="003D7491">
            <w:rPr>
              <w:rFonts w:ascii="Arial" w:hAnsi="Arial" w:cs="Arial"/>
            </w:rPr>
            <w:fldChar w:fldCharType="end"/>
          </w:r>
        </w:sdtContent>
      </w:sdt>
      <w:r w:rsidR="0056751D">
        <w:rPr>
          <w:rFonts w:ascii="Arial" w:hAnsi="Arial" w:cs="Arial"/>
        </w:rPr>
        <w:t xml:space="preserve">. We believe that the combination of these </w:t>
      </w:r>
      <w:r w:rsidR="0056751D">
        <w:rPr>
          <w:rFonts w:ascii="Arial" w:hAnsi="Arial" w:cs="Arial"/>
        </w:rPr>
        <w:lastRenderedPageBreak/>
        <w:t>techniques will be able to detect potential bivariate gene implications that would otherwise be masked do to the rarity of certain cellular states in a given dataset.</w:t>
      </w:r>
    </w:p>
    <w:p w14:paraId="6A92E919"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p>
    <w:p w14:paraId="21055A52" w14:textId="77777777"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32FC2BBC" w14:textId="6254F448" w:rsidR="008B5B1B" w:rsidRDefault="003D7491" w:rsidP="00B50E50">
      <w:pPr>
        <w:spacing w:after="120"/>
        <w:ind w:left="1080"/>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 xml:space="preserve">DREMI is an application of mutual information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7A7CA607" w14:textId="77777777" w:rsidTr="00936D17">
        <w:tc>
          <w:tcPr>
            <w:tcW w:w="6948" w:type="dxa"/>
            <w:vAlign w:val="center"/>
          </w:tcPr>
          <w:p w14:paraId="0F268E10" w14:textId="77777777"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5524A938" w14:textId="77777777" w:rsidR="008B5B1B" w:rsidRPr="008F230D" w:rsidRDefault="00F81A6F"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4B2A0B39" w14:textId="77777777" w:rsidTr="00936D17">
        <w:tc>
          <w:tcPr>
            <w:tcW w:w="6948" w:type="dxa"/>
            <w:vAlign w:val="center"/>
          </w:tcPr>
          <w:p w14:paraId="1AFA4ED6" w14:textId="77777777"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0FAF17A0"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6714ADB4"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26FD6918" w14:textId="77777777"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62B579F6"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1F58BC57" w14:textId="77777777"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2A3E294D" w14:textId="77777777"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22F98834" w14:textId="77777777" w:rsidTr="008B5B1B">
        <w:tc>
          <w:tcPr>
            <w:tcW w:w="6931" w:type="dxa"/>
            <w:tcBorders>
              <w:top w:val="nil"/>
              <w:left w:val="nil"/>
              <w:bottom w:val="nil"/>
              <w:right w:val="nil"/>
            </w:tcBorders>
          </w:tcPr>
          <w:p w14:paraId="2DC344B1" w14:textId="77777777"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372F0C59" w14:textId="77777777" w:rsidR="001E5DF0" w:rsidRDefault="001E5DF0" w:rsidP="00DF5D4B">
            <w:pPr>
              <w:spacing w:after="120"/>
              <w:ind w:left="1080"/>
              <w:jc w:val="center"/>
              <w:rPr>
                <w:rStyle w:val="Emphasis"/>
                <w:rFonts w:ascii="Arial" w:hAnsi="Arial" w:cs="Arial"/>
                <w:i w:val="0"/>
              </w:rPr>
            </w:pPr>
          </w:p>
        </w:tc>
      </w:tr>
      <w:tr w:rsidR="001E5DF0" w14:paraId="6406BDB6" w14:textId="77777777" w:rsidTr="008B5B1B">
        <w:tc>
          <w:tcPr>
            <w:tcW w:w="6931" w:type="dxa"/>
            <w:tcBorders>
              <w:top w:val="nil"/>
              <w:left w:val="nil"/>
              <w:bottom w:val="nil"/>
              <w:right w:val="nil"/>
            </w:tcBorders>
          </w:tcPr>
          <w:p w14:paraId="59EAEC82" w14:textId="77777777"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24802B38" w14:textId="77777777" w:rsidR="001E5DF0" w:rsidRDefault="001E5DF0" w:rsidP="00936D17">
            <w:pPr>
              <w:spacing w:after="120"/>
              <w:ind w:left="1080"/>
              <w:jc w:val="center"/>
              <w:rPr>
                <w:rStyle w:val="Emphasis"/>
                <w:rFonts w:ascii="Arial" w:hAnsi="Arial" w:cs="Arial"/>
                <w:i w:val="0"/>
              </w:rPr>
            </w:pPr>
          </w:p>
        </w:tc>
      </w:tr>
      <w:tr w:rsidR="00936D17" w14:paraId="3FA5B06E" w14:textId="77777777" w:rsidTr="008B5B1B">
        <w:tc>
          <w:tcPr>
            <w:tcW w:w="6931" w:type="dxa"/>
            <w:tcBorders>
              <w:top w:val="nil"/>
              <w:left w:val="nil"/>
              <w:bottom w:val="nil"/>
              <w:right w:val="nil"/>
            </w:tcBorders>
          </w:tcPr>
          <w:p w14:paraId="71A8DC0F" w14:textId="77777777"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760F2FB2" w14:textId="77777777" w:rsidR="00936D17" w:rsidRDefault="00936D17" w:rsidP="006D11AC">
            <w:pPr>
              <w:spacing w:after="120"/>
              <w:ind w:left="1080"/>
              <w:jc w:val="center"/>
              <w:rPr>
                <w:rStyle w:val="Emphasis"/>
                <w:rFonts w:ascii="Arial" w:hAnsi="Arial" w:cs="Arial"/>
                <w:i w:val="0"/>
              </w:rPr>
            </w:pPr>
          </w:p>
        </w:tc>
      </w:tr>
    </w:tbl>
    <w:p w14:paraId="526E5409" w14:textId="77777777" w:rsidR="00D174CD" w:rsidRDefault="00E46D12" w:rsidP="00D95951">
      <w:pPr>
        <w:spacing w:after="120"/>
        <w:ind w:left="108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6479"/>
        <w:gridCol w:w="1565"/>
      </w:tblGrid>
      <w:tr w:rsidR="003B453A" w14:paraId="0DF37E0B" w14:textId="77777777" w:rsidTr="00D95951">
        <w:tc>
          <w:tcPr>
            <w:tcW w:w="558" w:type="dxa"/>
          </w:tcPr>
          <w:p w14:paraId="6D9AC292" w14:textId="77777777" w:rsidR="003B453A" w:rsidRDefault="003B453A" w:rsidP="00D95951">
            <w:pPr>
              <w:spacing w:after="120"/>
              <w:ind w:left="1080"/>
              <w:rPr>
                <w:rStyle w:val="Emphasis"/>
                <w:rFonts w:ascii="Arial" w:hAnsi="Arial" w:cs="Arial"/>
                <w:i w:val="0"/>
              </w:rPr>
            </w:pPr>
          </w:p>
        </w:tc>
        <w:bookmarkStart w:id="2" w:name="Kernal_Eq"/>
        <w:tc>
          <w:tcPr>
            <w:tcW w:w="7020" w:type="dxa"/>
            <w:vAlign w:val="center"/>
          </w:tcPr>
          <w:p w14:paraId="65274B0E" w14:textId="77777777" w:rsidR="003B453A" w:rsidRDefault="00D618C8"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2"/>
          </w:p>
        </w:tc>
        <w:tc>
          <w:tcPr>
            <w:tcW w:w="558" w:type="dxa"/>
            <w:vAlign w:val="center"/>
          </w:tcPr>
          <w:p w14:paraId="2F774735"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7E2DA441" w14:textId="77777777" w:rsidTr="00D95951">
        <w:tc>
          <w:tcPr>
            <w:tcW w:w="558" w:type="dxa"/>
          </w:tcPr>
          <w:p w14:paraId="513731E7" w14:textId="77777777" w:rsidR="00C82893" w:rsidRDefault="00C82893" w:rsidP="00D95951">
            <w:pPr>
              <w:spacing w:after="120"/>
              <w:ind w:left="1080"/>
              <w:rPr>
                <w:rStyle w:val="Emphasis"/>
                <w:rFonts w:ascii="Arial" w:hAnsi="Arial" w:cs="Arial"/>
                <w:i w:val="0"/>
              </w:rPr>
            </w:pPr>
          </w:p>
        </w:tc>
        <w:tc>
          <w:tcPr>
            <w:tcW w:w="7020" w:type="dxa"/>
            <w:vAlign w:val="center"/>
          </w:tcPr>
          <w:p w14:paraId="4D8256D0" w14:textId="77777777" w:rsidR="00C82893" w:rsidRPr="006E279A" w:rsidRDefault="00C82893" w:rsidP="00D95951">
            <w:pPr>
              <w:spacing w:after="120"/>
              <w:ind w:left="1080"/>
              <w:jc w:val="center"/>
              <w:rPr>
                <w:rStyle w:val="Emphasis"/>
                <w:rFonts w:ascii="Arial" w:eastAsiaTheme="minorEastAsia" w:hAnsi="Arial" w:cs="Arial"/>
                <w:oMath/>
              </w:rPr>
            </w:pPr>
            <w:bookmarkStart w:id="3"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3"/>
          <w:p w14:paraId="1C4958FC"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4E772D8"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6BE7C773" w14:textId="77777777" w:rsidTr="00D95951">
        <w:tc>
          <w:tcPr>
            <w:tcW w:w="558" w:type="dxa"/>
          </w:tcPr>
          <w:p w14:paraId="38033F02" w14:textId="77777777" w:rsidR="00C82893" w:rsidRDefault="00C82893" w:rsidP="00D95951">
            <w:pPr>
              <w:spacing w:after="120"/>
              <w:ind w:left="1080"/>
              <w:rPr>
                <w:rStyle w:val="Emphasis"/>
                <w:rFonts w:ascii="Arial" w:hAnsi="Arial" w:cs="Arial"/>
                <w:i w:val="0"/>
              </w:rPr>
            </w:pPr>
          </w:p>
        </w:tc>
        <w:tc>
          <w:tcPr>
            <w:tcW w:w="7020" w:type="dxa"/>
            <w:vAlign w:val="center"/>
          </w:tcPr>
          <w:p w14:paraId="6F95110E" w14:textId="77777777" w:rsidR="00C82893" w:rsidRPr="006E279A" w:rsidRDefault="00C82893" w:rsidP="00D95951">
            <w:pPr>
              <w:spacing w:after="120"/>
              <w:ind w:left="1080"/>
              <w:jc w:val="center"/>
              <w:rPr>
                <w:rStyle w:val="Emphasis"/>
                <w:rFonts w:ascii="Arial" w:hAnsi="Arial" w:cs="Arial"/>
                <w:oMath/>
              </w:rPr>
            </w:pPr>
            <w:bookmarkStart w:id="4"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4"/>
          <w:p w14:paraId="44BC446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059979F1"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lastRenderedPageBreak/>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51D03150" w14:textId="77777777" w:rsidTr="00D95951">
        <w:tc>
          <w:tcPr>
            <w:tcW w:w="558" w:type="dxa"/>
          </w:tcPr>
          <w:p w14:paraId="35DB69C2" w14:textId="77777777" w:rsidR="00C82893" w:rsidRDefault="00C82893" w:rsidP="00D95951">
            <w:pPr>
              <w:spacing w:after="120"/>
              <w:ind w:left="1080"/>
              <w:rPr>
                <w:rStyle w:val="Emphasis"/>
                <w:rFonts w:ascii="Arial" w:hAnsi="Arial" w:cs="Arial"/>
                <w:i w:val="0"/>
              </w:rPr>
            </w:pPr>
          </w:p>
        </w:tc>
        <w:bookmarkStart w:id="5" w:name="DREMI_Eq"/>
        <w:tc>
          <w:tcPr>
            <w:tcW w:w="7020" w:type="dxa"/>
            <w:vAlign w:val="center"/>
          </w:tcPr>
          <w:p w14:paraId="3D750F5E" w14:textId="77777777" w:rsidR="00C82893" w:rsidRPr="008B031E" w:rsidRDefault="00D618C8"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5"/>
              </m:oMath>
            </m:oMathPara>
          </w:p>
        </w:tc>
        <w:tc>
          <w:tcPr>
            <w:tcW w:w="558" w:type="dxa"/>
            <w:vAlign w:val="center"/>
          </w:tcPr>
          <w:p w14:paraId="4EDB6576"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3B00B4E9" w14:textId="7777777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F14680">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F14680">
            <w:rPr>
              <w:rStyle w:val="Emphasis"/>
              <w:rFonts w:ascii="Arial" w:eastAsiaTheme="minorEastAsia" w:hAnsi="Arial" w:cs="Arial"/>
              <w:i w:val="0"/>
            </w:rPr>
            <w:fldChar w:fldCharType="separate"/>
          </w:r>
          <w:r w:rsidR="00F14680" w:rsidRPr="00F14680">
            <w:rPr>
              <w:rFonts w:ascii="Arial" w:eastAsiaTheme="minorEastAsia" w:hAnsi="Arial" w:cs="Arial"/>
              <w:noProof/>
            </w:rPr>
            <w:t>[6]</w:t>
          </w:r>
          <w:r w:rsidR="00F14680">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14:paraId="2529293C" w14:textId="77777777"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E7A03">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CE7A03">
            <w:rPr>
              <w:rStyle w:val="Emphasis"/>
              <w:rFonts w:ascii="Arial" w:eastAsiaTheme="minorEastAsia" w:hAnsi="Arial" w:cs="Arial"/>
              <w:i w:val="0"/>
            </w:rPr>
            <w:fldChar w:fldCharType="separate"/>
          </w:r>
          <w:r w:rsidR="00F14680" w:rsidRPr="00F14680">
            <w:rPr>
              <w:rFonts w:ascii="Arial" w:eastAsiaTheme="minorEastAsia" w:hAnsi="Arial" w:cs="Arial"/>
              <w:noProof/>
            </w:rPr>
            <w:t>[8]</w:t>
          </w:r>
          <w:r w:rsidR="00CE7A03">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371FAD6D" w14:textId="77777777"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w:t>
      </w:r>
      <w:r w:rsidR="00BD63A3">
        <w:rPr>
          <w:rStyle w:val="Emphasis"/>
          <w:rFonts w:ascii="Arial" w:eastAsiaTheme="minorEastAsia" w:hAnsi="Arial" w:cs="Arial"/>
          <w:i w:val="0"/>
        </w:rPr>
        <w:t xml:space="preserve">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subsampling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14:paraId="52781CDD" w14:textId="77777777" w:rsidTr="005107D9">
        <w:tc>
          <w:tcPr>
            <w:tcW w:w="558" w:type="dxa"/>
          </w:tcPr>
          <w:p w14:paraId="554D0524" w14:textId="77777777" w:rsidR="005107D9" w:rsidRDefault="005107D9" w:rsidP="00075866">
            <w:pPr>
              <w:spacing w:after="120"/>
              <w:ind w:left="1080"/>
              <w:rPr>
                <w:rStyle w:val="Emphasis"/>
                <w:rFonts w:ascii="Arial" w:hAnsi="Arial" w:cs="Arial"/>
                <w:i w:val="0"/>
              </w:rPr>
            </w:pPr>
          </w:p>
        </w:tc>
        <w:tc>
          <w:tcPr>
            <w:tcW w:w="7020" w:type="dxa"/>
            <w:vAlign w:val="center"/>
          </w:tcPr>
          <w:p w14:paraId="06CB080E" w14:textId="77777777" w:rsidR="005107D9" w:rsidRPr="008B031E" w:rsidRDefault="00D618C8" w:rsidP="00325BE0">
            <w:pPr>
              <w:spacing w:after="120"/>
              <w:ind w:left="1080"/>
              <w:jc w:val="center"/>
              <w:rPr>
                <w:rStyle w:val="Emphasis"/>
                <w:rFonts w:ascii="Cambria Math" w:eastAsiaTheme="minorEastAsia" w:hAnsi="Cambria Math" w:cs="Arial" w:hint="eastAsia"/>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3600A9A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64F83DE6" w14:textId="77777777"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619413C1" w14:textId="77777777" w:rsidTr="00781426">
        <w:tc>
          <w:tcPr>
            <w:tcW w:w="558" w:type="dxa"/>
          </w:tcPr>
          <w:p w14:paraId="226B84D0" w14:textId="77777777" w:rsidR="00781426" w:rsidRDefault="00781426" w:rsidP="00075866">
            <w:pPr>
              <w:spacing w:after="120"/>
              <w:ind w:left="1080"/>
              <w:rPr>
                <w:rStyle w:val="Emphasis"/>
                <w:rFonts w:ascii="Arial" w:hAnsi="Arial" w:cs="Arial"/>
                <w:i w:val="0"/>
              </w:rPr>
            </w:pPr>
          </w:p>
        </w:tc>
        <w:tc>
          <w:tcPr>
            <w:tcW w:w="7020" w:type="dxa"/>
            <w:vAlign w:val="center"/>
          </w:tcPr>
          <w:p w14:paraId="11D2D464" w14:textId="77777777" w:rsidR="00781426" w:rsidRPr="00781426" w:rsidRDefault="00781426" w:rsidP="00A076E2">
            <w:pPr>
              <w:spacing w:after="120"/>
              <w:ind w:left="1080"/>
              <w:jc w:val="center"/>
              <w:rPr>
                <w:rStyle w:val="Emphasis"/>
                <w:rFonts w:ascii="Cambria Math" w:eastAsiaTheme="minorEastAsia" w:hAnsi="Cambria Math" w:cs="Arial" w:hint="eastAsia"/>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2AB5FA"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08C6CE73"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575BBD8" w14:textId="77777777" w:rsidTr="00781426">
        <w:tc>
          <w:tcPr>
            <w:tcW w:w="558" w:type="dxa"/>
          </w:tcPr>
          <w:p w14:paraId="4DEAC481" w14:textId="77777777" w:rsidR="00781426" w:rsidRDefault="00781426" w:rsidP="00075866">
            <w:pPr>
              <w:spacing w:after="120"/>
              <w:ind w:left="1080"/>
              <w:rPr>
                <w:rStyle w:val="Emphasis"/>
                <w:rFonts w:ascii="Arial" w:hAnsi="Arial" w:cs="Arial"/>
                <w:i w:val="0"/>
              </w:rPr>
            </w:pPr>
          </w:p>
        </w:tc>
        <w:tc>
          <w:tcPr>
            <w:tcW w:w="7020" w:type="dxa"/>
            <w:vAlign w:val="center"/>
          </w:tcPr>
          <w:p w14:paraId="42816194" w14:textId="77777777" w:rsidR="00781426" w:rsidRPr="00781426" w:rsidRDefault="00D618C8" w:rsidP="00A076E2">
            <w:pPr>
              <w:spacing w:after="120"/>
              <w:ind w:left="1080"/>
              <w:jc w:val="center"/>
              <w:rPr>
                <w:rStyle w:val="Emphasis"/>
                <w:rFonts w:ascii="Cambria Math" w:eastAsiaTheme="minorEastAsia" w:hAnsi="Cambria Math" w:cs="Arial" w:hint="eastAsia"/>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78894700"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50B41639"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11595F11" w14:textId="77777777" w:rsidTr="00781426">
        <w:tc>
          <w:tcPr>
            <w:tcW w:w="558" w:type="dxa"/>
          </w:tcPr>
          <w:p w14:paraId="27C570DC" w14:textId="77777777" w:rsidR="00781426" w:rsidRDefault="00781426" w:rsidP="00075866">
            <w:pPr>
              <w:spacing w:after="120"/>
              <w:ind w:left="1080"/>
              <w:rPr>
                <w:rStyle w:val="Emphasis"/>
                <w:rFonts w:ascii="Arial" w:hAnsi="Arial" w:cs="Arial"/>
                <w:i w:val="0"/>
              </w:rPr>
            </w:pPr>
          </w:p>
        </w:tc>
        <w:tc>
          <w:tcPr>
            <w:tcW w:w="7020" w:type="dxa"/>
            <w:vAlign w:val="center"/>
          </w:tcPr>
          <w:p w14:paraId="5C876DD4" w14:textId="77777777" w:rsidR="00781426" w:rsidRPr="00781426" w:rsidRDefault="00D618C8" w:rsidP="00BA2FA0">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28D49E9" w14:textId="77777777"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CA0C679"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28"/>
        <w:gridCol w:w="1555"/>
      </w:tblGrid>
      <w:tr w:rsidR="006B3926" w14:paraId="604F51DB" w14:textId="77777777" w:rsidTr="00075866">
        <w:tc>
          <w:tcPr>
            <w:tcW w:w="558" w:type="dxa"/>
          </w:tcPr>
          <w:p w14:paraId="2EEAEBBF" w14:textId="77777777" w:rsidR="006B3926" w:rsidRDefault="006B3926" w:rsidP="00075866">
            <w:pPr>
              <w:spacing w:after="120"/>
              <w:ind w:left="1080"/>
              <w:rPr>
                <w:rStyle w:val="Emphasis"/>
                <w:rFonts w:ascii="Arial" w:hAnsi="Arial" w:cs="Arial"/>
                <w:i w:val="0"/>
              </w:rPr>
            </w:pPr>
          </w:p>
        </w:tc>
        <w:tc>
          <w:tcPr>
            <w:tcW w:w="7020" w:type="dxa"/>
            <w:vAlign w:val="center"/>
          </w:tcPr>
          <w:p w14:paraId="0562C56C" w14:textId="77777777" w:rsidR="006B3926" w:rsidRPr="00781426" w:rsidRDefault="00D618C8" w:rsidP="005041FF">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393C7B34" w14:textId="77777777"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E0421D6"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62F2DF24" w14:textId="77777777" w:rsidTr="00C03542">
        <w:tc>
          <w:tcPr>
            <w:tcW w:w="6678" w:type="dxa"/>
            <w:vAlign w:val="center"/>
          </w:tcPr>
          <w:p w14:paraId="5F93026E" w14:textId="77777777" w:rsidR="00C03542" w:rsidRPr="00781426" w:rsidRDefault="00D618C8" w:rsidP="00C03542">
            <w:pPr>
              <w:spacing w:after="120"/>
              <w:ind w:left="1038" w:hanging="1096"/>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25D1212F" w14:textId="77777777"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535E81EE" w14:textId="169A2562" w:rsidR="001B184B" w:rsidRDefault="008B031E" w:rsidP="001B184B">
      <w:pPr>
        <w:pStyle w:val="ListTable"/>
        <w:spacing w:before="0"/>
        <w:ind w:left="1080"/>
        <w:rPr>
          <w:rFonts w:ascii="Arial" w:eastAsiaTheme="minorEastAsia" w:hAnsi="Arial" w:cs="Arial"/>
          <w:iCs/>
          <w:szCs w:val="22"/>
        </w:rPr>
        <w:sectPr w:rsidR="001B184B" w:rsidSect="00D95951">
          <w:pgSz w:w="12240" w:h="15840"/>
          <w:pgMar w:top="1440" w:right="1440" w:bottom="1440" w:left="1440" w:header="720" w:footer="720" w:gutter="0"/>
          <w:cols w:space="720"/>
          <w:docGrid w:linePitch="360"/>
        </w:sect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14:paraId="3BD064E8" w14:textId="74D61131" w:rsidR="007423EA" w:rsidRPr="00E93C17" w:rsidRDefault="007423EA" w:rsidP="001B184B">
      <w:pPr>
        <w:pStyle w:val="ListTable"/>
        <w:spacing w:before="0"/>
        <w:rPr>
          <w:rFonts w:ascii="Arial" w:eastAsiaTheme="minorEastAsia" w:hAnsi="Arial" w:cs="Arial"/>
          <w:iCs/>
          <w:szCs w:val="22"/>
        </w:rPr>
      </w:pPr>
    </w:p>
    <w:tbl>
      <w:tblPr>
        <w:tblStyle w:val="TableGrid"/>
        <w:tblW w:w="3600" w:type="dxa"/>
        <w:tblInd w:w="1188" w:type="dxa"/>
        <w:tblLayout w:type="fixed"/>
        <w:tblLook w:val="04A0" w:firstRow="1" w:lastRow="0" w:firstColumn="1" w:lastColumn="0" w:noHBand="0" w:noVBand="1"/>
      </w:tblPr>
      <w:tblGrid>
        <w:gridCol w:w="360"/>
        <w:gridCol w:w="360"/>
        <w:gridCol w:w="360"/>
        <w:gridCol w:w="450"/>
        <w:gridCol w:w="900"/>
        <w:gridCol w:w="1170"/>
      </w:tblGrid>
      <w:tr w:rsidR="007423EA" w14:paraId="72551211" w14:textId="77777777" w:rsidTr="006976BF">
        <w:tc>
          <w:tcPr>
            <w:tcW w:w="360" w:type="dxa"/>
            <w:vAlign w:val="center"/>
          </w:tcPr>
          <w:p w14:paraId="06BA61A6"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3740DDAB"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4E84C415"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56634719" w14:textId="77777777" w:rsidR="00866E57" w:rsidRPr="007423EA" w:rsidRDefault="00D618C8"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9AB7262" w14:textId="46977781" w:rsidR="00866E57" w:rsidRPr="007423EA" w:rsidRDefault="007423EA" w:rsidP="002E587F">
            <w:pPr>
              <w:pStyle w:val="ListTable"/>
              <w:spacing w:before="0"/>
              <w:ind w:right="-61"/>
              <w:jc w:val="center"/>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14:paraId="014FED73"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14:paraId="40E5E92A" w14:textId="77777777" w:rsidTr="006976BF">
        <w:tc>
          <w:tcPr>
            <w:tcW w:w="360" w:type="dxa"/>
            <w:vAlign w:val="center"/>
          </w:tcPr>
          <w:p w14:paraId="44A30658"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3D374033"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BA6C364"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17A28529"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50DB215A" w14:textId="77777777" w:rsidR="00866E57"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DEB4366" wp14:editId="6585642A">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19B6107" w14:textId="77777777"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074675E2" w14:textId="77777777" w:rsidTr="006976BF">
        <w:tc>
          <w:tcPr>
            <w:tcW w:w="360" w:type="dxa"/>
            <w:vAlign w:val="center"/>
          </w:tcPr>
          <w:p w14:paraId="4F2EBCC3"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4F0C553D"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272EDB2E"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B9B3B44"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1D3D8B74"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49607D5E" wp14:editId="15B65E63">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5D1B9C42"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43BA1B2C" w14:textId="77777777" w:rsidTr="006976BF">
        <w:tc>
          <w:tcPr>
            <w:tcW w:w="360" w:type="dxa"/>
            <w:vAlign w:val="center"/>
          </w:tcPr>
          <w:p w14:paraId="352513C7"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A74875E"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137A055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4B2B3BBC"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549F7B6E"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04FAA46" wp14:editId="5B43FCA5">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54F0687"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1F6766B4" w14:textId="77777777" w:rsidTr="006976BF">
        <w:tc>
          <w:tcPr>
            <w:tcW w:w="360" w:type="dxa"/>
            <w:vAlign w:val="center"/>
          </w:tcPr>
          <w:p w14:paraId="55B12E51"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94AB04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11590E8D"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208FF5A4"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4DCF53D1"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A402F24" wp14:editId="6B5D52D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2DAC2E04" w14:textId="77777777" w:rsidR="001B184B" w:rsidRPr="001B184B" w:rsidRDefault="00D618C8"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oMath>
            </m:oMathPara>
          </w:p>
          <w:p w14:paraId="25CF5E75" w14:textId="416E2565" w:rsidR="00D67D4B" w:rsidRPr="007423EA" w:rsidRDefault="00D60E89" w:rsidP="00D610A7">
            <w:pPr>
              <w:pStyle w:val="ListTable"/>
              <w:spacing w:before="0"/>
              <w:jc w:val="center"/>
              <w:rPr>
                <w:rStyle w:val="Emphasis"/>
                <w:rFonts w:ascii="Arial" w:eastAsiaTheme="minorEastAsia" w:hAnsi="Arial" w:cs="Arial"/>
                <w:i w:val="0"/>
                <w:iCs w:val="0"/>
                <w:sz w:val="16"/>
              </w:rPr>
            </w:pPr>
            <m:oMathPara>
              <m:oMath>
                <m:r>
                  <m:rPr>
                    <m:sty m:val="p"/>
                  </m:rPr>
                  <w:rPr>
                    <w:rStyle w:val="Emphasis"/>
                    <w:rFonts w:ascii="Cambria Math"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r w:rsidR="007423EA" w14:paraId="014F8A5C" w14:textId="77777777" w:rsidTr="006976BF">
        <w:tc>
          <w:tcPr>
            <w:tcW w:w="360" w:type="dxa"/>
            <w:vAlign w:val="center"/>
          </w:tcPr>
          <w:p w14:paraId="5CDBC3B5"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75EFD90F"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D66FA48"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29C49F0" w14:textId="77777777"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00CD555B" w14:textId="77777777"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763EF47D" wp14:editId="68365439">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6E0AB04B" w14:textId="77777777" w:rsidR="001B184B" w:rsidRPr="001B184B" w:rsidRDefault="00D618C8"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r>
                  <m:rPr>
                    <m:sty m:val="p"/>
                  </m:rPr>
                  <w:rPr>
                    <w:rStyle w:val="Emphasis"/>
                    <w:rFonts w:ascii="Cambria Math" w:eastAsiaTheme="minorEastAsia" w:hAnsi="Cambria Math" w:cs="Arial"/>
                    <w:sz w:val="16"/>
                  </w:rPr>
                  <m:t xml:space="preserve"> ∧</m:t>
                </m:r>
              </m:oMath>
            </m:oMathPara>
          </w:p>
          <w:p w14:paraId="60503D61" w14:textId="2B1A23B6" w:rsidR="002E587F" w:rsidRPr="007423EA" w:rsidRDefault="00D60E89" w:rsidP="00D610A7">
            <w:pPr>
              <w:pStyle w:val="ListTable"/>
              <w:spacing w:before="0"/>
              <w:jc w:val="center"/>
              <w:rPr>
                <w:rStyle w:val="Emphasis"/>
                <w:rFonts w:ascii="Arial" w:eastAsiaTheme="minorEastAsia" w:hAnsi="Arial" w:cs="Arial"/>
                <w:i w:val="0"/>
                <w:iCs w:val="0"/>
                <w:sz w:val="16"/>
              </w:rPr>
            </w:pPr>
            <m:oMathPara>
              <m:oMath>
                <m:r>
                  <m:rPr>
                    <m:sty m:val="p"/>
                  </m:rPr>
                  <w:rPr>
                    <w:rStyle w:val="Emphasis"/>
                    <w:rFonts w:ascii="Cambria Math" w:eastAsiaTheme="minorEastAsia"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bl>
    <w:p w14:paraId="2ABA81E3" w14:textId="77777777" w:rsidR="001B184B" w:rsidRDefault="001B184B" w:rsidP="00075866">
      <w:pPr>
        <w:pStyle w:val="ListTable"/>
        <w:spacing w:before="0"/>
        <w:ind w:left="1080"/>
        <w:rPr>
          <w:rStyle w:val="Emphasis"/>
          <w:rFonts w:ascii="Arial" w:eastAsiaTheme="minorEastAsia" w:hAnsi="Arial" w:cs="Arial"/>
          <w:i w:val="0"/>
          <w:szCs w:val="22"/>
        </w:rPr>
      </w:pPr>
    </w:p>
    <w:p w14:paraId="0ED984C0" w14:textId="77777777" w:rsidR="006976BF" w:rsidRDefault="006976BF" w:rsidP="00075866">
      <w:pPr>
        <w:pStyle w:val="ListTable"/>
        <w:spacing w:before="0"/>
        <w:ind w:left="1080"/>
        <w:rPr>
          <w:rStyle w:val="Emphasis"/>
          <w:rFonts w:ascii="Arial" w:eastAsiaTheme="minorEastAsia" w:hAnsi="Arial" w:cs="Arial"/>
          <w:i w:val="0"/>
          <w:szCs w:val="22"/>
        </w:rPr>
      </w:pPr>
    </w:p>
    <w:tbl>
      <w:tblPr>
        <w:tblStyle w:val="TableGrid"/>
        <w:tblW w:w="3960" w:type="dxa"/>
        <w:tblInd w:w="828" w:type="dxa"/>
        <w:tblLayout w:type="fixed"/>
        <w:tblLook w:val="04A0" w:firstRow="1" w:lastRow="0" w:firstColumn="1" w:lastColumn="0" w:noHBand="0" w:noVBand="1"/>
      </w:tblPr>
      <w:tblGrid>
        <w:gridCol w:w="407"/>
        <w:gridCol w:w="406"/>
        <w:gridCol w:w="406"/>
        <w:gridCol w:w="508"/>
        <w:gridCol w:w="1015"/>
        <w:gridCol w:w="1218"/>
      </w:tblGrid>
      <w:tr w:rsidR="006976BF" w:rsidRPr="007423EA" w14:paraId="652B7993" w14:textId="77777777" w:rsidTr="00BD50C3">
        <w:tc>
          <w:tcPr>
            <w:tcW w:w="360" w:type="dxa"/>
            <w:vAlign w:val="center"/>
          </w:tcPr>
          <w:p w14:paraId="1DC10B75"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11E15941"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0D29CC9C"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179B46C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AF70C6C" w14:textId="77777777" w:rsidR="006976BF" w:rsidRPr="007423EA" w:rsidRDefault="006976BF" w:rsidP="00BD50C3">
            <w:pPr>
              <w:pStyle w:val="ListTable"/>
              <w:spacing w:before="0"/>
              <w:ind w:right="-61"/>
              <w:jc w:val="center"/>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14:paraId="32A453B1" w14:textId="77777777" w:rsidR="006976BF" w:rsidRPr="007423EA" w:rsidRDefault="006976BF" w:rsidP="00BD50C3">
            <w:pPr>
              <w:pStyle w:val="ListTable"/>
              <w:spacing w:before="0"/>
              <w:ind w:right="-90"/>
              <w:jc w:val="center"/>
              <w:rPr>
                <w:rStyle w:val="Emphasis"/>
                <w:rFonts w:ascii="Arial" w:eastAsia="ＭＳ 明朝"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14:paraId="5C6D6C7B" w14:textId="77777777" w:rsidTr="00BD50C3">
        <w:tc>
          <w:tcPr>
            <w:tcW w:w="360" w:type="dxa"/>
            <w:vAlign w:val="center"/>
          </w:tcPr>
          <w:p w14:paraId="4FE3F928"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77DA5DED"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F524A9B"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6304D960"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4C141323"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6FFE7EA" wp14:editId="3270D746">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392F08B2" w14:textId="77777777" w:rsidR="006976BF" w:rsidRPr="007423EA" w:rsidRDefault="006976BF" w:rsidP="00BD50C3">
            <w:pPr>
              <w:pStyle w:val="ListTable"/>
              <w:spacing w:before="0"/>
              <w:ind w:right="-9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401E7ECD" w14:textId="77777777" w:rsidTr="00BD50C3">
        <w:trPr>
          <w:trHeight w:val="827"/>
        </w:trPr>
        <w:tc>
          <w:tcPr>
            <w:tcW w:w="360" w:type="dxa"/>
            <w:vAlign w:val="center"/>
          </w:tcPr>
          <w:p w14:paraId="6CE78006"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0827621D"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9EBB6CB"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12D075CC"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6243C3BC"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2DFF550C" wp14:editId="376E852D">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5CB8FF14"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Pr="007423EA">
              <w:rPr>
                <w:rStyle w:val="Emphasis"/>
                <w:rFonts w:ascii="Arial" w:eastAsiaTheme="minorEastAsia" w:hAnsi="Arial" w:cs="Arial"/>
                <w:i w:val="0"/>
                <w:iCs w:val="0"/>
                <w:sz w:val="16"/>
              </w:rPr>
              <w:t xml:space="preserve"> </w:t>
            </w:r>
          </w:p>
        </w:tc>
      </w:tr>
      <w:tr w:rsidR="006976BF" w:rsidRPr="007423EA" w14:paraId="7A11D95E" w14:textId="77777777" w:rsidTr="00BD50C3">
        <w:tc>
          <w:tcPr>
            <w:tcW w:w="360" w:type="dxa"/>
            <w:vAlign w:val="center"/>
          </w:tcPr>
          <w:p w14:paraId="6CF364D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506FD12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CB70780"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4A7A6E5"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6EBA8085"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25F7E4B1" wp14:editId="320D2FDF">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03E16CA6"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4F6E56AC" w14:textId="77777777" w:rsidTr="00BD50C3">
        <w:tc>
          <w:tcPr>
            <w:tcW w:w="360" w:type="dxa"/>
            <w:vAlign w:val="center"/>
          </w:tcPr>
          <w:p w14:paraId="19CCECC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5A44B0F"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AE06433"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3D70EBFE"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301A45AB" w14:textId="77777777"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3EF2421F" wp14:editId="6EDF7D5E">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7AEF7527" w14:textId="77777777" w:rsidR="006976BF" w:rsidRPr="007423EA" w:rsidRDefault="006976BF"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Pr="007423EA">
              <w:rPr>
                <w:rStyle w:val="Emphasis"/>
                <w:rFonts w:ascii="Arial" w:eastAsiaTheme="minorEastAsia" w:hAnsi="Arial" w:cs="Arial"/>
                <w:i w:val="0"/>
                <w:iCs w:val="0"/>
                <w:sz w:val="16"/>
              </w:rPr>
              <w:t xml:space="preserve"> </w:t>
            </w:r>
          </w:p>
        </w:tc>
      </w:tr>
    </w:tbl>
    <w:p w14:paraId="7B26E235" w14:textId="77777777" w:rsidR="006976BF" w:rsidRDefault="006976BF" w:rsidP="005D17B7">
      <w:pPr>
        <w:pStyle w:val="ListTable"/>
        <w:spacing w:before="0"/>
        <w:rPr>
          <w:rStyle w:val="Emphasis"/>
          <w:rFonts w:ascii="Arial" w:eastAsiaTheme="minorEastAsia" w:hAnsi="Arial" w:cs="Arial"/>
          <w:i w:val="0"/>
          <w:szCs w:val="22"/>
        </w:rPr>
        <w:sectPr w:rsidR="006976BF" w:rsidSect="001B184B">
          <w:type w:val="continuous"/>
          <w:pgSz w:w="12240" w:h="15840"/>
          <w:pgMar w:top="1440" w:right="1440" w:bottom="1440" w:left="1440" w:header="720" w:footer="720" w:gutter="0"/>
          <w:cols w:num="2" w:space="0"/>
          <w:docGrid w:linePitch="360"/>
        </w:sectPr>
      </w:pPr>
    </w:p>
    <w:p w14:paraId="6A3FFF95" w14:textId="233E42BF" w:rsidR="00101978" w:rsidRDefault="00561A23" w:rsidP="005D17B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14:paraId="343CD8C3" w14:textId="77777777" w:rsidR="005B5661" w:rsidRDefault="00833AC7" w:rsidP="00C46835">
      <w:pPr>
        <w:pStyle w:val="ListTable"/>
        <w:keepNext/>
        <w:spacing w:before="0"/>
        <w:ind w:left="1080"/>
        <w:jc w:val="center"/>
      </w:pPr>
      <w:r w:rsidRPr="00833AC7">
        <w:rPr>
          <w:noProof/>
        </w:rPr>
        <w:drawing>
          <wp:inline distT="0" distB="0" distL="0" distR="0" wp14:anchorId="6DCAB9DE" wp14:editId="15497CDA">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3F476CC5" wp14:editId="32249689">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1D547E51" w14:textId="03C11670" w:rsidR="005B5661" w:rsidRDefault="005B5661" w:rsidP="00833AC7">
      <w:pPr>
        <w:ind w:left="1080"/>
      </w:pPr>
      <w:proofErr w:type="gramStart"/>
      <w:r w:rsidRPr="004E26BE">
        <w:rPr>
          <w:b/>
        </w:rPr>
        <w:t xml:space="preserve">Figure </w:t>
      </w:r>
      <w:proofErr w:type="gramEnd"/>
      <w:r w:rsidR="00D618C8" w:rsidRPr="004E26BE">
        <w:rPr>
          <w:b/>
        </w:rPr>
        <w:fldChar w:fldCharType="begin"/>
      </w:r>
      <w:r w:rsidR="00D618C8" w:rsidRPr="004E26BE">
        <w:rPr>
          <w:b/>
        </w:rPr>
        <w:instrText xml:space="preserve"> SEQ Figure \* ARABIC </w:instrText>
      </w:r>
      <w:r w:rsidR="00D618C8" w:rsidRPr="004E26BE">
        <w:rPr>
          <w:b/>
        </w:rPr>
        <w:fldChar w:fldCharType="separate"/>
      </w:r>
      <w:r w:rsidR="009D4A6F">
        <w:rPr>
          <w:b/>
          <w:noProof/>
        </w:rPr>
        <w:t>1</w:t>
      </w:r>
      <w:r w:rsidR="00D618C8" w:rsidRPr="004E26BE">
        <w:rPr>
          <w:b/>
          <w:noProof/>
        </w:rPr>
        <w:fldChar w:fldCharType="end"/>
      </w:r>
      <w:proofErr w:type="gramStart"/>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14:paraId="4D7EBC39" w14:textId="77777777" w:rsidR="00146F10" w:rsidRDefault="00146F10" w:rsidP="005C1678">
      <w:pPr>
        <w:pStyle w:val="ListTable"/>
        <w:spacing w:before="0"/>
        <w:rPr>
          <w:rStyle w:val="Emphasis"/>
          <w:rFonts w:ascii="Arial" w:eastAsiaTheme="minorEastAsia" w:hAnsi="Arial" w:cs="Arial"/>
          <w:i w:val="0"/>
          <w:szCs w:val="22"/>
        </w:rPr>
      </w:pPr>
    </w:p>
    <w:p w14:paraId="1207A589" w14:textId="77777777"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19C819C1" w14:textId="4E2DCF7D" w:rsidR="00C2274E" w:rsidRPr="00C2274E" w:rsidRDefault="00713409" w:rsidP="004368E7">
      <w:pPr>
        <w:pStyle w:val="ListTable"/>
        <w:spacing w:before="0"/>
        <w:ind w:left="1080"/>
        <w:rPr>
          <w:rStyle w:val="Emphasis"/>
          <w:rFonts w:ascii="Arial" w:eastAsiaTheme="minorEastAsia" w:hAnsi="Arial" w:cs="Arial"/>
          <w:b/>
          <w:i w:val="0"/>
          <w:szCs w:val="22"/>
        </w:rPr>
      </w:pPr>
      <w:r>
        <w:rPr>
          <w:rStyle w:val="Emphasis"/>
          <w:rFonts w:ascii="Arial" w:eastAsiaTheme="minorEastAsia" w:hAnsi="Arial" w:cs="Arial"/>
          <w:b/>
          <w:i w:val="0"/>
          <w:szCs w:val="22"/>
        </w:rPr>
        <w:t>Aim 1.a</w:t>
      </w:r>
      <w:r w:rsidR="00C2274E">
        <w:rPr>
          <w:rStyle w:val="Emphasis"/>
          <w:rFonts w:ascii="Arial" w:eastAsiaTheme="minorEastAsia" w:hAnsi="Arial" w:cs="Arial"/>
          <w:b/>
          <w:i w:val="0"/>
          <w:szCs w:val="22"/>
        </w:rPr>
        <w:t>-</w:t>
      </w:r>
      <w:r w:rsidR="00C2274E" w:rsidRPr="00C2274E">
        <w:rPr>
          <w:rStyle w:val="Emphasis"/>
          <w:rFonts w:ascii="Arial" w:eastAsiaTheme="minorEastAsia" w:hAnsi="Arial" w:cs="Arial"/>
          <w:b/>
          <w:i w:val="0"/>
          <w:iCs w:val="0"/>
        </w:rPr>
        <w:t xml:space="preserve"> </w:t>
      </w:r>
      <w:r w:rsidR="00C2274E">
        <w:rPr>
          <w:rStyle w:val="Emphasis"/>
          <w:rFonts w:ascii="Arial" w:eastAsiaTheme="minorEastAsia" w:hAnsi="Arial" w:cs="Arial"/>
          <w:b/>
          <w:i w:val="0"/>
          <w:iCs w:val="0"/>
        </w:rPr>
        <w:t>Pseudotemporal Model</w:t>
      </w:r>
    </w:p>
    <w:p w14:paraId="0BA57AF6" w14:textId="1DBD1B89" w:rsidR="00DD2942"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D42F82">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D42F82">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[9]</w:t>
          </w:r>
          <w:r w:rsidR="00D42F82">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w:proofErr w:type="gramStart"/>
      <m:oMath>
        <m:r>
          <m:rPr>
            <m:sty m:val="p"/>
          </m:rPr>
          <w:rPr>
            <w:rStyle w:val="Emphasis"/>
            <w:rFonts w:ascii="Cambria Math" w:hAnsi="Cambria Math" w:cs="Arial"/>
          </w:rPr>
          <m:t>I</m:t>
        </m:r>
      </m:oMath>
      <w:r w:rsidR="009E4ABF">
        <w:rPr>
          <w:rStyle w:val="Emphasis"/>
          <w:rFonts w:ascii="Arial" w:eastAsiaTheme="minorEastAsia" w:hAnsi="Arial" w:cs="Arial"/>
          <w:i w:val="0"/>
          <w:iCs w:val="0"/>
        </w:rPr>
        <w:t xml:space="preserve"> and </w:t>
      </w:r>
      <m:oMath>
        <m:r>
          <m:rPr>
            <m:sty m:val="p"/>
          </m:rP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no implication</w:t>
      </w:r>
      <w:proofErr w:type="gramEnd"/>
      <w:r w:rsidR="009E4ABF">
        <w:rPr>
          <w:rStyle w:val="Emphasis"/>
          <w:rFonts w:ascii="Arial" w:eastAsiaTheme="minorEastAsia" w:hAnsi="Arial" w:cs="Arial"/>
          <w:i w:val="0"/>
          <w:iCs w:val="0"/>
        </w:rPr>
        <w:t xml:space="preserve">.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14:paraId="3DBBD607" w14:textId="77777777" w:rsidR="004E26BE" w:rsidRDefault="00745B5D" w:rsidP="004E26BE">
      <w:pPr>
        <w:pStyle w:val="ListTable"/>
        <w:keepNext/>
        <w:spacing w:before="0"/>
        <w:ind w:left="1080"/>
        <w:jc w:val="center"/>
      </w:pPr>
      <w:r>
        <w:rPr>
          <w:rFonts w:ascii="Arial" w:eastAsiaTheme="minorEastAsia" w:hAnsi="Arial" w:cs="Arial"/>
          <w:iCs/>
          <w:noProof/>
          <w:szCs w:val="22"/>
        </w:rPr>
        <w:drawing>
          <wp:inline distT="0" distB="0" distL="0" distR="0" wp14:anchorId="6ACE03C7" wp14:editId="232A9B21">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a14="http://schemas.microsoft.com/office/drawing/2010/main"/>
                      </a:ext>
                    </a:extLst>
                  </pic:spPr>
                </pic:pic>
              </a:graphicData>
            </a:graphic>
          </wp:inline>
        </w:drawing>
      </w:r>
    </w:p>
    <w:p w14:paraId="2CB893B6" w14:textId="5C2A7888" w:rsidR="00DD2942" w:rsidRPr="004E26BE" w:rsidRDefault="004E26BE" w:rsidP="004E26BE">
      <w:pPr>
        <w:pStyle w:val="Caption"/>
        <w:ind w:left="1080"/>
        <w:rPr>
          <w:b w:val="0"/>
          <w:bCs w:val="0"/>
          <w:iCs/>
          <w:color w:val="auto"/>
          <w:sz w:val="22"/>
        </w:rPr>
      </w:pPr>
      <w:r w:rsidRPr="004E26BE">
        <w:rPr>
          <w:bCs w:val="0"/>
          <w:color w:val="auto"/>
          <w:sz w:val="22"/>
          <w:szCs w:val="22"/>
        </w:rPr>
        <w:t xml:space="preserve">Figure </w:t>
      </w:r>
      <w:r w:rsidRPr="004E26BE">
        <w:rPr>
          <w:bCs w:val="0"/>
          <w:color w:val="auto"/>
          <w:sz w:val="22"/>
          <w:szCs w:val="22"/>
        </w:rPr>
        <w:fldChar w:fldCharType="begin"/>
      </w:r>
      <w:r w:rsidRPr="004E26BE">
        <w:rPr>
          <w:bCs w:val="0"/>
          <w:color w:val="auto"/>
          <w:sz w:val="22"/>
          <w:szCs w:val="22"/>
        </w:rPr>
        <w:instrText xml:space="preserve"> SEQ Figure \* ARABIC </w:instrText>
      </w:r>
      <w:r w:rsidRPr="004E26BE">
        <w:rPr>
          <w:bCs w:val="0"/>
          <w:color w:val="auto"/>
          <w:sz w:val="22"/>
          <w:szCs w:val="22"/>
        </w:rPr>
        <w:fldChar w:fldCharType="separate"/>
      </w:r>
      <w:r w:rsidR="009D4A6F">
        <w:rPr>
          <w:bCs w:val="0"/>
          <w:noProof/>
          <w:color w:val="auto"/>
          <w:sz w:val="22"/>
          <w:szCs w:val="22"/>
        </w:rPr>
        <w:t>2</w:t>
      </w:r>
      <w:r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14:paraId="2C90CB5E" w14:textId="5A753DEC" w:rsidR="00ED2366" w:rsidRDefault="00ED2366"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w:t>
      </w:r>
      <w:proofErr w:type="gramStart"/>
      <w:r>
        <w:rPr>
          <w:rStyle w:val="Emphasis"/>
          <w:rFonts w:ascii="Arial" w:eastAsiaTheme="minorEastAsia" w:hAnsi="Arial" w:cs="Arial"/>
          <w:i w:val="0"/>
          <w:szCs w:val="22"/>
        </w:rPr>
        <w:t>clustering</w:t>
      </w:r>
      <w:proofErr w:type="gramEnd"/>
      <w:r>
        <w:rPr>
          <w:rStyle w:val="Emphasis"/>
          <w:rFonts w:ascii="Arial" w:eastAsiaTheme="minorEastAsia" w:hAnsi="Arial" w:cs="Arial"/>
          <w:i w:val="0"/>
          <w:szCs w:val="22"/>
        </w:rPr>
        <w:t xml:space="preserve">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commentRangeStart w:id="6"/>
      <w:sdt>
        <w:sdtPr>
          <w:rPr>
            <w:rStyle w:val="Emphasis"/>
            <w:rFonts w:ascii="Arial" w:eastAsiaTheme="minorEastAsia" w:hAnsi="Arial" w:cs="Arial"/>
            <w:i w:val="0"/>
            <w:szCs w:val="22"/>
          </w:rPr>
          <w:id w:val="1003243386"/>
          <w:citation/>
        </w:sdtPr>
        <w:sdtContent>
          <w:r w:rsidR="0017784F">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17784F">
            <w:rPr>
              <w:rStyle w:val="Emphasis"/>
              <w:rFonts w:ascii="Arial" w:eastAsiaTheme="minorEastAsia" w:hAnsi="Arial" w:cs="Arial"/>
              <w:i w:val="0"/>
              <w:szCs w:val="22"/>
            </w:rPr>
            <w:fldChar w:fldCharType="separate"/>
          </w:r>
          <w:r w:rsidR="0017784F" w:rsidRPr="0017784F">
            <w:rPr>
              <w:rFonts w:ascii="Arial" w:eastAsiaTheme="minorEastAsia" w:hAnsi="Arial" w:cs="Arial"/>
              <w:noProof/>
              <w:szCs w:val="22"/>
            </w:rPr>
            <w:t>(Trapnell, et al., 2014)</w:t>
          </w:r>
          <w:r w:rsidR="0017784F">
            <w:rPr>
              <w:rStyle w:val="Emphasis"/>
              <w:rFonts w:ascii="Arial" w:eastAsiaTheme="minorEastAsia" w:hAnsi="Arial" w:cs="Arial"/>
              <w:i w:val="0"/>
              <w:szCs w:val="22"/>
            </w:rPr>
            <w:fldChar w:fldCharType="end"/>
          </w:r>
        </w:sdtContent>
      </w:sdt>
      <w:commentRangeEnd w:id="6"/>
      <w:r w:rsidR="00CC5C0C">
        <w:rPr>
          <w:rStyle w:val="CommentReference"/>
          <w:rFonts w:asciiTheme="minorHAnsi" w:eastAsiaTheme="minorHAnsi" w:hAnsiTheme="minorHAnsi" w:cstheme="minorBidi"/>
        </w:rPr>
        <w:commentReference w:id="6"/>
      </w:r>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3D7491">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3D7491">
            <w:rPr>
              <w:rStyle w:val="Emphasis"/>
              <w:rFonts w:ascii="Arial" w:eastAsiaTheme="minorEastAsia" w:hAnsi="Arial" w:cs="Arial"/>
              <w:i w:val="0"/>
              <w:iCs w:val="0"/>
            </w:rPr>
            <w:fldChar w:fldCharType="separate"/>
          </w:r>
          <w:r w:rsidR="00F14680" w:rsidRPr="00F14680">
            <w:rPr>
              <w:rFonts w:ascii="Arial" w:eastAsiaTheme="minorEastAsia" w:hAnsi="Arial" w:cs="Arial"/>
              <w:noProof/>
            </w:rPr>
            <w:t>[10]</w:t>
          </w:r>
          <w:r w:rsidR="003D7491">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that </w:t>
      </w:r>
      <m:oMath>
        <m:nary>
          <m:naryPr>
            <m:chr m:val="⋃"/>
            <m:limLoc m:val="subSup"/>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j</m:t>
            </m:r>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nary>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14:paraId="49D6AF36" w14:textId="43C49402" w:rsidR="00766700" w:rsidRDefault="00A575A9"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 xml:space="preserve">by adapting a </w:t>
      </w:r>
      <w:r>
        <w:rPr>
          <w:rStyle w:val="Emphasis"/>
          <w:rFonts w:ascii="Arial" w:eastAsiaTheme="minorEastAsia" w:hAnsi="Arial" w:cs="Arial"/>
          <w:i w:val="0"/>
          <w:iCs w:val="0"/>
        </w:rPr>
        <w:lastRenderedPageBreak/>
        <w:t>methodology that was</w:t>
      </w:r>
      <w:r w:rsidR="000A5E79">
        <w:rPr>
          <w:rStyle w:val="Emphasis"/>
          <w:rFonts w:ascii="Arial" w:eastAsiaTheme="minorEastAsia" w:hAnsi="Arial" w:cs="Arial"/>
          <w:i w:val="0"/>
          <w:iCs w:val="0"/>
        </w:rPr>
        <w:t xml:space="preserve"> first introduced by </w:t>
      </w:r>
      <w:commentRangeStart w:id="7"/>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commentRangeEnd w:id="7"/>
      <w:r>
        <w:rPr>
          <w:rStyle w:val="CommentReference"/>
          <w:rFonts w:asciiTheme="minorHAnsi" w:eastAsiaTheme="minorHAnsi" w:hAnsiTheme="minorHAnsi" w:cstheme="minorBidi"/>
        </w:rPr>
        <w:commentReference w:id="7"/>
      </w:r>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14:paraId="4C0C9132" w14:textId="0A5A598A"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w:proofErr w:type="gramStart"/>
            <m:r>
              <m:rPr>
                <m:sty m:val="p"/>
              </m:rPr>
              <w:rPr>
                <w:rStyle w:val="Emphasis"/>
                <w:rFonts w:ascii="Cambria Math" w:eastAsiaTheme="minorEastAsia" w:hAnsi="Cambria Math" w:cs="Arial"/>
              </w:rPr>
              <m:t>1,2,…,n</m:t>
            </m:r>
            <w:proofErr w:type="gramEnd"/>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∀i∈C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14:paraId="3BA8C82C" w14:textId="0E8748C9" w:rsidR="00561A8B" w:rsidRPr="00E05EBC" w:rsidRDefault="004E7B41" w:rsidP="00E05EBC">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20803F27" w14:textId="02D00BD8"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73037C5A" w14:textId="4CCE8353"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67C689F2" w14:textId="63263793"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w:t>
      </w:r>
      <w:r w:rsidR="00E02989">
        <w:rPr>
          <w:rStyle w:val="Emphasis"/>
          <w:rFonts w:ascii="Arial" w:eastAsiaTheme="minorEastAsia" w:hAnsi="Arial" w:cs="Arial"/>
          <w:i w:val="0"/>
          <w:szCs w:val="22"/>
        </w:rPr>
        <w:lastRenderedPageBreak/>
        <w:t xml:space="preserve">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t>
        </m:r>
        <m:r>
          <m:rPr>
            <m:sty m:val="p"/>
          </m:rPr>
          <w:rPr>
            <w:rStyle w:val="Emphasis"/>
            <w:rFonts w:ascii="Cambria Math" w:eastAsiaTheme="minorEastAsia" w:hAnsi="Cambria Math" w:cs="Arial"/>
            <w:szCs w:val="22"/>
          </w:rPr>
          <m:t>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14:paraId="7CF8D728" w14:textId="77777777" w:rsidR="00435C96" w:rsidRDefault="00435C96" w:rsidP="00435C96">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14:anchorId="00AE60C2" wp14:editId="3CC29505">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14:anchorId="0FDBB08B" wp14:editId="7A108D9F">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14:anchorId="681617C0" wp14:editId="329A1EDB">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716311CA" w14:textId="5DAAE293" w:rsidR="00435C96" w:rsidRPr="000E66BB" w:rsidRDefault="00435C96" w:rsidP="00435C96">
      <w:pPr>
        <w:ind w:left="1080"/>
        <w:rPr>
          <w:rStyle w:val="Emphasis"/>
          <w:i w:val="0"/>
          <w:iCs w:val="0"/>
        </w:rPr>
      </w:pPr>
      <w:proofErr w:type="gramStart"/>
      <w:r w:rsidRPr="004E26BE">
        <w:rPr>
          <w:b/>
        </w:rPr>
        <w:t xml:space="preserve">Figure </w:t>
      </w:r>
      <w:r w:rsidR="004E26BE" w:rsidRPr="004E26BE">
        <w:rPr>
          <w:b/>
        </w:rPr>
        <w:t>3|</w:t>
      </w:r>
      <w:r>
        <w:t xml:space="preserve"> Example Boolean implication network from Fig</w:t>
      </w:r>
      <w:r w:rsidR="00BD50C3">
        <w:t>ure</w:t>
      </w:r>
      <w:r>
        <w:t xml:space="preserve"> 1 (Left).</w:t>
      </w:r>
      <w:proofErr w:type="gramEnd"/>
      <w:r>
        <w:t xml:space="preserve">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14:paraId="15190C48" w14:textId="77777777" w:rsidR="00435C96" w:rsidRDefault="00435C96" w:rsidP="00377D38">
      <w:pPr>
        <w:pStyle w:val="ListTable"/>
        <w:spacing w:before="0"/>
        <w:rPr>
          <w:rStyle w:val="Emphasis"/>
          <w:rFonts w:ascii="Arial" w:eastAsiaTheme="minorEastAsia" w:hAnsi="Arial" w:cs="Arial"/>
          <w:i w:val="0"/>
          <w:szCs w:val="22"/>
        </w:rPr>
      </w:pPr>
    </w:p>
    <w:p w14:paraId="5C5380CD" w14:textId="29B3D885" w:rsidR="00377D38" w:rsidRDefault="00377D38" w:rsidP="00377D38">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Pr>
          <w:rStyle w:val="Emphasis"/>
          <w:rFonts w:ascii="Arial" w:eastAsiaTheme="minorEastAsia" w:hAnsi="Arial" w:cs="Arial"/>
          <w:i w:val="0"/>
          <w:szCs w:val="22"/>
        </w:rPr>
        <w:tab/>
        <w:t>Additional visual encodings:</w:t>
      </w:r>
    </w:p>
    <w:p w14:paraId="0A811D7B" w14:textId="06CA560F" w:rsidR="00377D38" w:rsidRDefault="00377D38" w:rsidP="00377D38">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0A97A6BC" w14:textId="33C1F0F4"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14:paraId="673AF846" w14:textId="029923BD"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46A6EF7E" w14:textId="56D88965"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w:t>
      </w:r>
      <w:commentRangeStart w:id="8"/>
      <w:r>
        <w:rPr>
          <w:rStyle w:val="Emphasis"/>
          <w:rFonts w:ascii="Arial" w:eastAsiaTheme="minorEastAsia" w:hAnsi="Arial" w:cs="Arial"/>
          <w:i w:val="0"/>
          <w:szCs w:val="22"/>
        </w:rPr>
        <w:t>Shiny</w:t>
      </w:r>
      <w:commentRangeEnd w:id="8"/>
      <w:r w:rsidR="00377D38">
        <w:rPr>
          <w:rStyle w:val="CommentReference"/>
          <w:rFonts w:asciiTheme="minorHAnsi" w:eastAsiaTheme="minorHAnsi" w:hAnsiTheme="minorHAnsi" w:cstheme="minorBidi"/>
        </w:rPr>
        <w:commentReference w:id="8"/>
      </w:r>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w:t>
      </w:r>
      <w:proofErr w:type="spellStart"/>
      <w:r w:rsidR="00C34F92">
        <w:rPr>
          <w:rStyle w:val="Emphasis"/>
          <w:rFonts w:ascii="Arial" w:eastAsiaTheme="minorEastAsia" w:hAnsi="Arial" w:cs="Arial"/>
          <w:i w:val="0"/>
          <w:szCs w:val="22"/>
        </w:rPr>
        <w:t>etc</w:t>
      </w:r>
      <w:proofErr w:type="spellEnd"/>
      <w:r w:rsidR="00C34F92">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[11]</w:t>
          </w:r>
          <w:r w:rsidR="00CE7A03">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[12]</w:t>
          </w:r>
          <w:r w:rsidR="00CE7A03">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08780BC7" w14:textId="1229C36D" w:rsidR="00D54647" w:rsidRPr="00841D53" w:rsidRDefault="00D54647" w:rsidP="00377D38">
      <w:pPr>
        <w:pStyle w:val="ListTable"/>
        <w:tabs>
          <w:tab w:val="left" w:pos="720"/>
        </w:tabs>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p>
    <w:p w14:paraId="43A282FC" w14:textId="77777777" w:rsidR="009D4A6F" w:rsidRDefault="000E66BB" w:rsidP="009D4A6F">
      <w:pPr>
        <w:pStyle w:val="ListTable"/>
        <w:keepNext/>
        <w:spacing w:before="0"/>
        <w:ind w:left="720"/>
      </w:pPr>
      <w:r>
        <w:rPr>
          <w:rStyle w:val="Emphasis"/>
          <w:rFonts w:ascii="Arial" w:eastAsiaTheme="minorEastAsia" w:hAnsi="Arial" w:cs="Arial"/>
          <w:i w:val="0"/>
          <w:szCs w:val="22"/>
        </w:rPr>
        <w:lastRenderedPageBreak/>
        <w:tab/>
      </w:r>
      <w:r w:rsidR="00A575A9">
        <w:rPr>
          <w:rFonts w:ascii="Arial" w:eastAsiaTheme="minorEastAsia" w:hAnsi="Arial" w:cs="Arial"/>
          <w:b/>
          <w:iCs/>
          <w:noProof/>
          <w:szCs w:val="22"/>
        </w:rPr>
        <w:drawing>
          <wp:inline distT="0" distB="0" distL="0" distR="0" wp14:anchorId="2DA4E48E" wp14:editId="29E0EB02">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14:paraId="0E1BD170" w14:textId="5F8DCE82" w:rsidR="000E66BB" w:rsidRPr="009D4A6F" w:rsidRDefault="009D4A6F" w:rsidP="009D4A6F">
      <w:pPr>
        <w:pStyle w:val="Caption"/>
        <w:ind w:left="1080"/>
        <w:rPr>
          <w:bCs w:val="0"/>
          <w:iCs/>
          <w:color w:val="auto"/>
          <w:sz w:val="22"/>
        </w:rPr>
      </w:pPr>
      <w:proofErr w:type="gramStart"/>
      <w:r w:rsidRPr="009D4A6F">
        <w:rPr>
          <w:bCs w:val="0"/>
          <w:color w:val="auto"/>
          <w:sz w:val="22"/>
          <w:szCs w:val="22"/>
        </w:rPr>
        <w:t>Figure 4</w:t>
      </w:r>
      <w:r>
        <w:rPr>
          <w:bCs w:val="0"/>
          <w:color w:val="auto"/>
          <w:sz w:val="22"/>
          <w:szCs w:val="22"/>
        </w:rPr>
        <w:t>|</w:t>
      </w:r>
      <w:r w:rsidRPr="009D4A6F">
        <w:rPr>
          <w:b w:val="0"/>
          <w:bCs w:val="0"/>
          <w:color w:val="auto"/>
          <w:sz w:val="22"/>
          <w:szCs w:val="22"/>
        </w:rPr>
        <w:t xml:space="preserve"> Mockup of proposed interactive visualization application.</w:t>
      </w:r>
      <w:proofErr w:type="gramEnd"/>
    </w:p>
    <w:p w14:paraId="3913FCCF" w14:textId="53837F28" w:rsidR="00377D38" w:rsidRPr="00976048" w:rsidRDefault="000E66BB" w:rsidP="00377D3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14:paraId="3382EBB9" w14:textId="77777777"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14:paraId="68E83612" w14:textId="77777777"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14:paraId="387C0382" w14:textId="77777777" w:rsidR="009436E5" w:rsidRDefault="009436E5" w:rsidP="00377D38">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14:paraId="0D45E58C" w14:textId="45461F72" w:rsidR="009436E5" w:rsidRDefault="009436E5" w:rsidP="009436E5">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14:paraId="3E1393B8" w14:textId="43B638BA"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14:paraId="1C595FA3" w14:textId="40AB220B"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14:paraId="6362D53E" w14:textId="619B9625" w:rsidR="008F7EAE" w:rsidRDefault="008F7EAE"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14:paraId="0045DE1C" w14:textId="52DCE600"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14:paraId="7F70715A" w14:textId="22954B10" w:rsidR="009436E5" w:rsidRP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14:paraId="578CAD16" w14:textId="3592EB16" w:rsidR="00517DD6" w:rsidRDefault="009D4A6F" w:rsidP="00517DD6">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Color-</w:t>
      </w:r>
      <w:r w:rsidR="00517DD6">
        <w:rPr>
          <w:rStyle w:val="Emphasis"/>
          <w:rFonts w:ascii="Arial" w:eastAsiaTheme="minorEastAsia" w:hAnsi="Arial" w:cs="Arial"/>
          <w:i w:val="0"/>
          <w:szCs w:val="22"/>
        </w:rPr>
        <w:t>coding</w:t>
      </w:r>
      <w:r w:rsidR="008F7EAE">
        <w:rPr>
          <w:rStyle w:val="Emphasis"/>
          <w:rFonts w:ascii="Arial" w:eastAsiaTheme="minorEastAsia" w:hAnsi="Arial" w:cs="Arial"/>
          <w:i w:val="0"/>
          <w:szCs w:val="22"/>
        </w:rPr>
        <w:t xml:space="preserve"> user specified</w:t>
      </w:r>
    </w:p>
    <w:p w14:paraId="2B49974F" w14:textId="0AE74E6A" w:rsidR="008F7EAE" w:rsidRDefault="00651202" w:rsidP="008F7EAE">
      <w:pPr>
        <w:pStyle w:val="ListTable"/>
        <w:numPr>
          <w:ilvl w:val="1"/>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[13]</w:t>
          </w:r>
          <w:r w:rsidR="00CE7A03">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14:paraId="0DC45FE8" w14:textId="221CE5B3" w:rsidR="008F7EAE" w:rsidRDefault="008F7EAE" w:rsidP="008F7EAE">
      <w:pPr>
        <w:pStyle w:val="ListTable"/>
        <w:numPr>
          <w:ilvl w:val="1"/>
          <w:numId w:val="19"/>
        </w:numPr>
        <w:spacing w:before="0"/>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t>Heatmap</w:t>
      </w:r>
      <w:proofErr w:type="spellEnd"/>
    </w:p>
    <w:p w14:paraId="28DBF57D" w14:textId="68D4ABD6"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14:paraId="19659368" w14:textId="0BF74326"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Visualization of underlying scatterplots, resampled data, and implication class progression.</w:t>
      </w:r>
    </w:p>
    <w:p w14:paraId="27D7C0EE" w14:textId="43BEEA00"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lastRenderedPageBreak/>
        <w:t>Various statistics that can be calculated on the fly for a given relationship.</w:t>
      </w:r>
    </w:p>
    <w:p w14:paraId="443F196B" w14:textId="19F83653" w:rsidR="008F7EAE" w:rsidRPr="008F7EAE" w:rsidRDefault="008F7EAE" w:rsidP="008F7EAE">
      <w:pPr>
        <w:pStyle w:val="ListTable"/>
        <w:numPr>
          <w:ilvl w:val="2"/>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Pearson, Spearman, mutual information (MI), maximum information coefficient (MIC),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 and DREMI.</w:t>
      </w:r>
    </w:p>
    <w:p w14:paraId="66B7F1D3" w14:textId="1EEFFA37"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14:paraId="49A4B7E1" w14:textId="62B43CCA" w:rsidR="008F7EAE" w:rsidRPr="008F7EAE" w:rsidRDefault="009D4A6F"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Color-</w:t>
      </w:r>
      <w:r w:rsidR="008F7EAE">
        <w:rPr>
          <w:rStyle w:val="Emphasis"/>
          <w:rFonts w:ascii="Arial" w:eastAsiaTheme="minorEastAsia" w:hAnsi="Arial" w:cs="Arial"/>
          <w:i w:val="0"/>
          <w:szCs w:val="22"/>
        </w:rPr>
        <w:t xml:space="preserve">coding (to be </w:t>
      </w:r>
      <w:r>
        <w:rPr>
          <w:rStyle w:val="Emphasis"/>
          <w:rFonts w:ascii="Arial" w:eastAsiaTheme="minorEastAsia" w:hAnsi="Arial" w:cs="Arial"/>
          <w:i w:val="0"/>
          <w:szCs w:val="22"/>
        </w:rPr>
        <w:t>viewed</w:t>
      </w:r>
      <w:r w:rsidR="008F7EAE">
        <w:rPr>
          <w:rStyle w:val="Emphasis"/>
          <w:rFonts w:ascii="Arial" w:eastAsiaTheme="minorEastAsia" w:hAnsi="Arial" w:cs="Arial"/>
          <w:i w:val="0"/>
          <w:szCs w:val="22"/>
        </w:rPr>
        <w:t xml:space="preserve"> in scatterplots).</w:t>
      </w:r>
    </w:p>
    <w:p w14:paraId="249763F4" w14:textId="5B14501C" w:rsidR="009436E5" w:rsidRPr="006D127F" w:rsidRDefault="009436E5" w:rsidP="006D127F">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14:paraId="2B00A966" w14:textId="77777777" w:rsid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0BBBE8B8" w14:textId="5BFF239A" w:rsidR="00B50E50" w:rsidRPr="006D127F" w:rsidRDefault="00B50E50" w:rsidP="00B50E50">
      <w:pPr>
        <w:pStyle w:val="ListTable"/>
        <w:spacing w:before="0"/>
        <w:ind w:left="1080"/>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malignancy may be of interest. Such a dataset would also be well suited for evaluation of aim 2. Furthermore, the number of samples per subtype will impact the accuracy of estimated gene dependency metrics.</w:t>
      </w:r>
    </w:p>
    <w:p w14:paraId="536F72B0" w14:textId="77777777"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xml:space="preserve">. find that there were two clusters 1 composed of 98% of the samples and the other only 8% or 14 individual cells. This breakdown may constitute a rare cellular state on which we can examine </w:t>
      </w:r>
    </w:p>
    <w:p w14:paraId="758FB276" w14:textId="77777777"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24BE419E" w14:textId="77777777"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F81A6F">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[14]</w:t>
          </w:r>
          <w:r w:rsidR="00F81A6F">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7CC2924D" w14:textId="77777777"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14:paraId="4F7383B1" w14:textId="77777777" w:rsidR="00561DFE" w:rsidRDefault="00561DFE">
          <w:pPr>
            <w:pStyle w:val="Heading1"/>
          </w:pPr>
          <w:r>
            <w:t>Bibliography</w:t>
          </w:r>
        </w:p>
        <w:sdt>
          <w:sdtPr>
            <w:id w:val="111145805"/>
            <w:bibliography/>
          </w:sdtPr>
          <w:sdtContent>
            <w:p w14:paraId="1D8FF08C" w14:textId="77777777" w:rsidR="00F14680" w:rsidRDefault="00F81A6F" w:rsidP="005D6C80">
              <w:pPr>
                <w:rPr>
                  <w:noProof/>
                </w:rPr>
              </w:pPr>
              <w:r>
                <w:fldChar w:fldCharType="begin"/>
              </w:r>
              <w:r w:rsidR="00561DF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14680" w14:paraId="23819D76" w14:textId="77777777">
                <w:trPr>
                  <w:tblCellSpacing w:w="15" w:type="dxa"/>
                </w:trPr>
                <w:tc>
                  <w:tcPr>
                    <w:tcW w:w="50" w:type="pct"/>
                    <w:hideMark/>
                  </w:tcPr>
                  <w:p w14:paraId="360BFD22" w14:textId="77777777" w:rsidR="00F14680" w:rsidRDefault="00F14680">
                    <w:pPr>
                      <w:pStyle w:val="Bibliography"/>
                      <w:rPr>
                        <w:rFonts w:eastAsiaTheme="minorEastAsia"/>
                        <w:noProof/>
                      </w:rPr>
                    </w:pPr>
                    <w:r>
                      <w:rPr>
                        <w:noProof/>
                      </w:rPr>
                      <w:t xml:space="preserve">[1] </w:t>
                    </w:r>
                  </w:p>
                </w:tc>
                <w:tc>
                  <w:tcPr>
                    <w:tcW w:w="0" w:type="auto"/>
                    <w:hideMark/>
                  </w:tcPr>
                  <w:p w14:paraId="04FAC5C4" w14:textId="77777777" w:rsidR="00F14680" w:rsidRDefault="00F14680">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F14680" w14:paraId="4E415D2B" w14:textId="77777777">
                <w:trPr>
                  <w:tblCellSpacing w:w="15" w:type="dxa"/>
                </w:trPr>
                <w:tc>
                  <w:tcPr>
                    <w:tcW w:w="50" w:type="pct"/>
                    <w:hideMark/>
                  </w:tcPr>
                  <w:p w14:paraId="3E82869E" w14:textId="77777777" w:rsidR="00F14680" w:rsidRDefault="00F14680">
                    <w:pPr>
                      <w:pStyle w:val="Bibliography"/>
                      <w:rPr>
                        <w:rFonts w:eastAsiaTheme="minorEastAsia"/>
                        <w:noProof/>
                      </w:rPr>
                    </w:pPr>
                    <w:r>
                      <w:rPr>
                        <w:noProof/>
                      </w:rPr>
                      <w:t xml:space="preserve">[2] </w:t>
                    </w:r>
                  </w:p>
                </w:tc>
                <w:tc>
                  <w:tcPr>
                    <w:tcW w:w="0" w:type="auto"/>
                    <w:hideMark/>
                  </w:tcPr>
                  <w:p w14:paraId="30733191" w14:textId="77777777" w:rsidR="00F14680" w:rsidRDefault="00F14680">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F14680" w14:paraId="4225176B" w14:textId="77777777">
                <w:trPr>
                  <w:tblCellSpacing w:w="15" w:type="dxa"/>
                </w:trPr>
                <w:tc>
                  <w:tcPr>
                    <w:tcW w:w="50" w:type="pct"/>
                    <w:hideMark/>
                  </w:tcPr>
                  <w:p w14:paraId="3CA01E20" w14:textId="77777777" w:rsidR="00F14680" w:rsidRDefault="00F14680">
                    <w:pPr>
                      <w:pStyle w:val="Bibliography"/>
                      <w:rPr>
                        <w:rFonts w:eastAsiaTheme="minorEastAsia"/>
                        <w:noProof/>
                      </w:rPr>
                    </w:pPr>
                    <w:r>
                      <w:rPr>
                        <w:noProof/>
                      </w:rPr>
                      <w:t xml:space="preserve">[3] </w:t>
                    </w:r>
                  </w:p>
                </w:tc>
                <w:tc>
                  <w:tcPr>
                    <w:tcW w:w="0" w:type="auto"/>
                    <w:hideMark/>
                  </w:tcPr>
                  <w:p w14:paraId="65B093DB" w14:textId="77777777" w:rsidR="00F14680" w:rsidRDefault="00F14680">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F14680" w14:paraId="6651452D" w14:textId="77777777">
                <w:trPr>
                  <w:tblCellSpacing w:w="15" w:type="dxa"/>
                </w:trPr>
                <w:tc>
                  <w:tcPr>
                    <w:tcW w:w="50" w:type="pct"/>
                    <w:hideMark/>
                  </w:tcPr>
                  <w:p w14:paraId="24003C10" w14:textId="77777777" w:rsidR="00F14680" w:rsidRDefault="00F14680">
                    <w:pPr>
                      <w:pStyle w:val="Bibliography"/>
                      <w:rPr>
                        <w:rFonts w:eastAsiaTheme="minorEastAsia"/>
                        <w:noProof/>
                      </w:rPr>
                    </w:pPr>
                    <w:r>
                      <w:rPr>
                        <w:noProof/>
                      </w:rPr>
                      <w:t xml:space="preserve">[4] </w:t>
                    </w:r>
                  </w:p>
                </w:tc>
                <w:tc>
                  <w:tcPr>
                    <w:tcW w:w="0" w:type="auto"/>
                    <w:hideMark/>
                  </w:tcPr>
                  <w:p w14:paraId="380D03A3" w14:textId="77777777" w:rsidR="00F14680" w:rsidRDefault="00F14680">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F14680" w14:paraId="4DD0FE8E" w14:textId="77777777">
                <w:trPr>
                  <w:tblCellSpacing w:w="15" w:type="dxa"/>
                </w:trPr>
                <w:tc>
                  <w:tcPr>
                    <w:tcW w:w="50" w:type="pct"/>
                    <w:hideMark/>
                  </w:tcPr>
                  <w:p w14:paraId="56D7BBB1" w14:textId="77777777" w:rsidR="00F14680" w:rsidRDefault="00F14680">
                    <w:pPr>
                      <w:pStyle w:val="Bibliography"/>
                      <w:rPr>
                        <w:rFonts w:eastAsiaTheme="minorEastAsia"/>
                        <w:noProof/>
                      </w:rPr>
                    </w:pPr>
                    <w:r>
                      <w:rPr>
                        <w:noProof/>
                      </w:rPr>
                      <w:t xml:space="preserve">[5] </w:t>
                    </w:r>
                  </w:p>
                </w:tc>
                <w:tc>
                  <w:tcPr>
                    <w:tcW w:w="0" w:type="auto"/>
                    <w:hideMark/>
                  </w:tcPr>
                  <w:p w14:paraId="2D48682B" w14:textId="77777777" w:rsidR="00F14680" w:rsidRDefault="00F14680">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F14680" w14:paraId="2C8D6456" w14:textId="77777777">
                <w:trPr>
                  <w:tblCellSpacing w:w="15" w:type="dxa"/>
                </w:trPr>
                <w:tc>
                  <w:tcPr>
                    <w:tcW w:w="50" w:type="pct"/>
                    <w:hideMark/>
                  </w:tcPr>
                  <w:p w14:paraId="65C26B9E" w14:textId="77777777" w:rsidR="00F14680" w:rsidRDefault="00F14680">
                    <w:pPr>
                      <w:pStyle w:val="Bibliography"/>
                      <w:rPr>
                        <w:rFonts w:eastAsiaTheme="minorEastAsia"/>
                        <w:noProof/>
                      </w:rPr>
                    </w:pPr>
                    <w:r>
                      <w:rPr>
                        <w:noProof/>
                      </w:rPr>
                      <w:t xml:space="preserve">[6] </w:t>
                    </w:r>
                  </w:p>
                </w:tc>
                <w:tc>
                  <w:tcPr>
                    <w:tcW w:w="0" w:type="auto"/>
                    <w:hideMark/>
                  </w:tcPr>
                  <w:p w14:paraId="6EA78B06" w14:textId="77777777" w:rsidR="00F14680" w:rsidRDefault="00F14680">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F14680" w14:paraId="1404CD92" w14:textId="77777777">
                <w:trPr>
                  <w:tblCellSpacing w:w="15" w:type="dxa"/>
                </w:trPr>
                <w:tc>
                  <w:tcPr>
                    <w:tcW w:w="50" w:type="pct"/>
                    <w:hideMark/>
                  </w:tcPr>
                  <w:p w14:paraId="474EF429" w14:textId="77777777" w:rsidR="00F14680" w:rsidRDefault="00F14680">
                    <w:pPr>
                      <w:pStyle w:val="Bibliography"/>
                      <w:rPr>
                        <w:rFonts w:eastAsiaTheme="minorEastAsia"/>
                        <w:noProof/>
                      </w:rPr>
                    </w:pPr>
                    <w:r>
                      <w:rPr>
                        <w:noProof/>
                      </w:rPr>
                      <w:t xml:space="preserve">[7] </w:t>
                    </w:r>
                  </w:p>
                </w:tc>
                <w:tc>
                  <w:tcPr>
                    <w:tcW w:w="0" w:type="auto"/>
                    <w:hideMark/>
                  </w:tcPr>
                  <w:p w14:paraId="3AF99639" w14:textId="77777777" w:rsidR="00F14680" w:rsidRDefault="00F14680">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F14680" w14:paraId="392F4F90" w14:textId="77777777">
                <w:trPr>
                  <w:tblCellSpacing w:w="15" w:type="dxa"/>
                </w:trPr>
                <w:tc>
                  <w:tcPr>
                    <w:tcW w:w="50" w:type="pct"/>
                    <w:hideMark/>
                  </w:tcPr>
                  <w:p w14:paraId="174F0ABF" w14:textId="77777777" w:rsidR="00F14680" w:rsidRDefault="00F14680">
                    <w:pPr>
                      <w:pStyle w:val="Bibliography"/>
                      <w:rPr>
                        <w:rFonts w:eastAsiaTheme="minorEastAsia"/>
                        <w:noProof/>
                      </w:rPr>
                    </w:pPr>
                    <w:r>
                      <w:rPr>
                        <w:noProof/>
                      </w:rPr>
                      <w:t xml:space="preserve">[8] </w:t>
                    </w:r>
                  </w:p>
                </w:tc>
                <w:tc>
                  <w:tcPr>
                    <w:tcW w:w="0" w:type="auto"/>
                    <w:hideMark/>
                  </w:tcPr>
                  <w:p w14:paraId="4E5BF769" w14:textId="77777777" w:rsidR="00F14680" w:rsidRDefault="00F14680">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F14680" w14:paraId="3C68BCAC" w14:textId="77777777">
                <w:trPr>
                  <w:tblCellSpacing w:w="15" w:type="dxa"/>
                </w:trPr>
                <w:tc>
                  <w:tcPr>
                    <w:tcW w:w="50" w:type="pct"/>
                    <w:hideMark/>
                  </w:tcPr>
                  <w:p w14:paraId="670C07AD" w14:textId="77777777" w:rsidR="00F14680" w:rsidRDefault="00F14680">
                    <w:pPr>
                      <w:pStyle w:val="Bibliography"/>
                      <w:rPr>
                        <w:rFonts w:eastAsiaTheme="minorEastAsia"/>
                        <w:noProof/>
                      </w:rPr>
                    </w:pPr>
                    <w:r>
                      <w:rPr>
                        <w:noProof/>
                      </w:rPr>
                      <w:t xml:space="preserve">[9] </w:t>
                    </w:r>
                  </w:p>
                </w:tc>
                <w:tc>
                  <w:tcPr>
                    <w:tcW w:w="0" w:type="auto"/>
                    <w:hideMark/>
                  </w:tcPr>
                  <w:p w14:paraId="538F52CF" w14:textId="77777777" w:rsidR="00F14680" w:rsidRDefault="00F14680">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F14680" w14:paraId="73A06DEB" w14:textId="77777777">
                <w:trPr>
                  <w:tblCellSpacing w:w="15" w:type="dxa"/>
                </w:trPr>
                <w:tc>
                  <w:tcPr>
                    <w:tcW w:w="50" w:type="pct"/>
                    <w:hideMark/>
                  </w:tcPr>
                  <w:p w14:paraId="191AD46D" w14:textId="77777777" w:rsidR="00F14680" w:rsidRDefault="00F14680">
                    <w:pPr>
                      <w:pStyle w:val="Bibliography"/>
                      <w:rPr>
                        <w:rFonts w:eastAsiaTheme="minorEastAsia"/>
                        <w:noProof/>
                      </w:rPr>
                    </w:pPr>
                    <w:r>
                      <w:rPr>
                        <w:noProof/>
                      </w:rPr>
                      <w:t xml:space="preserve">[10] </w:t>
                    </w:r>
                  </w:p>
                </w:tc>
                <w:tc>
                  <w:tcPr>
                    <w:tcW w:w="0" w:type="auto"/>
                    <w:hideMark/>
                  </w:tcPr>
                  <w:p w14:paraId="35540715" w14:textId="77777777" w:rsidR="00F14680" w:rsidRDefault="00F14680">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F14680" w14:paraId="5CD532A2" w14:textId="77777777">
                <w:trPr>
                  <w:tblCellSpacing w:w="15" w:type="dxa"/>
                </w:trPr>
                <w:tc>
                  <w:tcPr>
                    <w:tcW w:w="50" w:type="pct"/>
                    <w:hideMark/>
                  </w:tcPr>
                  <w:p w14:paraId="6CA5C089" w14:textId="77777777" w:rsidR="00F14680" w:rsidRDefault="00F14680">
                    <w:pPr>
                      <w:pStyle w:val="Bibliography"/>
                      <w:rPr>
                        <w:rFonts w:eastAsiaTheme="minorEastAsia"/>
                        <w:noProof/>
                      </w:rPr>
                    </w:pPr>
                    <w:r>
                      <w:rPr>
                        <w:noProof/>
                      </w:rPr>
                      <w:t xml:space="preserve">[11] </w:t>
                    </w:r>
                  </w:p>
                </w:tc>
                <w:tc>
                  <w:tcPr>
                    <w:tcW w:w="0" w:type="auto"/>
                    <w:hideMark/>
                  </w:tcPr>
                  <w:p w14:paraId="2DD844D4" w14:textId="77777777" w:rsidR="00F14680" w:rsidRDefault="00F14680">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F14680" w14:paraId="53653AC3" w14:textId="77777777">
                <w:trPr>
                  <w:tblCellSpacing w:w="15" w:type="dxa"/>
                </w:trPr>
                <w:tc>
                  <w:tcPr>
                    <w:tcW w:w="50" w:type="pct"/>
                    <w:hideMark/>
                  </w:tcPr>
                  <w:p w14:paraId="7A0464D6" w14:textId="77777777" w:rsidR="00F14680" w:rsidRDefault="00F14680">
                    <w:pPr>
                      <w:pStyle w:val="Bibliography"/>
                      <w:rPr>
                        <w:rFonts w:eastAsiaTheme="minorEastAsia"/>
                        <w:noProof/>
                      </w:rPr>
                    </w:pPr>
                    <w:r>
                      <w:rPr>
                        <w:noProof/>
                      </w:rPr>
                      <w:t xml:space="preserve">[12] </w:t>
                    </w:r>
                  </w:p>
                </w:tc>
                <w:tc>
                  <w:tcPr>
                    <w:tcW w:w="0" w:type="auto"/>
                    <w:hideMark/>
                  </w:tcPr>
                  <w:p w14:paraId="159D6CD7" w14:textId="77777777" w:rsidR="00F14680" w:rsidRDefault="00F14680">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F14680" w14:paraId="66329D7E" w14:textId="77777777">
                <w:trPr>
                  <w:tblCellSpacing w:w="15" w:type="dxa"/>
                </w:trPr>
                <w:tc>
                  <w:tcPr>
                    <w:tcW w:w="50" w:type="pct"/>
                    <w:hideMark/>
                  </w:tcPr>
                  <w:p w14:paraId="6D8C2FB1" w14:textId="77777777" w:rsidR="00F14680" w:rsidRDefault="00F14680">
                    <w:pPr>
                      <w:pStyle w:val="Bibliography"/>
                      <w:rPr>
                        <w:rFonts w:eastAsiaTheme="minorEastAsia"/>
                        <w:noProof/>
                      </w:rPr>
                    </w:pPr>
                    <w:r>
                      <w:rPr>
                        <w:noProof/>
                      </w:rPr>
                      <w:t xml:space="preserve">[13] </w:t>
                    </w:r>
                  </w:p>
                </w:tc>
                <w:tc>
                  <w:tcPr>
                    <w:tcW w:w="0" w:type="auto"/>
                    <w:hideMark/>
                  </w:tcPr>
                  <w:p w14:paraId="360E85DF" w14:textId="77777777" w:rsidR="00F14680" w:rsidRDefault="00F14680">
                    <w:pPr>
                      <w:pStyle w:val="Bibliography"/>
                      <w:rPr>
                        <w:rFonts w:eastAsiaTheme="minorEastAsia"/>
                        <w:noProof/>
                      </w:rPr>
                    </w:pPr>
                    <w:r>
                      <w:rPr>
                        <w:noProof/>
                      </w:rPr>
                      <w:t xml:space="preserve">K. RJ, S. Kahari A FAU Haider, J. Haider S FAU Zamora, G. Zamora J FAU Proctor, G. Proctor G FAU Spudich, J. Spudich G FAU Almeida-King, D. Almeida-King J FAU Staines, P. Staines D FAU Derwent, A. Derwent P FAU Kerhornou, P. Kerhornou A FAU Kersey, P. Kersey P FAU Flicek and F. P, </w:t>
                    </w:r>
                    <w:r>
                      <w:rPr>
                        <w:i/>
                        <w:iCs/>
                        <w:noProof/>
                      </w:rPr>
                      <w:t xml:space="preserve">Ensembl BioMarts: a hub for data retrieval across taxonomic space., </w:t>
                    </w:r>
                    <w:r>
                      <w:rPr>
                        <w:noProof/>
                      </w:rPr>
                      <w:t xml:space="preserve">European Bioinformatics Institute, </w:t>
                    </w:r>
                    <w:r>
                      <w:rPr>
                        <w:noProof/>
                      </w:rPr>
                      <w:lastRenderedPageBreak/>
                      <w:t>Wellcome Trust Genome Campus, Hinxton, Cambridge, CB10 1SD, UK. rhoda@ebi.ac.uk FAU - Kahari, Andreas, pp. --.</w:t>
                    </w:r>
                  </w:p>
                </w:tc>
              </w:tr>
              <w:tr w:rsidR="00F14680" w14:paraId="65526D8A" w14:textId="77777777">
                <w:trPr>
                  <w:tblCellSpacing w:w="15" w:type="dxa"/>
                </w:trPr>
                <w:tc>
                  <w:tcPr>
                    <w:tcW w:w="50" w:type="pct"/>
                    <w:hideMark/>
                  </w:tcPr>
                  <w:p w14:paraId="3ED0D0AD" w14:textId="77777777" w:rsidR="00F14680" w:rsidRDefault="00F14680">
                    <w:pPr>
                      <w:pStyle w:val="Bibliography"/>
                      <w:rPr>
                        <w:rFonts w:eastAsiaTheme="minorEastAsia"/>
                        <w:noProof/>
                      </w:rPr>
                    </w:pPr>
                    <w:r>
                      <w:rPr>
                        <w:noProof/>
                      </w:rPr>
                      <w:lastRenderedPageBreak/>
                      <w:t xml:space="preserve">[14] </w:t>
                    </w:r>
                  </w:p>
                </w:tc>
                <w:tc>
                  <w:tcPr>
                    <w:tcW w:w="0" w:type="auto"/>
                    <w:hideMark/>
                  </w:tcPr>
                  <w:p w14:paraId="6BE257E2" w14:textId="77777777" w:rsidR="00F14680" w:rsidRDefault="00F14680">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F14680" w14:paraId="39982E12" w14:textId="77777777">
                <w:trPr>
                  <w:tblCellSpacing w:w="15" w:type="dxa"/>
                </w:trPr>
                <w:tc>
                  <w:tcPr>
                    <w:tcW w:w="50" w:type="pct"/>
                    <w:hideMark/>
                  </w:tcPr>
                  <w:p w14:paraId="26412B77" w14:textId="77777777" w:rsidR="00F14680" w:rsidRDefault="00F14680">
                    <w:pPr>
                      <w:pStyle w:val="Bibliography"/>
                      <w:rPr>
                        <w:rFonts w:eastAsiaTheme="minorEastAsia"/>
                        <w:noProof/>
                      </w:rPr>
                    </w:pPr>
                    <w:r>
                      <w:rPr>
                        <w:noProof/>
                      </w:rPr>
                      <w:t xml:space="preserve">[15] </w:t>
                    </w:r>
                  </w:p>
                </w:tc>
                <w:tc>
                  <w:tcPr>
                    <w:tcW w:w="0" w:type="auto"/>
                    <w:hideMark/>
                  </w:tcPr>
                  <w:p w14:paraId="2D2D3006" w14:textId="77777777" w:rsidR="00F14680" w:rsidRDefault="00F14680">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F14680" w14:paraId="5608EE6D" w14:textId="77777777">
                <w:trPr>
                  <w:tblCellSpacing w:w="15" w:type="dxa"/>
                </w:trPr>
                <w:tc>
                  <w:tcPr>
                    <w:tcW w:w="50" w:type="pct"/>
                    <w:hideMark/>
                  </w:tcPr>
                  <w:p w14:paraId="1E2C44DA" w14:textId="77777777" w:rsidR="00F14680" w:rsidRDefault="00F14680">
                    <w:pPr>
                      <w:pStyle w:val="Bibliography"/>
                      <w:rPr>
                        <w:rFonts w:eastAsiaTheme="minorEastAsia"/>
                        <w:noProof/>
                      </w:rPr>
                    </w:pPr>
                    <w:r>
                      <w:rPr>
                        <w:noProof/>
                      </w:rPr>
                      <w:t xml:space="preserve">[16] </w:t>
                    </w:r>
                  </w:p>
                </w:tc>
                <w:tc>
                  <w:tcPr>
                    <w:tcW w:w="0" w:type="auto"/>
                    <w:hideMark/>
                  </w:tcPr>
                  <w:p w14:paraId="235A30A5" w14:textId="77777777" w:rsidR="00F14680" w:rsidRDefault="00F14680">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F14680" w14:paraId="613144B7" w14:textId="77777777">
                <w:trPr>
                  <w:tblCellSpacing w:w="15" w:type="dxa"/>
                </w:trPr>
                <w:tc>
                  <w:tcPr>
                    <w:tcW w:w="50" w:type="pct"/>
                    <w:hideMark/>
                  </w:tcPr>
                  <w:p w14:paraId="2FAFA630" w14:textId="77777777" w:rsidR="00F14680" w:rsidRDefault="00F14680">
                    <w:pPr>
                      <w:pStyle w:val="Bibliography"/>
                      <w:rPr>
                        <w:rFonts w:eastAsiaTheme="minorEastAsia"/>
                        <w:noProof/>
                      </w:rPr>
                    </w:pPr>
                    <w:r>
                      <w:rPr>
                        <w:noProof/>
                      </w:rPr>
                      <w:t xml:space="preserve">[17] </w:t>
                    </w:r>
                  </w:p>
                </w:tc>
                <w:tc>
                  <w:tcPr>
                    <w:tcW w:w="0" w:type="auto"/>
                    <w:hideMark/>
                  </w:tcPr>
                  <w:p w14:paraId="00874A12" w14:textId="77777777" w:rsidR="00F14680" w:rsidRDefault="00F14680">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F14680" w14:paraId="384CC6F8" w14:textId="77777777">
                <w:trPr>
                  <w:tblCellSpacing w:w="15" w:type="dxa"/>
                </w:trPr>
                <w:tc>
                  <w:tcPr>
                    <w:tcW w:w="50" w:type="pct"/>
                    <w:hideMark/>
                  </w:tcPr>
                  <w:p w14:paraId="3A2618D1" w14:textId="77777777" w:rsidR="00F14680" w:rsidRDefault="00F14680">
                    <w:pPr>
                      <w:pStyle w:val="Bibliography"/>
                      <w:rPr>
                        <w:rFonts w:eastAsiaTheme="minorEastAsia"/>
                        <w:noProof/>
                      </w:rPr>
                    </w:pPr>
                    <w:r>
                      <w:rPr>
                        <w:noProof/>
                      </w:rPr>
                      <w:t xml:space="preserve">[18] </w:t>
                    </w:r>
                  </w:p>
                </w:tc>
                <w:tc>
                  <w:tcPr>
                    <w:tcW w:w="0" w:type="auto"/>
                    <w:hideMark/>
                  </w:tcPr>
                  <w:p w14:paraId="6292E44A" w14:textId="77777777" w:rsidR="00F14680" w:rsidRDefault="00F14680">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F14680" w14:paraId="1CCA0160" w14:textId="77777777">
                <w:trPr>
                  <w:tblCellSpacing w:w="15" w:type="dxa"/>
                </w:trPr>
                <w:tc>
                  <w:tcPr>
                    <w:tcW w:w="50" w:type="pct"/>
                    <w:hideMark/>
                  </w:tcPr>
                  <w:p w14:paraId="7479FAFF" w14:textId="77777777" w:rsidR="00F14680" w:rsidRDefault="00F14680">
                    <w:pPr>
                      <w:pStyle w:val="Bibliography"/>
                      <w:rPr>
                        <w:rFonts w:eastAsiaTheme="minorEastAsia"/>
                        <w:noProof/>
                      </w:rPr>
                    </w:pPr>
                    <w:r>
                      <w:rPr>
                        <w:noProof/>
                      </w:rPr>
                      <w:t xml:space="preserve">[19] </w:t>
                    </w:r>
                  </w:p>
                </w:tc>
                <w:tc>
                  <w:tcPr>
                    <w:tcW w:w="0" w:type="auto"/>
                    <w:hideMark/>
                  </w:tcPr>
                  <w:p w14:paraId="069EFFDA" w14:textId="77777777" w:rsidR="00F14680" w:rsidRDefault="00F14680">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F14680" w14:paraId="1B006327" w14:textId="77777777">
                <w:trPr>
                  <w:tblCellSpacing w:w="15" w:type="dxa"/>
                </w:trPr>
                <w:tc>
                  <w:tcPr>
                    <w:tcW w:w="50" w:type="pct"/>
                    <w:hideMark/>
                  </w:tcPr>
                  <w:p w14:paraId="0CA375AD" w14:textId="77777777" w:rsidR="00F14680" w:rsidRDefault="00F14680">
                    <w:pPr>
                      <w:pStyle w:val="Bibliography"/>
                      <w:rPr>
                        <w:rFonts w:eastAsiaTheme="minorEastAsia"/>
                        <w:noProof/>
                      </w:rPr>
                    </w:pPr>
                    <w:r>
                      <w:rPr>
                        <w:noProof/>
                      </w:rPr>
                      <w:t xml:space="preserve">[20] </w:t>
                    </w:r>
                  </w:p>
                </w:tc>
                <w:tc>
                  <w:tcPr>
                    <w:tcW w:w="0" w:type="auto"/>
                    <w:hideMark/>
                  </w:tcPr>
                  <w:p w14:paraId="75E6315B" w14:textId="77777777" w:rsidR="00F14680" w:rsidRDefault="00F14680">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F14680" w14:paraId="1EF1F194" w14:textId="77777777">
                <w:trPr>
                  <w:tblCellSpacing w:w="15" w:type="dxa"/>
                </w:trPr>
                <w:tc>
                  <w:tcPr>
                    <w:tcW w:w="50" w:type="pct"/>
                    <w:hideMark/>
                  </w:tcPr>
                  <w:p w14:paraId="78E882A4" w14:textId="77777777" w:rsidR="00F14680" w:rsidRDefault="00F14680">
                    <w:pPr>
                      <w:pStyle w:val="Bibliography"/>
                      <w:rPr>
                        <w:rFonts w:eastAsiaTheme="minorEastAsia"/>
                        <w:noProof/>
                      </w:rPr>
                    </w:pPr>
                    <w:r>
                      <w:rPr>
                        <w:noProof/>
                      </w:rPr>
                      <w:t xml:space="preserve">[21] </w:t>
                    </w:r>
                  </w:p>
                </w:tc>
                <w:tc>
                  <w:tcPr>
                    <w:tcW w:w="0" w:type="auto"/>
                    <w:hideMark/>
                  </w:tcPr>
                  <w:p w14:paraId="0AE8C59E" w14:textId="77777777" w:rsidR="00F14680" w:rsidRDefault="00F14680">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F14680" w14:paraId="444CB42A" w14:textId="77777777">
                <w:trPr>
                  <w:tblCellSpacing w:w="15" w:type="dxa"/>
                </w:trPr>
                <w:tc>
                  <w:tcPr>
                    <w:tcW w:w="50" w:type="pct"/>
                    <w:hideMark/>
                  </w:tcPr>
                  <w:p w14:paraId="42CD7090" w14:textId="77777777" w:rsidR="00F14680" w:rsidRDefault="00F14680">
                    <w:pPr>
                      <w:pStyle w:val="Bibliography"/>
                      <w:rPr>
                        <w:rFonts w:eastAsiaTheme="minorEastAsia"/>
                        <w:noProof/>
                      </w:rPr>
                    </w:pPr>
                    <w:r>
                      <w:rPr>
                        <w:noProof/>
                      </w:rPr>
                      <w:t xml:space="preserve">[22] </w:t>
                    </w:r>
                  </w:p>
                </w:tc>
                <w:tc>
                  <w:tcPr>
                    <w:tcW w:w="0" w:type="auto"/>
                    <w:hideMark/>
                  </w:tcPr>
                  <w:p w14:paraId="5E642E2F" w14:textId="77777777" w:rsidR="00F14680" w:rsidRDefault="00F14680">
                    <w:pPr>
                      <w:pStyle w:val="Bibliography"/>
                      <w:rPr>
                        <w:rFonts w:eastAsiaTheme="minorEastAsia"/>
                        <w:noProof/>
                      </w:rPr>
                    </w:pPr>
                    <w:r>
                      <w:rPr>
                        <w:noProof/>
                      </w:rPr>
                      <w:t xml:space="preserve">M. GK, K. Williams BA FAU McCue, G. P. McCue K FAU Schroth, J. Schroth GP FAU Gertz, R. M. Gertz J FAU Myers, B. J. Myers RM FAU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F14680" w14:paraId="0306A682" w14:textId="77777777">
                <w:trPr>
                  <w:tblCellSpacing w:w="15" w:type="dxa"/>
                </w:trPr>
                <w:tc>
                  <w:tcPr>
                    <w:tcW w:w="50" w:type="pct"/>
                    <w:hideMark/>
                  </w:tcPr>
                  <w:p w14:paraId="4DA88919" w14:textId="77777777" w:rsidR="00F14680" w:rsidRDefault="00F14680">
                    <w:pPr>
                      <w:pStyle w:val="Bibliography"/>
                      <w:rPr>
                        <w:rFonts w:eastAsiaTheme="minorEastAsia"/>
                        <w:noProof/>
                      </w:rPr>
                    </w:pPr>
                    <w:r>
                      <w:rPr>
                        <w:noProof/>
                      </w:rPr>
                      <w:t xml:space="preserve">[23] </w:t>
                    </w:r>
                  </w:p>
                </w:tc>
                <w:tc>
                  <w:tcPr>
                    <w:tcW w:w="0" w:type="auto"/>
                    <w:hideMark/>
                  </w:tcPr>
                  <w:p w14:paraId="55A055C1" w14:textId="77777777" w:rsidR="00F14680" w:rsidRDefault="00F14680">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F14680" w14:paraId="0F0F5428" w14:textId="77777777">
                <w:trPr>
                  <w:tblCellSpacing w:w="15" w:type="dxa"/>
                </w:trPr>
                <w:tc>
                  <w:tcPr>
                    <w:tcW w:w="50" w:type="pct"/>
                    <w:hideMark/>
                  </w:tcPr>
                  <w:p w14:paraId="312E7117" w14:textId="77777777" w:rsidR="00F14680" w:rsidRDefault="00F14680">
                    <w:pPr>
                      <w:pStyle w:val="Bibliography"/>
                      <w:rPr>
                        <w:rFonts w:eastAsiaTheme="minorEastAsia"/>
                        <w:noProof/>
                      </w:rPr>
                    </w:pPr>
                    <w:r>
                      <w:rPr>
                        <w:noProof/>
                      </w:rPr>
                      <w:t xml:space="preserve">[24] </w:t>
                    </w:r>
                  </w:p>
                </w:tc>
                <w:tc>
                  <w:tcPr>
                    <w:tcW w:w="0" w:type="auto"/>
                    <w:hideMark/>
                  </w:tcPr>
                  <w:p w14:paraId="5DB54B1C" w14:textId="77777777" w:rsidR="00F14680" w:rsidRDefault="00F14680">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14:paraId="5A1C33FC" w14:textId="77777777" w:rsidR="00F14680" w:rsidRDefault="00F14680">
              <w:pPr>
                <w:rPr>
                  <w:rFonts w:eastAsia="Times New Roman"/>
                  <w:noProof/>
                </w:rPr>
              </w:pPr>
            </w:p>
            <w:p w14:paraId="07031FE5" w14:textId="77777777" w:rsidR="00B05C0D" w:rsidRPr="005D6C80" w:rsidRDefault="00F81A6F" w:rsidP="005D6C80">
              <w:r>
                <w:rPr>
                  <w:b/>
                  <w:bCs/>
                  <w:noProof/>
                </w:rPr>
                <w:lastRenderedPageBreak/>
                <w:fldChar w:fldCharType="end"/>
              </w:r>
            </w:p>
          </w:sdtContent>
        </w:sdt>
      </w:sdtContent>
    </w:sdt>
    <w:sectPr w:rsidR="00B05C0D" w:rsidRPr="005D6C80" w:rsidSect="001B184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 Arand" w:date="2015-08-22T09:37:00Z" w:initials="BA">
    <w:p w14:paraId="0FEDFCCF" w14:textId="77777777" w:rsidR="008F7EAE" w:rsidRDefault="008F7EAE">
      <w:pPr>
        <w:pStyle w:val="CommentText"/>
      </w:pPr>
      <w:r>
        <w:rPr>
          <w:rStyle w:val="CommentReference"/>
        </w:rPr>
        <w:annotationRef/>
      </w:r>
      <w:r>
        <w:t xml:space="preserve">Cite </w:t>
      </w:r>
      <w:proofErr w:type="spellStart"/>
      <w:r>
        <w:t>viSNE</w:t>
      </w:r>
      <w:proofErr w:type="spellEnd"/>
    </w:p>
  </w:comment>
  <w:comment w:id="6" w:author="Brian Arand" w:date="2015-08-24T20:37:00Z" w:initials="BA">
    <w:p w14:paraId="77B3A690" w14:textId="5B4177CF" w:rsidR="008F7EAE" w:rsidRDefault="008F7EAE">
      <w:pPr>
        <w:pStyle w:val="CommentText"/>
      </w:pPr>
      <w:r>
        <w:rPr>
          <w:rStyle w:val="CommentReference"/>
        </w:rPr>
        <w:annotationRef/>
      </w:r>
      <w:r>
        <w:t xml:space="preserve">Make sure to get </w:t>
      </w:r>
      <w:proofErr w:type="spellStart"/>
      <w:r>
        <w:t>ieee</w:t>
      </w:r>
      <w:proofErr w:type="spellEnd"/>
      <w:r>
        <w:t xml:space="preserve"> format</w:t>
      </w:r>
    </w:p>
  </w:comment>
  <w:comment w:id="7" w:author="Brian Arand" w:date="2015-08-25T14:33:00Z" w:initials="BA">
    <w:p w14:paraId="285DEDBA" w14:textId="5EDF914B" w:rsidR="008F7EAE" w:rsidRDefault="008F7EAE">
      <w:pPr>
        <w:pStyle w:val="CommentText"/>
      </w:pPr>
      <w:r>
        <w:rPr>
          <w:rStyle w:val="CommentReference"/>
        </w:rPr>
        <w:annotationRef/>
      </w:r>
      <w:proofErr w:type="gramStart"/>
      <w:r>
        <w:t>cite</w:t>
      </w:r>
      <w:proofErr w:type="gramEnd"/>
    </w:p>
  </w:comment>
  <w:comment w:id="8" w:author="Brian Arand" w:date="2015-08-25T16:30:00Z" w:initials="BA">
    <w:p w14:paraId="0F6D83E1" w14:textId="1538AA9E" w:rsidR="008F7EAE" w:rsidRDefault="008F7EAE">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0">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10"/>
  </w:num>
  <w:num w:numId="5">
    <w:abstractNumId w:val="19"/>
  </w:num>
  <w:num w:numId="6">
    <w:abstractNumId w:val="7"/>
  </w:num>
  <w:num w:numId="7">
    <w:abstractNumId w:val="3"/>
  </w:num>
  <w:num w:numId="8">
    <w:abstractNumId w:val="11"/>
  </w:num>
  <w:num w:numId="9">
    <w:abstractNumId w:val="15"/>
  </w:num>
  <w:num w:numId="10">
    <w:abstractNumId w:val="4"/>
  </w:num>
  <w:num w:numId="11">
    <w:abstractNumId w:val="18"/>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91218"/>
    <w:rsid w:val="000A4226"/>
    <w:rsid w:val="000A5E79"/>
    <w:rsid w:val="000D1122"/>
    <w:rsid w:val="000D577A"/>
    <w:rsid w:val="000E0A3A"/>
    <w:rsid w:val="000E28D2"/>
    <w:rsid w:val="000E66BB"/>
    <w:rsid w:val="001006D4"/>
    <w:rsid w:val="00101978"/>
    <w:rsid w:val="001113F0"/>
    <w:rsid w:val="001154EE"/>
    <w:rsid w:val="00125FF0"/>
    <w:rsid w:val="00131C96"/>
    <w:rsid w:val="0014211F"/>
    <w:rsid w:val="00143063"/>
    <w:rsid w:val="00146F10"/>
    <w:rsid w:val="00147B25"/>
    <w:rsid w:val="00152A50"/>
    <w:rsid w:val="00154981"/>
    <w:rsid w:val="00162B3F"/>
    <w:rsid w:val="00163D13"/>
    <w:rsid w:val="00166188"/>
    <w:rsid w:val="00167B5B"/>
    <w:rsid w:val="00172FAE"/>
    <w:rsid w:val="001762A4"/>
    <w:rsid w:val="001762CD"/>
    <w:rsid w:val="0017784F"/>
    <w:rsid w:val="00196D55"/>
    <w:rsid w:val="001A06DB"/>
    <w:rsid w:val="001A4691"/>
    <w:rsid w:val="001A5EE2"/>
    <w:rsid w:val="001B0FA2"/>
    <w:rsid w:val="001B184B"/>
    <w:rsid w:val="001C1FFC"/>
    <w:rsid w:val="001C2E83"/>
    <w:rsid w:val="001D7308"/>
    <w:rsid w:val="001E0DDF"/>
    <w:rsid w:val="001E301D"/>
    <w:rsid w:val="001E46D2"/>
    <w:rsid w:val="001E5DF0"/>
    <w:rsid w:val="00200477"/>
    <w:rsid w:val="00205A5B"/>
    <w:rsid w:val="0021627F"/>
    <w:rsid w:val="002227DD"/>
    <w:rsid w:val="00230ECA"/>
    <w:rsid w:val="00237B3A"/>
    <w:rsid w:val="00237EF9"/>
    <w:rsid w:val="0024114B"/>
    <w:rsid w:val="00251F99"/>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00B10"/>
    <w:rsid w:val="004126A8"/>
    <w:rsid w:val="0041587C"/>
    <w:rsid w:val="00423516"/>
    <w:rsid w:val="00431052"/>
    <w:rsid w:val="00435C96"/>
    <w:rsid w:val="004368E7"/>
    <w:rsid w:val="00436E2A"/>
    <w:rsid w:val="00444D99"/>
    <w:rsid w:val="00462801"/>
    <w:rsid w:val="00465CA6"/>
    <w:rsid w:val="00465D9C"/>
    <w:rsid w:val="0047012F"/>
    <w:rsid w:val="00471BCB"/>
    <w:rsid w:val="00482CEA"/>
    <w:rsid w:val="00490B82"/>
    <w:rsid w:val="00491054"/>
    <w:rsid w:val="004A2029"/>
    <w:rsid w:val="004B098C"/>
    <w:rsid w:val="004B659B"/>
    <w:rsid w:val="004B7A85"/>
    <w:rsid w:val="004C45A3"/>
    <w:rsid w:val="004D0C0F"/>
    <w:rsid w:val="004D4BE6"/>
    <w:rsid w:val="004E24B8"/>
    <w:rsid w:val="004E26BE"/>
    <w:rsid w:val="004E49A1"/>
    <w:rsid w:val="004E7B41"/>
    <w:rsid w:val="004F244E"/>
    <w:rsid w:val="004F2712"/>
    <w:rsid w:val="004F279B"/>
    <w:rsid w:val="00503E4E"/>
    <w:rsid w:val="005041FF"/>
    <w:rsid w:val="005107D9"/>
    <w:rsid w:val="0051411F"/>
    <w:rsid w:val="0051425F"/>
    <w:rsid w:val="00517DD6"/>
    <w:rsid w:val="005235DF"/>
    <w:rsid w:val="00524509"/>
    <w:rsid w:val="00526297"/>
    <w:rsid w:val="00527DB7"/>
    <w:rsid w:val="00530E8E"/>
    <w:rsid w:val="00536FD7"/>
    <w:rsid w:val="005427BB"/>
    <w:rsid w:val="00550262"/>
    <w:rsid w:val="00561599"/>
    <w:rsid w:val="00561A23"/>
    <w:rsid w:val="00561A8B"/>
    <w:rsid w:val="00561DFE"/>
    <w:rsid w:val="005638FB"/>
    <w:rsid w:val="0056507C"/>
    <w:rsid w:val="0056751D"/>
    <w:rsid w:val="00572623"/>
    <w:rsid w:val="0059581F"/>
    <w:rsid w:val="005B52F1"/>
    <w:rsid w:val="005B5661"/>
    <w:rsid w:val="005B7CD6"/>
    <w:rsid w:val="005C1678"/>
    <w:rsid w:val="005C7BBD"/>
    <w:rsid w:val="005D17B7"/>
    <w:rsid w:val="005D6C80"/>
    <w:rsid w:val="005E24C7"/>
    <w:rsid w:val="005E4028"/>
    <w:rsid w:val="005F3B1B"/>
    <w:rsid w:val="005F4F5B"/>
    <w:rsid w:val="005F6737"/>
    <w:rsid w:val="005F763C"/>
    <w:rsid w:val="005F7864"/>
    <w:rsid w:val="006039A8"/>
    <w:rsid w:val="00606C79"/>
    <w:rsid w:val="0061062F"/>
    <w:rsid w:val="006153CE"/>
    <w:rsid w:val="00635152"/>
    <w:rsid w:val="0064732D"/>
    <w:rsid w:val="00651202"/>
    <w:rsid w:val="0067122D"/>
    <w:rsid w:val="00675383"/>
    <w:rsid w:val="0067678E"/>
    <w:rsid w:val="00690982"/>
    <w:rsid w:val="006928B6"/>
    <w:rsid w:val="006976BF"/>
    <w:rsid w:val="006A2793"/>
    <w:rsid w:val="006A4EFC"/>
    <w:rsid w:val="006B3926"/>
    <w:rsid w:val="006C2853"/>
    <w:rsid w:val="006D11AC"/>
    <w:rsid w:val="006D127F"/>
    <w:rsid w:val="006D143D"/>
    <w:rsid w:val="006D317A"/>
    <w:rsid w:val="006E111A"/>
    <w:rsid w:val="006E279A"/>
    <w:rsid w:val="006F18E8"/>
    <w:rsid w:val="006F6E73"/>
    <w:rsid w:val="00712A92"/>
    <w:rsid w:val="00713409"/>
    <w:rsid w:val="00713CA6"/>
    <w:rsid w:val="00724CCB"/>
    <w:rsid w:val="007423EA"/>
    <w:rsid w:val="00745B5D"/>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373"/>
    <w:rsid w:val="008609DF"/>
    <w:rsid w:val="00865C33"/>
    <w:rsid w:val="00866E57"/>
    <w:rsid w:val="008733E1"/>
    <w:rsid w:val="008770CA"/>
    <w:rsid w:val="00882627"/>
    <w:rsid w:val="00884157"/>
    <w:rsid w:val="00890E2B"/>
    <w:rsid w:val="00890FB2"/>
    <w:rsid w:val="00891CA4"/>
    <w:rsid w:val="008A2A20"/>
    <w:rsid w:val="008B031E"/>
    <w:rsid w:val="008B5B1B"/>
    <w:rsid w:val="008B7D13"/>
    <w:rsid w:val="008C0B9F"/>
    <w:rsid w:val="008C19EB"/>
    <w:rsid w:val="008C3267"/>
    <w:rsid w:val="008C73A6"/>
    <w:rsid w:val="008F1C1E"/>
    <w:rsid w:val="008F230D"/>
    <w:rsid w:val="008F7EAE"/>
    <w:rsid w:val="00901D1F"/>
    <w:rsid w:val="00903194"/>
    <w:rsid w:val="00935271"/>
    <w:rsid w:val="00936D17"/>
    <w:rsid w:val="009436E5"/>
    <w:rsid w:val="009462CF"/>
    <w:rsid w:val="00962F99"/>
    <w:rsid w:val="009721C9"/>
    <w:rsid w:val="00976048"/>
    <w:rsid w:val="009B134D"/>
    <w:rsid w:val="009B1496"/>
    <w:rsid w:val="009B7731"/>
    <w:rsid w:val="009D4A6F"/>
    <w:rsid w:val="009D4B07"/>
    <w:rsid w:val="009E4ABF"/>
    <w:rsid w:val="009E531E"/>
    <w:rsid w:val="009F26FD"/>
    <w:rsid w:val="00A03AD5"/>
    <w:rsid w:val="00A076E2"/>
    <w:rsid w:val="00A265E2"/>
    <w:rsid w:val="00A33866"/>
    <w:rsid w:val="00A44A61"/>
    <w:rsid w:val="00A536B2"/>
    <w:rsid w:val="00A575A9"/>
    <w:rsid w:val="00A726E5"/>
    <w:rsid w:val="00A73DA9"/>
    <w:rsid w:val="00A769DF"/>
    <w:rsid w:val="00A85E90"/>
    <w:rsid w:val="00A87DDA"/>
    <w:rsid w:val="00A97658"/>
    <w:rsid w:val="00AB4904"/>
    <w:rsid w:val="00AC1F9A"/>
    <w:rsid w:val="00AD25F2"/>
    <w:rsid w:val="00AF6327"/>
    <w:rsid w:val="00B0494D"/>
    <w:rsid w:val="00B05C0D"/>
    <w:rsid w:val="00B13C8D"/>
    <w:rsid w:val="00B1421F"/>
    <w:rsid w:val="00B50E50"/>
    <w:rsid w:val="00B5479F"/>
    <w:rsid w:val="00B576EF"/>
    <w:rsid w:val="00B62E10"/>
    <w:rsid w:val="00B74CD2"/>
    <w:rsid w:val="00B8069E"/>
    <w:rsid w:val="00BA2FA0"/>
    <w:rsid w:val="00BA7E2E"/>
    <w:rsid w:val="00BB07C6"/>
    <w:rsid w:val="00BB2C0E"/>
    <w:rsid w:val="00BB7DED"/>
    <w:rsid w:val="00BC15B1"/>
    <w:rsid w:val="00BC632E"/>
    <w:rsid w:val="00BD1EEB"/>
    <w:rsid w:val="00BD50C3"/>
    <w:rsid w:val="00BD63A3"/>
    <w:rsid w:val="00BF560E"/>
    <w:rsid w:val="00C01262"/>
    <w:rsid w:val="00C02032"/>
    <w:rsid w:val="00C03542"/>
    <w:rsid w:val="00C12B0F"/>
    <w:rsid w:val="00C2274E"/>
    <w:rsid w:val="00C2372E"/>
    <w:rsid w:val="00C34F92"/>
    <w:rsid w:val="00C46835"/>
    <w:rsid w:val="00C529D9"/>
    <w:rsid w:val="00C82893"/>
    <w:rsid w:val="00C838D9"/>
    <w:rsid w:val="00C87E7F"/>
    <w:rsid w:val="00C92349"/>
    <w:rsid w:val="00C944B0"/>
    <w:rsid w:val="00C9461D"/>
    <w:rsid w:val="00C95058"/>
    <w:rsid w:val="00CA565C"/>
    <w:rsid w:val="00CB6078"/>
    <w:rsid w:val="00CC2CB1"/>
    <w:rsid w:val="00CC5C0C"/>
    <w:rsid w:val="00CD6FE2"/>
    <w:rsid w:val="00CE1232"/>
    <w:rsid w:val="00CE7A03"/>
    <w:rsid w:val="00CF66F0"/>
    <w:rsid w:val="00D02952"/>
    <w:rsid w:val="00D11850"/>
    <w:rsid w:val="00D174CD"/>
    <w:rsid w:val="00D36148"/>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D2942"/>
    <w:rsid w:val="00DD3ADC"/>
    <w:rsid w:val="00DD732A"/>
    <w:rsid w:val="00DF5D4B"/>
    <w:rsid w:val="00DF6D55"/>
    <w:rsid w:val="00E02989"/>
    <w:rsid w:val="00E05EBC"/>
    <w:rsid w:val="00E078A1"/>
    <w:rsid w:val="00E152CA"/>
    <w:rsid w:val="00E15B70"/>
    <w:rsid w:val="00E26A3B"/>
    <w:rsid w:val="00E26EC7"/>
    <w:rsid w:val="00E31538"/>
    <w:rsid w:val="00E31840"/>
    <w:rsid w:val="00E337B6"/>
    <w:rsid w:val="00E37DF0"/>
    <w:rsid w:val="00E46D12"/>
    <w:rsid w:val="00E66A28"/>
    <w:rsid w:val="00E71DAB"/>
    <w:rsid w:val="00E85B41"/>
    <w:rsid w:val="00E93C17"/>
    <w:rsid w:val="00EA1335"/>
    <w:rsid w:val="00EA6835"/>
    <w:rsid w:val="00EB662D"/>
    <w:rsid w:val="00EC5637"/>
    <w:rsid w:val="00ED2366"/>
    <w:rsid w:val="00ED61C3"/>
    <w:rsid w:val="00ED7BF1"/>
    <w:rsid w:val="00EF0794"/>
    <w:rsid w:val="00EF66AF"/>
    <w:rsid w:val="00F03E2A"/>
    <w:rsid w:val="00F13883"/>
    <w:rsid w:val="00F14680"/>
    <w:rsid w:val="00F16A47"/>
    <w:rsid w:val="00F33CA0"/>
    <w:rsid w:val="00F50B07"/>
    <w:rsid w:val="00F74858"/>
    <w:rsid w:val="00F8171F"/>
    <w:rsid w:val="00F81A6F"/>
    <w:rsid w:val="00F841E8"/>
    <w:rsid w:val="00FC48DC"/>
    <w:rsid w:val="00FC685C"/>
    <w:rsid w:val="00FD071E"/>
    <w:rsid w:val="00FE26BC"/>
    <w:rsid w:val="00FF0F95"/>
    <w:rsid w:val="00FF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9</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7</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13</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14</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6</b:RefOrder>
  </b:Source>
  <b:Source>
    <b:SourceType>Misc</b:SourceType>
    <b:Tag>RM</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15</b:RefOrder>
  </b:Source>
  <b:Source>
    <b:SourceType>Misc</b:SourceType>
    <b:Tag>RJ</b:Tag>
    <b:Title>Ensembl BioMarts: a hub for data retrieval across taxonomic space.</b:Title>
    <b:Author>
      <b:Author>
        <b:NameList>
          <b:Person>
            <b:Last>RJ</b:Last>
            <b:First>Kinsella</b:First>
          </b:Person>
          <b:Person>
            <b:Last>Kahari A FAU Haider</b:Last>
            <b:First>Syed</b:First>
          </b:Person>
          <b:Person>
            <b:Last>Haider S FAU Zamora</b:Last>
            <b:First>Jorge</b:First>
          </b:Person>
          <b:Person>
            <b:Last>Zamora J FAU Proctor</b:Last>
            <b:First>Glenn</b:First>
          </b:Person>
          <b:Person>
            <b:Last>Proctor G FAU Spudich</b:Last>
            <b:First>Giulietta</b:First>
          </b:Person>
          <b:Person>
            <b:Last>Spudich G FAU Almeida-King</b:Last>
            <b:First>Jeff</b:First>
          </b:Person>
          <b:Person>
            <b:Last>Almeida-King J FAU Staines</b:Last>
            <b:First>Daniel</b:First>
          </b:Person>
          <b:Person>
            <b:Last>Staines D FAU Derwent</b:Last>
            <b:First>Paul</b:First>
          </b:Person>
          <b:Person>
            <b:Last>Derwent P FAU Kerhornou</b:Last>
            <b:First>Arnaud</b:First>
          </b:Person>
          <b:Person>
            <b:Last>Kerhornou A FAU Kersey</b:Last>
            <b:First>Paul</b:First>
          </b:Person>
          <b:Person>
            <b:Last>Kersey P FAU Flicek</b:Last>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11</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16</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17</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18</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19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2</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21</b:RefOrder>
  </b:Source>
  <b:Source>
    <b:SourceType>Misc</b:SourceType>
    <b:Tag>GK</b:Tag>
    <b:Title>From single-cell to cell-pool transcriptomes: stochasticity in gene expression and RNA splicing.</b:Title>
    <b:Author>
      <b:Author>
        <b:NameList>
          <b:Person>
            <b:Last>GK</b:Last>
            <b:First>Marinov</b:First>
          </b:Person>
          <b:Person>
            <b:Last>Williams BA FAU McCue</b:Last>
            <b:First>Ken</b:First>
          </b:Person>
          <b:Person>
            <b:Last>McCue K FAU Schroth</b:Last>
            <b:Middle>P</b:Middle>
            <b:First>Gary</b:First>
          </b:Person>
          <b:Person>
            <b:Last>Schroth GP FAU Gertz</b:Last>
            <b:First>Jason</b:First>
          </b:Person>
          <b:Person>
            <b:Last>Gertz J FAU Myers</b:Last>
            <b:Middle>M</b:Middle>
            <b:First>Richard</b:First>
          </b:Person>
          <b:Person>
            <b:Last>Myers RM FAU Wold</b:Last>
            <b:Middle>J</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22</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5</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4</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10</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12</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23</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1</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3</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24</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8</b:RefOrder>
  </b:Source>
</b:Sources>
</file>

<file path=customXml/itemProps1.xml><?xml version="1.0" encoding="utf-8"?>
<ds:datastoreItem xmlns:ds="http://schemas.openxmlformats.org/officeDocument/2006/customXml" ds:itemID="{A933AAFD-F679-434D-8DDB-1DDFA1AC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12</Pages>
  <Words>4221</Words>
  <Characters>24064</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28229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141</cp:revision>
  <dcterms:created xsi:type="dcterms:W3CDTF">2015-08-10T15:22:00Z</dcterms:created>
  <dcterms:modified xsi:type="dcterms:W3CDTF">2015-08-25T22:33:00Z</dcterms:modified>
</cp:coreProperties>
</file>