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8E7E5" w14:textId="77777777" w:rsidR="0019750E" w:rsidRDefault="00176959" w:rsidP="00176959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64FE608" wp14:editId="206A65C6">
            <wp:extent cx="6264861" cy="8151868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61" cy="815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9055" w14:textId="4F3ED4DC" w:rsidR="00A575C5" w:rsidRPr="0019750E" w:rsidRDefault="00F47360" w:rsidP="00176959">
      <w:r w:rsidRPr="000B4C6F">
        <w:rPr>
          <w:rFonts w:ascii="Century Gothic" w:hAnsi="Century Gothic"/>
        </w:rPr>
        <w:lastRenderedPageBreak/>
        <w:t>Device Name:</w:t>
      </w:r>
      <w:r w:rsidR="0081163D" w:rsidRPr="000B4C6F">
        <w:rPr>
          <w:rFonts w:ascii="Century Gothic" w:hAnsi="Century Gothic"/>
        </w:rPr>
        <w:t xml:space="preserve"> </w:t>
      </w:r>
    </w:p>
    <w:p w14:paraId="61DEA65B" w14:textId="1E30DE12" w:rsidR="00F47360" w:rsidRPr="000B4C6F" w:rsidRDefault="0081163D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>The “</w:t>
      </w:r>
      <w:r w:rsidR="00BF0180" w:rsidRPr="000B4C6F">
        <w:rPr>
          <w:rFonts w:ascii="Century Gothic" w:hAnsi="Century Gothic"/>
          <w:color w:val="FF0000"/>
        </w:rPr>
        <w:t>Heads Up</w:t>
      </w:r>
      <w:r w:rsidRPr="000B4C6F">
        <w:rPr>
          <w:rFonts w:ascii="Century Gothic" w:hAnsi="Century Gothic"/>
          <w:color w:val="FF0000"/>
        </w:rPr>
        <w:t xml:space="preserve">” </w:t>
      </w:r>
      <w:r w:rsidR="00BF0180" w:rsidRPr="000B4C6F">
        <w:rPr>
          <w:rFonts w:ascii="Century Gothic" w:hAnsi="Century Gothic"/>
          <w:color w:val="FF0000"/>
        </w:rPr>
        <w:t>Button</w:t>
      </w:r>
      <w:r w:rsidR="00524ACB" w:rsidRPr="000B4C6F">
        <w:rPr>
          <w:rFonts w:ascii="Century Gothic" w:hAnsi="Century Gothic"/>
          <w:color w:val="FF0000"/>
        </w:rPr>
        <w:t>-</w:t>
      </w:r>
      <w:r w:rsidR="00BF0180" w:rsidRPr="000B4C6F">
        <w:rPr>
          <w:rFonts w:ascii="Century Gothic" w:hAnsi="Century Gothic"/>
          <w:color w:val="FF0000"/>
        </w:rPr>
        <w:t>Up</w:t>
      </w:r>
    </w:p>
    <w:p w14:paraId="777A49DB" w14:textId="77777777" w:rsidR="00F47360" w:rsidRPr="000B4C6F" w:rsidRDefault="00F47360" w:rsidP="00176959">
      <w:pPr>
        <w:rPr>
          <w:rFonts w:ascii="Century Gothic" w:hAnsi="Century Gothic"/>
        </w:rPr>
      </w:pPr>
    </w:p>
    <w:p w14:paraId="214CE0D7" w14:textId="77777777" w:rsidR="00A575C5" w:rsidRPr="000B4C6F" w:rsidRDefault="00F47360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Household Item:</w:t>
      </w:r>
      <w:r w:rsidR="00DF7BF7" w:rsidRPr="000B4C6F">
        <w:rPr>
          <w:rFonts w:ascii="Century Gothic" w:hAnsi="Century Gothic"/>
        </w:rPr>
        <w:t xml:space="preserve"> </w:t>
      </w:r>
    </w:p>
    <w:p w14:paraId="29706141" w14:textId="6D494F30" w:rsidR="00F47360" w:rsidRPr="000B4C6F" w:rsidRDefault="00BF0180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>Button-up clothing</w:t>
      </w:r>
      <w:r w:rsidR="00524ACB" w:rsidRPr="000B4C6F">
        <w:rPr>
          <w:rFonts w:ascii="Century Gothic" w:hAnsi="Century Gothic"/>
          <w:color w:val="FF0000"/>
        </w:rPr>
        <w:t xml:space="preserve"> item</w:t>
      </w:r>
      <w:r w:rsidR="00813CAF">
        <w:rPr>
          <w:rFonts w:ascii="Century Gothic" w:hAnsi="Century Gothic"/>
          <w:color w:val="FF0000"/>
        </w:rPr>
        <w:t xml:space="preserve"> (Sweaters, jackets, coats, etc.)</w:t>
      </w:r>
    </w:p>
    <w:p w14:paraId="28186B8B" w14:textId="77777777" w:rsidR="00F47360" w:rsidRPr="000B4C6F" w:rsidRDefault="00F47360" w:rsidP="00176959">
      <w:pPr>
        <w:rPr>
          <w:rFonts w:ascii="Century Gothic" w:hAnsi="Century Gothic"/>
        </w:rPr>
      </w:pPr>
    </w:p>
    <w:p w14:paraId="2C7F9FE3" w14:textId="77777777" w:rsidR="00A575C5" w:rsidRPr="000B4C6F" w:rsidRDefault="00F47360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Inputs Used:</w:t>
      </w:r>
    </w:p>
    <w:p w14:paraId="542AE9CD" w14:textId="51C894C6" w:rsidR="00F47360" w:rsidRPr="000B4C6F" w:rsidRDefault="00DF7BF7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>Reed Switch &amp; Dashboard Buttons</w:t>
      </w:r>
    </w:p>
    <w:p w14:paraId="0D5849D3" w14:textId="77777777" w:rsidR="00F47360" w:rsidRPr="000B4C6F" w:rsidRDefault="00F47360" w:rsidP="00176959">
      <w:pPr>
        <w:rPr>
          <w:rFonts w:ascii="Century Gothic" w:hAnsi="Century Gothic"/>
        </w:rPr>
      </w:pPr>
    </w:p>
    <w:p w14:paraId="584E3DBC" w14:textId="77777777" w:rsidR="00A575C5" w:rsidRPr="000B4C6F" w:rsidRDefault="00F47360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Outputs Used:</w:t>
      </w:r>
      <w:r w:rsidR="00412F7F" w:rsidRPr="000B4C6F">
        <w:rPr>
          <w:rFonts w:ascii="Century Gothic" w:hAnsi="Century Gothic"/>
        </w:rPr>
        <w:t xml:space="preserve"> </w:t>
      </w:r>
    </w:p>
    <w:p w14:paraId="0F14C9CB" w14:textId="680E5FB1" w:rsidR="00F47360" w:rsidRPr="000B4C6F" w:rsidRDefault="00412F7F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>Calls/Te</w:t>
      </w:r>
      <w:r w:rsidR="00036D62" w:rsidRPr="000B4C6F">
        <w:rPr>
          <w:rFonts w:ascii="Century Gothic" w:hAnsi="Century Gothic"/>
          <w:color w:val="FF0000"/>
        </w:rPr>
        <w:t xml:space="preserve">xt to </w:t>
      </w:r>
      <w:r w:rsidR="00BF0180" w:rsidRPr="000B4C6F">
        <w:rPr>
          <w:rFonts w:ascii="Century Gothic" w:hAnsi="Century Gothic"/>
          <w:color w:val="FF0000"/>
        </w:rPr>
        <w:t>friends and family</w:t>
      </w:r>
      <w:r w:rsidRPr="000B4C6F">
        <w:rPr>
          <w:rFonts w:ascii="Century Gothic" w:hAnsi="Century Gothic"/>
          <w:color w:val="FF0000"/>
        </w:rPr>
        <w:t xml:space="preserve"> &amp; </w:t>
      </w:r>
      <w:r w:rsidR="008C65B0" w:rsidRPr="000B4C6F">
        <w:rPr>
          <w:rFonts w:ascii="Century Gothic" w:hAnsi="Century Gothic"/>
          <w:color w:val="FF0000"/>
        </w:rPr>
        <w:t>Vibration Motor</w:t>
      </w:r>
      <w:r w:rsidR="0001028E">
        <w:rPr>
          <w:rFonts w:ascii="Century Gothic" w:hAnsi="Century Gothic"/>
          <w:color w:val="FF0000"/>
        </w:rPr>
        <w:t xml:space="preserve"> or Piezo Element</w:t>
      </w:r>
    </w:p>
    <w:p w14:paraId="3244F10C" w14:textId="77777777" w:rsidR="007770E0" w:rsidRPr="000B4C6F" w:rsidRDefault="007770E0" w:rsidP="00176959">
      <w:pPr>
        <w:rPr>
          <w:rFonts w:ascii="Century Gothic" w:hAnsi="Century Gothic"/>
          <w:color w:val="FF0000"/>
        </w:rPr>
      </w:pPr>
    </w:p>
    <w:p w14:paraId="39200537" w14:textId="77777777" w:rsidR="00A575C5" w:rsidRPr="000B4C6F" w:rsidRDefault="007770E0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How the Internet is Used:</w:t>
      </w:r>
      <w:r w:rsidR="00036D62" w:rsidRPr="000B4C6F">
        <w:rPr>
          <w:rFonts w:ascii="Century Gothic" w:hAnsi="Century Gothic"/>
        </w:rPr>
        <w:t xml:space="preserve"> </w:t>
      </w:r>
    </w:p>
    <w:p w14:paraId="4A76FCAF" w14:textId="77777777" w:rsidR="000260ED" w:rsidRPr="000B4C6F" w:rsidRDefault="000260ED" w:rsidP="00176959">
      <w:pPr>
        <w:rPr>
          <w:rFonts w:ascii="Century Gothic" w:hAnsi="Century Gothic"/>
        </w:rPr>
      </w:pPr>
    </w:p>
    <w:p w14:paraId="4669FC1C" w14:textId="0629B23A" w:rsidR="007770E0" w:rsidRPr="000B4C6F" w:rsidRDefault="00036D62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 xml:space="preserve">The Internet is used to </w:t>
      </w:r>
      <w:r w:rsidR="00A575C5" w:rsidRPr="000B4C6F">
        <w:rPr>
          <w:rFonts w:ascii="Century Gothic" w:hAnsi="Century Gothic"/>
          <w:color w:val="FF0000"/>
        </w:rPr>
        <w:t xml:space="preserve">make calls and texts to multiple phones, and the Dashboard buttons use the internet to activate/deactivate </w:t>
      </w:r>
      <w:r w:rsidR="00DE4E32" w:rsidRPr="000B4C6F">
        <w:rPr>
          <w:rFonts w:ascii="Century Gothic" w:hAnsi="Century Gothic"/>
          <w:color w:val="FF0000"/>
        </w:rPr>
        <w:t>the device. You can also use the Dashboard to set what numbers the device texts/calls</w:t>
      </w:r>
      <w:r w:rsidR="00802149" w:rsidRPr="000B4C6F">
        <w:rPr>
          <w:rFonts w:ascii="Century Gothic" w:hAnsi="Century Gothic"/>
          <w:color w:val="FF0000"/>
        </w:rPr>
        <w:t>.</w:t>
      </w:r>
    </w:p>
    <w:p w14:paraId="02583324" w14:textId="77777777" w:rsidR="007770E0" w:rsidRPr="000B4C6F" w:rsidRDefault="007770E0" w:rsidP="00176959">
      <w:pPr>
        <w:rPr>
          <w:rFonts w:ascii="Century Gothic" w:hAnsi="Century Gothic"/>
          <w:color w:val="FF0000"/>
        </w:rPr>
      </w:pPr>
    </w:p>
    <w:p w14:paraId="43B077F5" w14:textId="77777777" w:rsidR="00176959" w:rsidRPr="000B4C6F" w:rsidRDefault="00176959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 xml:space="preserve">How the whole </w:t>
      </w:r>
      <w:r w:rsidR="00F47360" w:rsidRPr="000B4C6F">
        <w:rPr>
          <w:rFonts w:ascii="Century Gothic" w:hAnsi="Century Gothic"/>
        </w:rPr>
        <w:t>device</w:t>
      </w:r>
      <w:r w:rsidRPr="000B4C6F">
        <w:rPr>
          <w:rFonts w:ascii="Century Gothic" w:hAnsi="Century Gothic"/>
        </w:rPr>
        <w:t xml:space="preserve"> works:</w:t>
      </w:r>
    </w:p>
    <w:p w14:paraId="63F6D548" w14:textId="77777777" w:rsidR="00176959" w:rsidRPr="000B4C6F" w:rsidRDefault="00176959" w:rsidP="00176959">
      <w:pPr>
        <w:rPr>
          <w:rFonts w:ascii="Century Gothic" w:hAnsi="Century Gothic"/>
        </w:rPr>
      </w:pPr>
    </w:p>
    <w:p w14:paraId="68180018" w14:textId="77777777" w:rsidR="007828AA" w:rsidRDefault="00E87E20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 xml:space="preserve">If you are walking on the streets alone at night and end up </w:t>
      </w:r>
      <w:r w:rsidR="005F78B7" w:rsidRPr="000B4C6F">
        <w:rPr>
          <w:rFonts w:ascii="Century Gothic" w:hAnsi="Century Gothic"/>
          <w:color w:val="FF0000"/>
        </w:rPr>
        <w:t>in a dangerous situation (</w:t>
      </w:r>
      <w:r w:rsidR="000435ED" w:rsidRPr="000B4C6F">
        <w:rPr>
          <w:rFonts w:ascii="Century Gothic" w:hAnsi="Century Gothic"/>
          <w:color w:val="FF0000"/>
        </w:rPr>
        <w:t xml:space="preserve">i.e. a stalker following you, </w:t>
      </w:r>
      <w:r w:rsidR="007C1CFF" w:rsidRPr="000B4C6F">
        <w:rPr>
          <w:rFonts w:ascii="Century Gothic" w:hAnsi="Century Gothic"/>
          <w:color w:val="FF0000"/>
        </w:rPr>
        <w:t>a thief trying to rob you, an attempted kidnap, etc.)</w:t>
      </w:r>
      <w:r w:rsidR="009F6E13" w:rsidRPr="000B4C6F">
        <w:rPr>
          <w:rFonts w:ascii="Century Gothic" w:hAnsi="Century Gothic"/>
          <w:color w:val="FF0000"/>
        </w:rPr>
        <w:t xml:space="preserve">, </w:t>
      </w:r>
      <w:r w:rsidR="00F319D8" w:rsidRPr="000B4C6F">
        <w:rPr>
          <w:rFonts w:ascii="Century Gothic" w:hAnsi="Century Gothic"/>
          <w:color w:val="FF0000"/>
        </w:rPr>
        <w:t xml:space="preserve">you can button the top button of </w:t>
      </w:r>
      <w:r w:rsidR="00802149" w:rsidRPr="000B4C6F">
        <w:rPr>
          <w:rFonts w:ascii="Century Gothic" w:hAnsi="Century Gothic"/>
          <w:color w:val="FF0000"/>
        </w:rPr>
        <w:t>your button-up</w:t>
      </w:r>
      <w:r w:rsidR="00310E17" w:rsidRPr="000B4C6F">
        <w:rPr>
          <w:rFonts w:ascii="Century Gothic" w:hAnsi="Century Gothic"/>
          <w:color w:val="FF0000"/>
        </w:rPr>
        <w:t xml:space="preserve"> to connect the magnet to the reed switch, </w:t>
      </w:r>
      <w:r w:rsidR="00D62BE6" w:rsidRPr="000B4C6F">
        <w:rPr>
          <w:rFonts w:ascii="Century Gothic" w:hAnsi="Century Gothic"/>
          <w:color w:val="FF0000"/>
        </w:rPr>
        <w:t xml:space="preserve">which are sewn into opposite sides near where the </w:t>
      </w:r>
      <w:r w:rsidR="008A46E2" w:rsidRPr="000B4C6F">
        <w:rPr>
          <w:rFonts w:ascii="Century Gothic" w:hAnsi="Century Gothic"/>
          <w:color w:val="FF0000"/>
        </w:rPr>
        <w:t>top button is.</w:t>
      </w:r>
      <w:r w:rsidR="00885DB6" w:rsidRPr="000B4C6F">
        <w:rPr>
          <w:rFonts w:ascii="Century Gothic" w:hAnsi="Century Gothic"/>
          <w:color w:val="FF0000"/>
        </w:rPr>
        <w:t xml:space="preserve"> </w:t>
      </w:r>
    </w:p>
    <w:p w14:paraId="5882D435" w14:textId="77777777" w:rsidR="007828AA" w:rsidRDefault="007828AA" w:rsidP="00176959">
      <w:pPr>
        <w:rPr>
          <w:rFonts w:ascii="Century Gothic" w:hAnsi="Century Gothic"/>
          <w:color w:val="FF0000"/>
        </w:rPr>
      </w:pPr>
    </w:p>
    <w:p w14:paraId="09E21A03" w14:textId="7BC89180" w:rsidR="000B4C6F" w:rsidRPr="000B4C6F" w:rsidRDefault="008A46E2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>When the magnet is connected to the reed switch, it triggers Twilio to</w:t>
      </w:r>
      <w:r w:rsidR="00945E6A" w:rsidRPr="000B4C6F">
        <w:rPr>
          <w:rFonts w:ascii="Century Gothic" w:hAnsi="Century Gothic"/>
          <w:color w:val="FF0000"/>
        </w:rPr>
        <w:t xml:space="preserve"> either</w:t>
      </w:r>
      <w:r w:rsidR="00D16711" w:rsidRPr="000B4C6F">
        <w:rPr>
          <w:rFonts w:ascii="Century Gothic" w:hAnsi="Century Gothic"/>
          <w:color w:val="FF0000"/>
        </w:rPr>
        <w:t xml:space="preserve"> </w:t>
      </w:r>
      <w:r w:rsidR="00D148EA" w:rsidRPr="000B4C6F">
        <w:rPr>
          <w:rFonts w:ascii="Century Gothic" w:hAnsi="Century Gothic"/>
          <w:color w:val="FF0000"/>
        </w:rPr>
        <w:t>a) make an automated call to the police with your own phone number as the caller ID</w:t>
      </w:r>
      <w:r w:rsidR="00F91E14" w:rsidRPr="000B4C6F">
        <w:rPr>
          <w:rFonts w:ascii="Century Gothic" w:hAnsi="Century Gothic"/>
          <w:color w:val="FF0000"/>
        </w:rPr>
        <w:t xml:space="preserve"> or b) texts your friends and family </w:t>
      </w:r>
      <w:r w:rsidR="00945E6A" w:rsidRPr="000B4C6F">
        <w:rPr>
          <w:rFonts w:ascii="Century Gothic" w:hAnsi="Century Gothic"/>
          <w:color w:val="FF0000"/>
        </w:rPr>
        <w:t>and alerts the</w:t>
      </w:r>
      <w:r w:rsidR="000B4C6F" w:rsidRPr="000B4C6F">
        <w:rPr>
          <w:rFonts w:ascii="Century Gothic" w:hAnsi="Century Gothic"/>
          <w:color w:val="FF0000"/>
        </w:rPr>
        <w:t>m to your location using the Google Geocoding node</w:t>
      </w:r>
      <w:r w:rsidR="003A4F1A" w:rsidRPr="000B4C6F">
        <w:rPr>
          <w:rFonts w:ascii="Century Gothic" w:hAnsi="Century Gothic"/>
          <w:color w:val="FF0000"/>
        </w:rPr>
        <w:t>.</w:t>
      </w:r>
      <w:r w:rsidR="000E215C">
        <w:rPr>
          <w:rFonts w:ascii="Century Gothic" w:hAnsi="Century Gothic"/>
          <w:color w:val="FF0000"/>
        </w:rPr>
        <w:t xml:space="preserve"> The text or call will also tell them to text </w:t>
      </w:r>
      <w:r w:rsidR="00EE555D">
        <w:rPr>
          <w:rFonts w:ascii="Century Gothic" w:hAnsi="Century Gothic"/>
          <w:color w:val="FF0000"/>
        </w:rPr>
        <w:t xml:space="preserve">the Twilio number </w:t>
      </w:r>
      <w:r w:rsidR="00D817C1">
        <w:rPr>
          <w:rFonts w:ascii="Century Gothic" w:hAnsi="Century Gothic"/>
          <w:color w:val="FF0000"/>
        </w:rPr>
        <w:t>if</w:t>
      </w:r>
      <w:r w:rsidR="00EE555D">
        <w:rPr>
          <w:rFonts w:ascii="Century Gothic" w:hAnsi="Century Gothic"/>
          <w:color w:val="FF0000"/>
        </w:rPr>
        <w:t xml:space="preserve"> they are on their way, which will </w:t>
      </w:r>
      <w:r w:rsidR="00311DD5">
        <w:rPr>
          <w:rFonts w:ascii="Century Gothic" w:hAnsi="Century Gothic"/>
          <w:color w:val="FF0000"/>
        </w:rPr>
        <w:t xml:space="preserve">cause the vibration motor in the device to vibrate against your chest, </w:t>
      </w:r>
      <w:r w:rsidR="007E25B7">
        <w:rPr>
          <w:rFonts w:ascii="Century Gothic" w:hAnsi="Century Gothic"/>
          <w:color w:val="FF0000"/>
        </w:rPr>
        <w:t xml:space="preserve">letting you know that help is coming. </w:t>
      </w:r>
      <w:r w:rsidR="00D86DAF">
        <w:rPr>
          <w:rFonts w:ascii="Century Gothic" w:hAnsi="Century Gothic"/>
          <w:color w:val="FF0000"/>
        </w:rPr>
        <w:t>This provides a discreet way of calling for help</w:t>
      </w:r>
      <w:r w:rsidR="000575BA">
        <w:rPr>
          <w:rFonts w:ascii="Century Gothic" w:hAnsi="Century Gothic"/>
          <w:color w:val="FF0000"/>
        </w:rPr>
        <w:t xml:space="preserve"> without alerting your attacker/stalker.</w:t>
      </w:r>
    </w:p>
    <w:p w14:paraId="77CA29E8" w14:textId="77777777" w:rsidR="000B4C6F" w:rsidRPr="000B4C6F" w:rsidRDefault="000B4C6F" w:rsidP="00176959">
      <w:pPr>
        <w:rPr>
          <w:rFonts w:ascii="Century Gothic" w:hAnsi="Century Gothic"/>
          <w:color w:val="FF0000"/>
        </w:rPr>
      </w:pPr>
    </w:p>
    <w:p w14:paraId="0F611ED9" w14:textId="0929FE51" w:rsidR="00176959" w:rsidRPr="000B4C6F" w:rsidRDefault="003A4F1A" w:rsidP="00176959">
      <w:pPr>
        <w:rPr>
          <w:rFonts w:ascii="Century Gothic" w:hAnsi="Century Gothic"/>
          <w:color w:val="FF0000"/>
        </w:rPr>
      </w:pPr>
      <w:r w:rsidRPr="000B4C6F">
        <w:rPr>
          <w:rFonts w:ascii="Century Gothic" w:hAnsi="Century Gothic"/>
          <w:color w:val="FF0000"/>
        </w:rPr>
        <w:t xml:space="preserve">You can use buttons on the Dashboard to activate or deactivate the device when you want to </w:t>
      </w:r>
      <w:r w:rsidR="00B15129" w:rsidRPr="000B4C6F">
        <w:rPr>
          <w:rFonts w:ascii="Century Gothic" w:hAnsi="Century Gothic"/>
          <w:color w:val="FF0000"/>
        </w:rPr>
        <w:t xml:space="preserve">button your </w:t>
      </w:r>
      <w:r w:rsidR="000E215C">
        <w:rPr>
          <w:rFonts w:ascii="Century Gothic" w:hAnsi="Century Gothic"/>
          <w:color w:val="FF0000"/>
        </w:rPr>
        <w:t xml:space="preserve">clothing </w:t>
      </w:r>
      <w:r w:rsidR="00B15129" w:rsidRPr="000B4C6F">
        <w:rPr>
          <w:rFonts w:ascii="Century Gothic" w:hAnsi="Century Gothic"/>
          <w:color w:val="FF0000"/>
        </w:rPr>
        <w:t>normally. There are also text inputs on the dashboard to set what number</w:t>
      </w:r>
      <w:r w:rsidR="00DC2EFF">
        <w:rPr>
          <w:rFonts w:ascii="Century Gothic" w:hAnsi="Century Gothic"/>
          <w:color w:val="FF0000"/>
        </w:rPr>
        <w:t>s</w:t>
      </w:r>
      <w:r w:rsidR="00B15129" w:rsidRPr="000B4C6F">
        <w:rPr>
          <w:rFonts w:ascii="Century Gothic" w:hAnsi="Century Gothic"/>
          <w:color w:val="FF0000"/>
        </w:rPr>
        <w:t xml:space="preserve"> the device will </w:t>
      </w:r>
      <w:r w:rsidR="00DC2EFF">
        <w:rPr>
          <w:rFonts w:ascii="Century Gothic" w:hAnsi="Century Gothic"/>
          <w:color w:val="FF0000"/>
        </w:rPr>
        <w:t>text</w:t>
      </w:r>
      <w:r w:rsidR="007345CB" w:rsidRPr="000B4C6F">
        <w:rPr>
          <w:rFonts w:ascii="Century Gothic" w:hAnsi="Century Gothic"/>
          <w:color w:val="FF0000"/>
        </w:rPr>
        <w:t>.</w:t>
      </w:r>
      <w:r w:rsidR="00EF0955" w:rsidRPr="000B4C6F">
        <w:rPr>
          <w:rFonts w:ascii="Century Gothic" w:hAnsi="Century Gothic"/>
          <w:color w:val="FF0000"/>
        </w:rPr>
        <w:t xml:space="preserve"> All of the electronics will be stored inside of a thin compact case (about the size of a wallet) with the reed switch exposed at one end, so that the process of sewing into </w:t>
      </w:r>
      <w:r w:rsidR="00981F8F">
        <w:rPr>
          <w:rFonts w:ascii="Century Gothic" w:hAnsi="Century Gothic"/>
          <w:color w:val="FF0000"/>
        </w:rPr>
        <w:t>or onto an article of clothing</w:t>
      </w:r>
      <w:r w:rsidR="00EF0955" w:rsidRPr="000B4C6F">
        <w:rPr>
          <w:rFonts w:ascii="Century Gothic" w:hAnsi="Century Gothic"/>
          <w:color w:val="FF0000"/>
        </w:rPr>
        <w:t xml:space="preserve"> is easier.</w:t>
      </w:r>
    </w:p>
    <w:p w14:paraId="57C7578B" w14:textId="77777777" w:rsidR="00176959" w:rsidRPr="000B4C6F" w:rsidRDefault="00176959" w:rsidP="00176959">
      <w:pPr>
        <w:rPr>
          <w:rFonts w:ascii="Century Gothic" w:hAnsi="Century Gothic"/>
        </w:rPr>
      </w:pPr>
    </w:p>
    <w:p w14:paraId="15765FAB" w14:textId="77777777" w:rsidR="00176959" w:rsidRPr="000B4C6F" w:rsidRDefault="00176959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Our Projected Feasibility Ratings for the Device (1-5 scale):</w:t>
      </w:r>
    </w:p>
    <w:p w14:paraId="7940D35F" w14:textId="77777777" w:rsidR="00176959" w:rsidRPr="000B4C6F" w:rsidRDefault="00176959" w:rsidP="00176959">
      <w:pPr>
        <w:rPr>
          <w:rFonts w:ascii="Century Gothic" w:hAnsi="Century Gothic"/>
        </w:rPr>
      </w:pPr>
    </w:p>
    <w:p w14:paraId="46F9E2D1" w14:textId="1D8E330E" w:rsidR="00176959" w:rsidRPr="000B4C6F" w:rsidRDefault="00176959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___</w:t>
      </w:r>
      <w:r w:rsidR="001237CB" w:rsidRPr="000B4C6F">
        <w:rPr>
          <w:rFonts w:ascii="Century Gothic" w:hAnsi="Century Gothic"/>
          <w:u w:val="single"/>
        </w:rPr>
        <w:t>4</w:t>
      </w:r>
      <w:r w:rsidRPr="000B4C6F">
        <w:rPr>
          <w:rFonts w:ascii="Century Gothic" w:hAnsi="Century Gothic"/>
        </w:rPr>
        <w:t xml:space="preserve">__ Technical Feasibility </w:t>
      </w:r>
    </w:p>
    <w:p w14:paraId="7B7F36C7" w14:textId="77777777" w:rsidR="00176959" w:rsidRPr="000B4C6F" w:rsidRDefault="00176959" w:rsidP="00176959">
      <w:pPr>
        <w:rPr>
          <w:rFonts w:ascii="Century Gothic" w:hAnsi="Century Gothic"/>
        </w:rPr>
      </w:pPr>
    </w:p>
    <w:p w14:paraId="5A655BBD" w14:textId="73495FC6" w:rsidR="00176959" w:rsidRPr="000B4C6F" w:rsidRDefault="00176959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___</w:t>
      </w:r>
      <w:r w:rsidR="001237CB" w:rsidRPr="000B4C6F">
        <w:rPr>
          <w:rFonts w:ascii="Century Gothic" w:hAnsi="Century Gothic"/>
          <w:u w:val="single"/>
        </w:rPr>
        <w:t>5</w:t>
      </w:r>
      <w:r w:rsidRPr="000B4C6F">
        <w:rPr>
          <w:rFonts w:ascii="Century Gothic" w:hAnsi="Century Gothic"/>
        </w:rPr>
        <w:t xml:space="preserve">__ Fiscal Feasibility </w:t>
      </w:r>
    </w:p>
    <w:p w14:paraId="7D7D4DC7" w14:textId="77777777" w:rsidR="00176959" w:rsidRPr="000B4C6F" w:rsidRDefault="00176959" w:rsidP="00176959">
      <w:pPr>
        <w:rPr>
          <w:rFonts w:ascii="Century Gothic" w:hAnsi="Century Gothic"/>
        </w:rPr>
      </w:pPr>
    </w:p>
    <w:p w14:paraId="4B1DCF9E" w14:textId="60EC17E7" w:rsidR="00176959" w:rsidRPr="000B4C6F" w:rsidRDefault="00176959" w:rsidP="00176959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___</w:t>
      </w:r>
      <w:r w:rsidR="001237CB" w:rsidRPr="000B4C6F">
        <w:rPr>
          <w:rFonts w:ascii="Century Gothic" w:hAnsi="Century Gothic"/>
          <w:u w:val="single"/>
        </w:rPr>
        <w:t>4</w:t>
      </w:r>
      <w:r w:rsidRPr="000B4C6F">
        <w:rPr>
          <w:rFonts w:ascii="Century Gothic" w:hAnsi="Century Gothic"/>
        </w:rPr>
        <w:t xml:space="preserve">__ Economic Feasibility </w:t>
      </w:r>
    </w:p>
    <w:p w14:paraId="51B2B1D8" w14:textId="77777777" w:rsidR="00176959" w:rsidRPr="000B4C6F" w:rsidRDefault="00176959" w:rsidP="00176959">
      <w:pPr>
        <w:rPr>
          <w:rFonts w:ascii="Century Gothic" w:hAnsi="Century Gothic"/>
        </w:rPr>
      </w:pPr>
    </w:p>
    <w:p w14:paraId="73EEAC2B" w14:textId="163F3CD0" w:rsidR="00C91DA4" w:rsidRPr="000B4C6F" w:rsidRDefault="00176959" w:rsidP="000C1F68">
      <w:pPr>
        <w:rPr>
          <w:rFonts w:ascii="Century Gothic" w:hAnsi="Century Gothic"/>
        </w:rPr>
      </w:pPr>
      <w:r w:rsidRPr="000B4C6F">
        <w:rPr>
          <w:rFonts w:ascii="Century Gothic" w:hAnsi="Century Gothic"/>
        </w:rPr>
        <w:t>___</w:t>
      </w:r>
      <w:r w:rsidR="00C10702" w:rsidRPr="000B4C6F">
        <w:rPr>
          <w:rFonts w:ascii="Century Gothic" w:hAnsi="Century Gothic"/>
          <w:u w:val="single"/>
        </w:rPr>
        <w:t>5</w:t>
      </w:r>
      <w:r w:rsidRPr="000B4C6F">
        <w:rPr>
          <w:rFonts w:ascii="Century Gothic" w:hAnsi="Century Gothic"/>
        </w:rPr>
        <w:t xml:space="preserve">__ Political Feasibility </w:t>
      </w:r>
      <w:r w:rsidR="005D6341">
        <w:rPr>
          <w:rFonts w:ascii="Century Gothic" w:hAnsi="Century Gothic"/>
        </w:rPr>
        <w:t xml:space="preserve">     </w:t>
      </w:r>
      <w:r w:rsidRPr="000B4C6F">
        <w:rPr>
          <w:rFonts w:ascii="Century Gothic" w:hAnsi="Century Gothic"/>
        </w:rPr>
        <w:t>___</w:t>
      </w:r>
      <w:r w:rsidR="00C10702" w:rsidRPr="000B4C6F">
        <w:rPr>
          <w:rFonts w:ascii="Century Gothic" w:hAnsi="Century Gothic"/>
          <w:u w:val="single"/>
        </w:rPr>
        <w:t>3</w:t>
      </w:r>
      <w:r w:rsidR="00C10702" w:rsidRPr="000B4C6F">
        <w:rPr>
          <w:rFonts w:ascii="Century Gothic" w:hAnsi="Century Gothic"/>
          <w:u w:val="single"/>
        </w:rPr>
        <w:softHyphen/>
      </w:r>
      <w:r w:rsidRPr="000B4C6F">
        <w:rPr>
          <w:rFonts w:ascii="Century Gothic" w:hAnsi="Century Gothic"/>
        </w:rPr>
        <w:t xml:space="preserve">__ Environmental Feasibility </w:t>
      </w:r>
    </w:p>
    <w:sectPr w:rsidR="00C91DA4" w:rsidRPr="000B4C6F" w:rsidSect="00777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71F4D" w14:textId="77777777" w:rsidR="0037612A" w:rsidRDefault="0037612A" w:rsidP="00917F31">
      <w:r>
        <w:separator/>
      </w:r>
    </w:p>
  </w:endnote>
  <w:endnote w:type="continuationSeparator" w:id="0">
    <w:p w14:paraId="65F3BE4D" w14:textId="77777777" w:rsidR="0037612A" w:rsidRDefault="0037612A" w:rsidP="00917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87E83" w14:textId="77777777" w:rsidR="0037612A" w:rsidRDefault="0037612A" w:rsidP="00917F31">
      <w:r>
        <w:separator/>
      </w:r>
    </w:p>
  </w:footnote>
  <w:footnote w:type="continuationSeparator" w:id="0">
    <w:p w14:paraId="665C0CD4" w14:textId="77777777" w:rsidR="0037612A" w:rsidRDefault="0037612A" w:rsidP="00917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F31"/>
    <w:rsid w:val="0001028E"/>
    <w:rsid w:val="00024AC7"/>
    <w:rsid w:val="000260ED"/>
    <w:rsid w:val="00036D62"/>
    <w:rsid w:val="000435ED"/>
    <w:rsid w:val="000575BA"/>
    <w:rsid w:val="000B4C6F"/>
    <w:rsid w:val="000C1F68"/>
    <w:rsid w:val="000C286C"/>
    <w:rsid w:val="000E215C"/>
    <w:rsid w:val="001237CB"/>
    <w:rsid w:val="00176959"/>
    <w:rsid w:val="00190F49"/>
    <w:rsid w:val="0019750E"/>
    <w:rsid w:val="001B2075"/>
    <w:rsid w:val="002265F1"/>
    <w:rsid w:val="00280378"/>
    <w:rsid w:val="002A5AD5"/>
    <w:rsid w:val="00310E17"/>
    <w:rsid w:val="00311DD5"/>
    <w:rsid w:val="00355A08"/>
    <w:rsid w:val="0037612A"/>
    <w:rsid w:val="003A4F1A"/>
    <w:rsid w:val="00412F7F"/>
    <w:rsid w:val="00417941"/>
    <w:rsid w:val="004B1005"/>
    <w:rsid w:val="004C2F95"/>
    <w:rsid w:val="004C3422"/>
    <w:rsid w:val="004D2C3F"/>
    <w:rsid w:val="00524ACB"/>
    <w:rsid w:val="00550F8C"/>
    <w:rsid w:val="005D6341"/>
    <w:rsid w:val="005E38DA"/>
    <w:rsid w:val="005F78B7"/>
    <w:rsid w:val="00694565"/>
    <w:rsid w:val="006E7875"/>
    <w:rsid w:val="006F5EC3"/>
    <w:rsid w:val="0071686C"/>
    <w:rsid w:val="007345CB"/>
    <w:rsid w:val="0073664F"/>
    <w:rsid w:val="0075360A"/>
    <w:rsid w:val="007770E0"/>
    <w:rsid w:val="007828AA"/>
    <w:rsid w:val="007C1CFF"/>
    <w:rsid w:val="007E25B7"/>
    <w:rsid w:val="00802149"/>
    <w:rsid w:val="0081163D"/>
    <w:rsid w:val="00813CAF"/>
    <w:rsid w:val="00854155"/>
    <w:rsid w:val="00885DB6"/>
    <w:rsid w:val="008A46E2"/>
    <w:rsid w:val="008C65B0"/>
    <w:rsid w:val="008E56E3"/>
    <w:rsid w:val="00917F31"/>
    <w:rsid w:val="00930772"/>
    <w:rsid w:val="00945E6A"/>
    <w:rsid w:val="00952DAC"/>
    <w:rsid w:val="00981F8F"/>
    <w:rsid w:val="00990542"/>
    <w:rsid w:val="009C720A"/>
    <w:rsid w:val="009D308F"/>
    <w:rsid w:val="009E08B9"/>
    <w:rsid w:val="009F6E13"/>
    <w:rsid w:val="00A16EA0"/>
    <w:rsid w:val="00A575C5"/>
    <w:rsid w:val="00A734A5"/>
    <w:rsid w:val="00AC434B"/>
    <w:rsid w:val="00B030EF"/>
    <w:rsid w:val="00B15129"/>
    <w:rsid w:val="00B453CE"/>
    <w:rsid w:val="00B475BA"/>
    <w:rsid w:val="00BB25FF"/>
    <w:rsid w:val="00BE68B9"/>
    <w:rsid w:val="00BF0180"/>
    <w:rsid w:val="00C07FD1"/>
    <w:rsid w:val="00C10702"/>
    <w:rsid w:val="00C173E3"/>
    <w:rsid w:val="00C23B50"/>
    <w:rsid w:val="00C91DA4"/>
    <w:rsid w:val="00CB4755"/>
    <w:rsid w:val="00CC0CBD"/>
    <w:rsid w:val="00CF56E0"/>
    <w:rsid w:val="00D148EA"/>
    <w:rsid w:val="00D16711"/>
    <w:rsid w:val="00D62BE6"/>
    <w:rsid w:val="00D73FC8"/>
    <w:rsid w:val="00D817C1"/>
    <w:rsid w:val="00D86DAF"/>
    <w:rsid w:val="00DA01E0"/>
    <w:rsid w:val="00DC2EFF"/>
    <w:rsid w:val="00DD15AE"/>
    <w:rsid w:val="00DD23D5"/>
    <w:rsid w:val="00DE4E32"/>
    <w:rsid w:val="00DF7BF7"/>
    <w:rsid w:val="00E471D6"/>
    <w:rsid w:val="00E77F4F"/>
    <w:rsid w:val="00E87E20"/>
    <w:rsid w:val="00EC3FAD"/>
    <w:rsid w:val="00EE555D"/>
    <w:rsid w:val="00EF0955"/>
    <w:rsid w:val="00EF5DC3"/>
    <w:rsid w:val="00F319D8"/>
    <w:rsid w:val="00F43EFC"/>
    <w:rsid w:val="00F47360"/>
    <w:rsid w:val="00F62FC5"/>
    <w:rsid w:val="00F91E14"/>
    <w:rsid w:val="00FA1334"/>
    <w:rsid w:val="00FA4FB7"/>
    <w:rsid w:val="00FE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234AF"/>
  <w15:chartTrackingRefBased/>
  <w15:docId w15:val="{B6C6C544-0A12-4597-B131-BEABA8D4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9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F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7F31"/>
  </w:style>
  <w:style w:type="paragraph" w:styleId="Footer">
    <w:name w:val="footer"/>
    <w:basedOn w:val="Normal"/>
    <w:link w:val="FooterChar"/>
    <w:uiPriority w:val="99"/>
    <w:unhideWhenUsed/>
    <w:rsid w:val="00917F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7F31"/>
  </w:style>
  <w:style w:type="table" w:styleId="TableGrid">
    <w:name w:val="Table Grid"/>
    <w:basedOn w:val="TableNormal"/>
    <w:uiPriority w:val="39"/>
    <w:rsid w:val="00917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79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9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70FA66BBF0D54D935127920CD06667" ma:contentTypeVersion="13" ma:contentTypeDescription="Create a new document." ma:contentTypeScope="" ma:versionID="8b4c760b846e8ae10382c51dc15a4531">
  <xsd:schema xmlns:xsd="http://www.w3.org/2001/XMLSchema" xmlns:xs="http://www.w3.org/2001/XMLSchema" xmlns:p="http://schemas.microsoft.com/office/2006/metadata/properties" xmlns:ns2="96c7e850-f013-4bba-91fb-de4a4021b662" xmlns:ns3="eb2749a2-3106-4e17-bb5e-2fa19e5092d8" targetNamespace="http://schemas.microsoft.com/office/2006/metadata/properties" ma:root="true" ma:fieldsID="dbf6f0b591959fc2214c6243bdd54ad8" ns2:_="" ns3:_="">
    <xsd:import namespace="96c7e850-f013-4bba-91fb-de4a4021b662"/>
    <xsd:import namespace="eb2749a2-3106-4e17-bb5e-2fa19e5092d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7e850-f013-4bba-91fb-de4a4021b66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749a2-3106-4e17-bb5e-2fa19e5092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6c7e850-f013-4bba-91fb-de4a4021b662">fc30ff8d-900f-49c5-9e19-4bb98af46243</ReferenceId>
  </documentManagement>
</p:properties>
</file>

<file path=customXml/itemProps1.xml><?xml version="1.0" encoding="utf-8"?>
<ds:datastoreItem xmlns:ds="http://schemas.openxmlformats.org/officeDocument/2006/customXml" ds:itemID="{A0EE4C66-A38D-4B06-B30D-53F63D5E34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7e850-f013-4bba-91fb-de4a4021b662"/>
    <ds:schemaRef ds:uri="eb2749a2-3106-4e17-bb5e-2fa19e5092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8A64F2-50D6-40F1-BA47-3BF0C8D44E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4AB4EF-4B4C-4CEB-85D9-58DA2B9EA3BB}">
  <ds:schemaRefs>
    <ds:schemaRef ds:uri="http://schemas.microsoft.com/office/2006/metadata/properties"/>
    <ds:schemaRef ds:uri="http://schemas.microsoft.com/office/infopath/2007/PartnerControls"/>
    <ds:schemaRef ds:uri="96c7e850-f013-4bba-91fb-de4a4021b66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taliesin</dc:creator>
  <cp:keywords/>
  <dc:description/>
  <cp:lastModifiedBy>Randy Moehnke</cp:lastModifiedBy>
  <cp:revision>3</cp:revision>
  <cp:lastPrinted>2018-06-12T16:46:00Z</cp:lastPrinted>
  <dcterms:created xsi:type="dcterms:W3CDTF">2020-05-11T20:55:00Z</dcterms:created>
  <dcterms:modified xsi:type="dcterms:W3CDTF">2020-05-13T20:41:00Z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0x010100D170FA66BBF0D54D935127920CD06667</vt:lpwstr>
  </property>
</Properties>
</file>