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E1" w:rsidRPr="00E516C4" w:rsidRDefault="00E516C4" w:rsidP="00E516C4">
      <w:pPr>
        <w:jc w:val="right"/>
        <w:rPr>
          <w:b/>
          <w:sz w:val="36"/>
          <w:szCs w:val="36"/>
        </w:rPr>
      </w:pPr>
      <w:r w:rsidRPr="00E516C4">
        <w:rPr>
          <w:rFonts w:hint="eastAsia"/>
          <w:b/>
          <w:sz w:val="36"/>
          <w:szCs w:val="36"/>
        </w:rPr>
        <w:t>天津大学就业指导中心网站——需求规格说明书</w:t>
      </w:r>
    </w:p>
    <w:p w:rsidR="00E516C4" w:rsidRDefault="00E516C4" w:rsidP="00E516C4">
      <w:pPr>
        <w:pStyle w:val="1"/>
        <w:numPr>
          <w:ilvl w:val="0"/>
          <w:numId w:val="2"/>
        </w:numPr>
      </w:pPr>
      <w:r>
        <w:rPr>
          <w:rFonts w:hint="eastAsia"/>
        </w:rPr>
        <w:t>简介</w:t>
      </w:r>
    </w:p>
    <w:p w:rsidR="00E516C4" w:rsidRDefault="00E516C4" w:rsidP="00E516C4">
      <w:pPr>
        <w:pStyle w:val="2"/>
      </w:pPr>
      <w:r>
        <w:rPr>
          <w:rFonts w:hint="eastAsia"/>
        </w:rPr>
        <w:t>1.1</w:t>
      </w:r>
      <w:r w:rsidR="008B41EC">
        <w:rPr>
          <w:rFonts w:hint="eastAsia"/>
        </w:rPr>
        <w:t>、</w:t>
      </w:r>
      <w:r>
        <w:rPr>
          <w:rFonts w:hint="eastAsia"/>
        </w:rPr>
        <w:t>背景</w:t>
      </w:r>
    </w:p>
    <w:p w:rsidR="00E516C4" w:rsidRDefault="00E516C4" w:rsidP="00E516C4">
      <w:pPr>
        <w:ind w:firstLineChars="200" w:firstLine="480"/>
        <w:rPr>
          <w:sz w:val="24"/>
        </w:rPr>
      </w:pPr>
      <w:r>
        <w:rPr>
          <w:sz w:val="24"/>
        </w:rPr>
        <w:t>天津大学就业指导中心</w:t>
      </w:r>
      <w:r>
        <w:rPr>
          <w:rFonts w:hint="eastAsia"/>
          <w:sz w:val="24"/>
        </w:rPr>
        <w:t>（</w:t>
      </w:r>
      <w:hyperlink r:id="rId5" w:history="1">
        <w:r w:rsidRPr="00D5798C">
          <w:rPr>
            <w:rStyle w:val="a3"/>
            <w:sz w:val="24"/>
          </w:rPr>
          <w:t>http://job.tju.edu.cn</w:t>
        </w:r>
      </w:hyperlink>
      <w:r>
        <w:rPr>
          <w:rFonts w:hint="eastAsia"/>
          <w:sz w:val="24"/>
        </w:rPr>
        <w:t>）</w:t>
      </w:r>
      <w:r>
        <w:rPr>
          <w:sz w:val="24"/>
        </w:rPr>
        <w:t>网站由于使用技术过于陈旧</w:t>
      </w:r>
      <w:r>
        <w:rPr>
          <w:rFonts w:hint="eastAsia"/>
          <w:sz w:val="24"/>
        </w:rPr>
        <w:t>，</w:t>
      </w:r>
      <w:r>
        <w:rPr>
          <w:sz w:val="24"/>
        </w:rPr>
        <w:t>导致用户体验不佳以及存在巨大的安全隐患</w:t>
      </w:r>
      <w:r>
        <w:rPr>
          <w:rFonts w:hint="eastAsia"/>
          <w:sz w:val="24"/>
        </w:rPr>
        <w:t>。曾经受到许多网络上的攻击，因此受工作室委托，我们开发小组对天津大学就业指导中心的网站</w:t>
      </w:r>
      <w:r w:rsidR="008B41EC">
        <w:rPr>
          <w:rFonts w:hint="eastAsia"/>
          <w:sz w:val="24"/>
        </w:rPr>
        <w:t>web</w:t>
      </w:r>
      <w:r w:rsidR="008B41EC">
        <w:rPr>
          <w:rFonts w:hint="eastAsia"/>
          <w:sz w:val="24"/>
        </w:rPr>
        <w:t>项目</w:t>
      </w:r>
      <w:r>
        <w:rPr>
          <w:rFonts w:hint="eastAsia"/>
          <w:sz w:val="24"/>
        </w:rPr>
        <w:t>进行从后端到前端代码的全面重构工作。由天外天工作室就业小组分模块完成（分为前端、后端、设计、产品），我负责项目的领导以及前端开发的工作。</w:t>
      </w:r>
      <w:r w:rsidR="008B41EC">
        <w:rPr>
          <w:rFonts w:hint="eastAsia"/>
          <w:sz w:val="24"/>
        </w:rPr>
        <w:t>该项目旨在为应届毕业生提供更好的就业信息服务，提升新时代网页体验，以及使用新式框架增强网页的安全性。</w:t>
      </w:r>
    </w:p>
    <w:p w:rsidR="00E516C4" w:rsidRDefault="00E516C4" w:rsidP="00E516C4">
      <w:pPr>
        <w:rPr>
          <w:sz w:val="24"/>
        </w:rPr>
      </w:pPr>
      <w:r>
        <w:rPr>
          <w:rFonts w:hint="eastAsia"/>
          <w:sz w:val="24"/>
        </w:rPr>
        <w:t>前端：</w:t>
      </w:r>
      <w:proofErr w:type="gramStart"/>
      <w:r>
        <w:rPr>
          <w:rFonts w:hint="eastAsia"/>
          <w:sz w:val="24"/>
        </w:rPr>
        <w:t>谌</w:t>
      </w:r>
      <w:proofErr w:type="gramEnd"/>
      <w:r>
        <w:rPr>
          <w:rFonts w:hint="eastAsia"/>
          <w:sz w:val="24"/>
        </w:rPr>
        <w:t>正航</w:t>
      </w:r>
    </w:p>
    <w:p w:rsidR="00E516C4" w:rsidRDefault="00E516C4" w:rsidP="00E516C4">
      <w:pPr>
        <w:rPr>
          <w:sz w:val="24"/>
        </w:rPr>
      </w:pPr>
      <w:r>
        <w:rPr>
          <w:rFonts w:hint="eastAsia"/>
          <w:sz w:val="24"/>
        </w:rPr>
        <w:t>后端：李志杰</w:t>
      </w:r>
    </w:p>
    <w:p w:rsidR="00E516C4" w:rsidRDefault="00E516C4" w:rsidP="00E516C4">
      <w:pPr>
        <w:rPr>
          <w:sz w:val="24"/>
        </w:rPr>
      </w:pPr>
      <w:r>
        <w:rPr>
          <w:rFonts w:hint="eastAsia"/>
          <w:sz w:val="24"/>
        </w:rPr>
        <w:t>产品：朱鑫雯</w:t>
      </w:r>
    </w:p>
    <w:p w:rsidR="00E516C4" w:rsidRDefault="00E516C4" w:rsidP="00E516C4">
      <w:pPr>
        <w:rPr>
          <w:sz w:val="24"/>
        </w:rPr>
      </w:pPr>
      <w:r>
        <w:rPr>
          <w:rFonts w:hint="eastAsia"/>
          <w:sz w:val="24"/>
        </w:rPr>
        <w:t>设计：平雅钰</w:t>
      </w:r>
    </w:p>
    <w:p w:rsidR="008B41EC" w:rsidRDefault="008B41EC" w:rsidP="008B41EC">
      <w:pPr>
        <w:pStyle w:val="2"/>
        <w:rPr>
          <w:rFonts w:hint="eastAsia"/>
        </w:rPr>
      </w:pPr>
      <w:r>
        <w:rPr>
          <w:rFonts w:hint="eastAsia"/>
        </w:rPr>
        <w:t>1.2</w:t>
      </w:r>
      <w:r>
        <w:rPr>
          <w:rFonts w:hint="eastAsia"/>
        </w:rPr>
        <w:t>、新旧版设计对比（左边为新版，右边为旧版）</w:t>
      </w:r>
    </w:p>
    <w:p w:rsidR="008B41EC" w:rsidRDefault="00E516C4" w:rsidP="008B41EC">
      <w:pPr>
        <w:widowControl/>
        <w:jc w:val="left"/>
        <w:rPr>
          <w:rFonts w:ascii="宋体" w:hAnsi="宋体" w:cs="宋体"/>
          <w:kern w:val="0"/>
          <w:sz w:val="24"/>
        </w:rPr>
      </w:pPr>
      <w:r w:rsidRPr="006C01C5">
        <w:rPr>
          <w:rFonts w:ascii="宋体" w:hAnsi="宋体" w:cs="宋体"/>
          <w:noProof/>
          <w:kern w:val="0"/>
          <w:sz w:val="24"/>
        </w:rPr>
        <w:drawing>
          <wp:inline distT="0" distB="0" distL="0" distR="0" wp14:anchorId="6D25A982" wp14:editId="58E4CEAB">
            <wp:extent cx="2609850" cy="3023960"/>
            <wp:effectExtent l="0" t="0" r="0" b="5080"/>
            <wp:docPr id="4" name="图片 4" descr="C:\Users\pc-\AppData\Roaming\Tencent\Users\948474656\QQ\WinTemp\RichOle\}QQCSPHWC6EVBRDQR0WO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AppData\Roaming\Tencent\Users\948474656\QQ\WinTemp\RichOle\}QQCSPHWC6EVBRDQR0WOT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42" cy="3057089"/>
                    </a:xfrm>
                    <a:prstGeom prst="rect">
                      <a:avLst/>
                    </a:prstGeom>
                    <a:noFill/>
                    <a:ln>
                      <a:noFill/>
                    </a:ln>
                  </pic:spPr>
                </pic:pic>
              </a:graphicData>
            </a:graphic>
          </wp:inline>
        </w:drawing>
      </w:r>
      <w:r w:rsidRPr="005B4DFC">
        <w:rPr>
          <w:rFonts w:ascii="宋体" w:hAnsi="宋体" w:cs="宋体"/>
          <w:noProof/>
          <w:kern w:val="0"/>
          <w:sz w:val="24"/>
        </w:rPr>
        <w:drawing>
          <wp:inline distT="0" distB="0" distL="0" distR="0" wp14:anchorId="5CD96C6E" wp14:editId="1C21B0E6">
            <wp:extent cx="2635444" cy="3028315"/>
            <wp:effectExtent l="0" t="0" r="0" b="635"/>
            <wp:docPr id="6" name="图片 6" descr="C:\Users\pc-\AppData\Roaming\Tencent\Users\948474656\QQ\WinTemp\RichOle\%7L_NAB[P`[[4GI1D]LRI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AppData\Roaming\Tencent\Users\948474656\QQ\WinTemp\RichOle\%7L_NAB[P`[[4GI1D]LRI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5038" cy="3039339"/>
                    </a:xfrm>
                    <a:prstGeom prst="rect">
                      <a:avLst/>
                    </a:prstGeom>
                    <a:noFill/>
                    <a:ln>
                      <a:noFill/>
                    </a:ln>
                  </pic:spPr>
                </pic:pic>
              </a:graphicData>
            </a:graphic>
          </wp:inline>
        </w:drawing>
      </w:r>
    </w:p>
    <w:p w:rsidR="008B41EC" w:rsidRDefault="008B41EC">
      <w:pPr>
        <w:widowControl/>
        <w:jc w:val="left"/>
        <w:rPr>
          <w:rFonts w:ascii="宋体" w:hAnsi="宋体" w:cs="宋体"/>
          <w:kern w:val="0"/>
          <w:sz w:val="24"/>
        </w:rPr>
      </w:pPr>
      <w:r>
        <w:rPr>
          <w:rFonts w:ascii="宋体" w:hAnsi="宋体" w:cs="宋体"/>
          <w:kern w:val="0"/>
          <w:sz w:val="24"/>
        </w:rPr>
        <w:br w:type="page"/>
      </w:r>
    </w:p>
    <w:p w:rsidR="008B41EC" w:rsidRDefault="008B41EC" w:rsidP="008B41EC">
      <w:pPr>
        <w:pStyle w:val="1"/>
        <w:numPr>
          <w:ilvl w:val="0"/>
          <w:numId w:val="2"/>
        </w:numPr>
      </w:pPr>
      <w:r>
        <w:rPr>
          <w:rFonts w:hint="eastAsia"/>
        </w:rPr>
        <w:lastRenderedPageBreak/>
        <w:t>目标、涉</w:t>
      </w:r>
      <w:proofErr w:type="gramStart"/>
      <w:r>
        <w:rPr>
          <w:rFonts w:hint="eastAsia"/>
        </w:rPr>
        <w:t>众分析</w:t>
      </w:r>
      <w:proofErr w:type="gramEnd"/>
      <w:r>
        <w:rPr>
          <w:rFonts w:hint="eastAsia"/>
        </w:rPr>
        <w:t>和范围</w:t>
      </w:r>
    </w:p>
    <w:p w:rsidR="008B41EC" w:rsidRDefault="008B41EC" w:rsidP="008B41EC">
      <w:pPr>
        <w:pStyle w:val="2"/>
      </w:pPr>
      <w:r>
        <w:rPr>
          <w:rFonts w:hint="eastAsia"/>
        </w:rPr>
        <w:t>2.1</w:t>
      </w:r>
      <w:r>
        <w:rPr>
          <w:rFonts w:hint="eastAsia"/>
        </w:rPr>
        <w:t>、目标</w:t>
      </w:r>
    </w:p>
    <w:p w:rsidR="008B41EC" w:rsidRDefault="008B41EC" w:rsidP="008B41EC">
      <w:pPr>
        <w:pStyle w:val="a4"/>
        <w:numPr>
          <w:ilvl w:val="0"/>
          <w:numId w:val="3"/>
        </w:numPr>
        <w:tabs>
          <w:tab w:val="left" w:pos="2610"/>
        </w:tabs>
        <w:ind w:firstLineChars="0"/>
        <w:rPr>
          <w:sz w:val="24"/>
        </w:rPr>
      </w:pPr>
      <w:r>
        <w:rPr>
          <w:sz w:val="24"/>
        </w:rPr>
        <w:t>整体架构更改</w:t>
      </w:r>
      <w:r>
        <w:rPr>
          <w:rFonts w:hint="eastAsia"/>
          <w:sz w:val="24"/>
        </w:rPr>
        <w:t>：</w:t>
      </w:r>
      <w:r>
        <w:rPr>
          <w:sz w:val="24"/>
        </w:rPr>
        <w:t>由纯</w:t>
      </w:r>
      <w:proofErr w:type="spellStart"/>
      <w:r>
        <w:rPr>
          <w:sz w:val="24"/>
        </w:rPr>
        <w:t>php</w:t>
      </w:r>
      <w:proofErr w:type="spellEnd"/>
      <w:r>
        <w:rPr>
          <w:sz w:val="24"/>
        </w:rPr>
        <w:t>渲染网页到前后端分离形式</w:t>
      </w:r>
      <w:r>
        <w:rPr>
          <w:rFonts w:hint="eastAsia"/>
          <w:sz w:val="24"/>
        </w:rPr>
        <w:t>，</w:t>
      </w:r>
      <w:r>
        <w:rPr>
          <w:sz w:val="24"/>
        </w:rPr>
        <w:t>后端使用</w:t>
      </w:r>
      <w:r>
        <w:rPr>
          <w:sz w:val="24"/>
        </w:rPr>
        <w:t xml:space="preserve">PHP </w:t>
      </w:r>
      <w:proofErr w:type="spellStart"/>
      <w:r>
        <w:rPr>
          <w:sz w:val="24"/>
        </w:rPr>
        <w:t>laravel</w:t>
      </w:r>
      <w:proofErr w:type="spellEnd"/>
      <w:r>
        <w:rPr>
          <w:sz w:val="24"/>
        </w:rPr>
        <w:t>框架</w:t>
      </w:r>
      <w:r>
        <w:rPr>
          <w:rFonts w:hint="eastAsia"/>
          <w:sz w:val="24"/>
        </w:rPr>
        <w:t>，</w:t>
      </w:r>
      <w:r>
        <w:rPr>
          <w:sz w:val="24"/>
        </w:rPr>
        <w:t>前端使用</w:t>
      </w:r>
      <w:r>
        <w:rPr>
          <w:sz w:val="24"/>
        </w:rPr>
        <w:t>angular</w:t>
      </w:r>
      <w:r>
        <w:rPr>
          <w:sz w:val="24"/>
        </w:rPr>
        <w:t>框架</w:t>
      </w:r>
      <w:r>
        <w:rPr>
          <w:rFonts w:hint="eastAsia"/>
          <w:sz w:val="24"/>
        </w:rPr>
        <w:t>，</w:t>
      </w:r>
      <w:r>
        <w:rPr>
          <w:sz w:val="24"/>
        </w:rPr>
        <w:t>用框架保证了代码的安全性和稳定性</w:t>
      </w:r>
      <w:r>
        <w:rPr>
          <w:rFonts w:hint="eastAsia"/>
          <w:sz w:val="24"/>
        </w:rPr>
        <w:t>。</w:t>
      </w:r>
    </w:p>
    <w:p w:rsidR="008B41EC" w:rsidRDefault="008B41EC" w:rsidP="008B41EC">
      <w:pPr>
        <w:pStyle w:val="a4"/>
        <w:numPr>
          <w:ilvl w:val="0"/>
          <w:numId w:val="3"/>
        </w:numPr>
        <w:tabs>
          <w:tab w:val="left" w:pos="2610"/>
        </w:tabs>
        <w:ind w:firstLineChars="0"/>
        <w:rPr>
          <w:sz w:val="24"/>
        </w:rPr>
      </w:pPr>
      <w:r>
        <w:rPr>
          <w:rFonts w:hint="eastAsia"/>
          <w:sz w:val="24"/>
        </w:rPr>
        <w:t>响应式设计：增加了前端的响应式设计，可以同时保证包括手机、电脑、</w:t>
      </w:r>
      <w:r>
        <w:rPr>
          <w:rFonts w:hint="eastAsia"/>
          <w:sz w:val="24"/>
        </w:rPr>
        <w:t>iPad</w:t>
      </w:r>
      <w:r>
        <w:rPr>
          <w:rFonts w:hint="eastAsia"/>
          <w:sz w:val="24"/>
        </w:rPr>
        <w:t>在内的各种设备的良好体验，符合现在网站设计的最新标准。</w:t>
      </w:r>
    </w:p>
    <w:p w:rsidR="008B41EC" w:rsidRDefault="008B41EC" w:rsidP="008B41EC">
      <w:pPr>
        <w:pStyle w:val="a4"/>
        <w:numPr>
          <w:ilvl w:val="0"/>
          <w:numId w:val="3"/>
        </w:numPr>
        <w:tabs>
          <w:tab w:val="left" w:pos="2610"/>
        </w:tabs>
        <w:ind w:firstLineChars="0"/>
        <w:rPr>
          <w:sz w:val="24"/>
        </w:rPr>
      </w:pPr>
      <w:r>
        <w:rPr>
          <w:sz w:val="24"/>
        </w:rPr>
        <w:t>布局调整</w:t>
      </w:r>
      <w:r>
        <w:rPr>
          <w:rFonts w:hint="eastAsia"/>
          <w:sz w:val="24"/>
        </w:rPr>
        <w:t>：</w:t>
      </w:r>
      <w:r>
        <w:rPr>
          <w:sz w:val="24"/>
        </w:rPr>
        <w:t>适当地调整了旧版网站的一些板块的布局</w:t>
      </w:r>
      <w:r>
        <w:rPr>
          <w:rFonts w:hint="eastAsia"/>
          <w:sz w:val="24"/>
        </w:rPr>
        <w:t>，</w:t>
      </w:r>
      <w:r>
        <w:rPr>
          <w:sz w:val="24"/>
        </w:rPr>
        <w:t>同时也废除了一些多余的板块</w:t>
      </w:r>
      <w:r>
        <w:rPr>
          <w:rFonts w:hint="eastAsia"/>
          <w:sz w:val="24"/>
        </w:rPr>
        <w:t>，</w:t>
      </w:r>
      <w:r>
        <w:rPr>
          <w:sz w:val="24"/>
        </w:rPr>
        <w:t>整体更适合用户的体验</w:t>
      </w:r>
      <w:r>
        <w:rPr>
          <w:rFonts w:hint="eastAsia"/>
          <w:sz w:val="24"/>
        </w:rPr>
        <w:t>，用户界面更优化。</w:t>
      </w:r>
    </w:p>
    <w:p w:rsidR="008B41EC" w:rsidRDefault="008B41EC" w:rsidP="008B41EC">
      <w:pPr>
        <w:pStyle w:val="a4"/>
        <w:numPr>
          <w:ilvl w:val="0"/>
          <w:numId w:val="3"/>
        </w:numPr>
        <w:tabs>
          <w:tab w:val="left" w:pos="2610"/>
        </w:tabs>
        <w:ind w:firstLineChars="0"/>
        <w:rPr>
          <w:sz w:val="24"/>
        </w:rPr>
      </w:pPr>
      <w:r>
        <w:rPr>
          <w:sz w:val="24"/>
        </w:rPr>
        <w:t>功能调整</w:t>
      </w:r>
      <w:r>
        <w:rPr>
          <w:rFonts w:hint="eastAsia"/>
          <w:sz w:val="24"/>
        </w:rPr>
        <w:t>：</w:t>
      </w:r>
      <w:r>
        <w:rPr>
          <w:sz w:val="24"/>
        </w:rPr>
        <w:t>在原有的大部分功能的基础上添加一些功能</w:t>
      </w:r>
      <w:r>
        <w:rPr>
          <w:rFonts w:hint="eastAsia"/>
          <w:sz w:val="24"/>
        </w:rPr>
        <w:t>，</w:t>
      </w:r>
      <w:r>
        <w:rPr>
          <w:sz w:val="24"/>
        </w:rPr>
        <w:t>做到继承优点的功能</w:t>
      </w:r>
      <w:r>
        <w:rPr>
          <w:rFonts w:hint="eastAsia"/>
          <w:sz w:val="24"/>
        </w:rPr>
        <w:t>，</w:t>
      </w:r>
      <w:r>
        <w:rPr>
          <w:sz w:val="24"/>
        </w:rPr>
        <w:t>同时也改正了旧版功能某些的缺陷</w:t>
      </w:r>
      <w:r>
        <w:rPr>
          <w:rFonts w:hint="eastAsia"/>
          <w:sz w:val="24"/>
        </w:rPr>
        <w:t>。</w:t>
      </w:r>
    </w:p>
    <w:p w:rsidR="008B41EC" w:rsidRDefault="008B41EC" w:rsidP="008B41EC">
      <w:pPr>
        <w:pStyle w:val="a4"/>
        <w:numPr>
          <w:ilvl w:val="0"/>
          <w:numId w:val="3"/>
        </w:numPr>
        <w:tabs>
          <w:tab w:val="left" w:pos="2610"/>
        </w:tabs>
        <w:ind w:firstLineChars="0"/>
        <w:rPr>
          <w:sz w:val="24"/>
        </w:rPr>
      </w:pPr>
      <w:r>
        <w:rPr>
          <w:sz w:val="24"/>
        </w:rPr>
        <w:t>安全</w:t>
      </w:r>
      <w:r>
        <w:rPr>
          <w:rFonts w:hint="eastAsia"/>
          <w:sz w:val="24"/>
        </w:rPr>
        <w:t>：</w:t>
      </w:r>
      <w:r>
        <w:rPr>
          <w:sz w:val="24"/>
        </w:rPr>
        <w:t>采取前端完全不控制资料的上传的方式</w:t>
      </w:r>
      <w:r>
        <w:rPr>
          <w:rFonts w:hint="eastAsia"/>
          <w:sz w:val="24"/>
        </w:rPr>
        <w:t>，独立做一个就业网站的后台上传数据，在一定程度上保证了网站的安全性。</w:t>
      </w:r>
    </w:p>
    <w:p w:rsidR="008B41EC" w:rsidRDefault="008B41EC" w:rsidP="008B41EC">
      <w:pPr>
        <w:pStyle w:val="2"/>
      </w:pPr>
      <w:r>
        <w:rPr>
          <w:rFonts w:hint="eastAsia"/>
        </w:rPr>
        <w:t>2.2</w:t>
      </w:r>
      <w:r>
        <w:rPr>
          <w:rFonts w:hint="eastAsia"/>
        </w:rPr>
        <w:t>、受众分析</w:t>
      </w:r>
    </w:p>
    <w:p w:rsidR="008B41EC" w:rsidRDefault="006B7FBC" w:rsidP="00B277F9">
      <w:pPr>
        <w:ind w:firstLineChars="200" w:firstLine="420"/>
      </w:pPr>
      <w:r>
        <w:rPr>
          <w:rFonts w:hint="eastAsia"/>
        </w:rPr>
        <w:t>本项目的受</w:t>
      </w:r>
      <w:proofErr w:type="gramStart"/>
      <w:r>
        <w:rPr>
          <w:rFonts w:hint="eastAsia"/>
        </w:rPr>
        <w:t>众主要</w:t>
      </w:r>
      <w:proofErr w:type="gramEnd"/>
      <w:r>
        <w:rPr>
          <w:rFonts w:hint="eastAsia"/>
        </w:rPr>
        <w:t>分为三种，即天津大学应届毕业生，</w:t>
      </w:r>
      <w:r w:rsidR="00B277F9">
        <w:rPr>
          <w:rFonts w:hint="eastAsia"/>
        </w:rPr>
        <w:t>企业招募人员以及就业指导中心管理者。以下是受</w:t>
      </w:r>
      <w:proofErr w:type="gramStart"/>
      <w:r w:rsidR="00B277F9">
        <w:rPr>
          <w:rFonts w:hint="eastAsia"/>
        </w:rPr>
        <w:t>众分析</w:t>
      </w:r>
      <w:proofErr w:type="gramEnd"/>
      <w:r w:rsidR="00B277F9">
        <w:rPr>
          <w:rFonts w:hint="eastAsia"/>
        </w:rPr>
        <w:t>表：</w:t>
      </w:r>
    </w:p>
    <w:tbl>
      <w:tblPr>
        <w:tblStyle w:val="a5"/>
        <w:tblW w:w="0" w:type="auto"/>
        <w:tblLook w:val="04A0" w:firstRow="1" w:lastRow="0" w:firstColumn="1" w:lastColumn="0" w:noHBand="0" w:noVBand="1"/>
      </w:tblPr>
      <w:tblGrid>
        <w:gridCol w:w="704"/>
        <w:gridCol w:w="1276"/>
        <w:gridCol w:w="1276"/>
        <w:gridCol w:w="5040"/>
      </w:tblGrid>
      <w:tr w:rsidR="00B277F9" w:rsidTr="00B277F9">
        <w:tc>
          <w:tcPr>
            <w:tcW w:w="704" w:type="dxa"/>
          </w:tcPr>
          <w:p w:rsidR="00B277F9" w:rsidRDefault="00B277F9" w:rsidP="00B277F9">
            <w:pPr>
              <w:rPr>
                <w:rFonts w:hint="eastAsia"/>
              </w:rPr>
            </w:pPr>
            <w:r>
              <w:rPr>
                <w:rFonts w:hint="eastAsia"/>
              </w:rPr>
              <w:t>序号</w:t>
            </w:r>
          </w:p>
        </w:tc>
        <w:tc>
          <w:tcPr>
            <w:tcW w:w="1276" w:type="dxa"/>
          </w:tcPr>
          <w:p w:rsidR="00B277F9" w:rsidRDefault="00B277F9" w:rsidP="00B277F9">
            <w:pPr>
              <w:rPr>
                <w:rFonts w:hint="eastAsia"/>
              </w:rPr>
            </w:pPr>
            <w:r>
              <w:rPr>
                <w:rFonts w:hint="eastAsia"/>
              </w:rPr>
              <w:t>涉众</w:t>
            </w:r>
          </w:p>
        </w:tc>
        <w:tc>
          <w:tcPr>
            <w:tcW w:w="1276" w:type="dxa"/>
          </w:tcPr>
          <w:p w:rsidR="00B277F9" w:rsidRDefault="00B277F9" w:rsidP="00B277F9">
            <w:pPr>
              <w:rPr>
                <w:rFonts w:hint="eastAsia"/>
              </w:rPr>
            </w:pPr>
            <w:r>
              <w:rPr>
                <w:rFonts w:hint="eastAsia"/>
              </w:rPr>
              <w:t>代表人物</w:t>
            </w:r>
          </w:p>
        </w:tc>
        <w:tc>
          <w:tcPr>
            <w:tcW w:w="5040" w:type="dxa"/>
          </w:tcPr>
          <w:p w:rsidR="00B277F9" w:rsidRDefault="00B277F9" w:rsidP="00B277F9">
            <w:pPr>
              <w:rPr>
                <w:rFonts w:hint="eastAsia"/>
              </w:rPr>
            </w:pPr>
            <w:r>
              <w:rPr>
                <w:rFonts w:hint="eastAsia"/>
              </w:rPr>
              <w:t>待解决问题</w:t>
            </w:r>
            <w:r>
              <w:rPr>
                <w:rFonts w:hint="eastAsia"/>
              </w:rPr>
              <w:t>/</w:t>
            </w:r>
            <w:r>
              <w:rPr>
                <w:rFonts w:hint="eastAsia"/>
              </w:rPr>
              <w:t>系统期望</w:t>
            </w:r>
          </w:p>
        </w:tc>
      </w:tr>
      <w:tr w:rsidR="00B277F9" w:rsidTr="00B277F9">
        <w:tc>
          <w:tcPr>
            <w:tcW w:w="704" w:type="dxa"/>
          </w:tcPr>
          <w:p w:rsidR="00B277F9" w:rsidRDefault="00B277F9" w:rsidP="00B277F9">
            <w:pPr>
              <w:rPr>
                <w:rFonts w:hint="eastAsia"/>
              </w:rPr>
            </w:pPr>
            <w:r>
              <w:rPr>
                <w:rFonts w:hint="eastAsia"/>
              </w:rPr>
              <w:t>1</w:t>
            </w:r>
          </w:p>
        </w:tc>
        <w:tc>
          <w:tcPr>
            <w:tcW w:w="1276" w:type="dxa"/>
          </w:tcPr>
          <w:p w:rsidR="00B277F9" w:rsidRDefault="00B277F9" w:rsidP="00B277F9">
            <w:pPr>
              <w:rPr>
                <w:rFonts w:hint="eastAsia"/>
              </w:rPr>
            </w:pPr>
            <w:r>
              <w:rPr>
                <w:rFonts w:hint="eastAsia"/>
              </w:rPr>
              <w:t>应届毕业生</w:t>
            </w:r>
          </w:p>
        </w:tc>
        <w:tc>
          <w:tcPr>
            <w:tcW w:w="1276" w:type="dxa"/>
          </w:tcPr>
          <w:p w:rsidR="00B277F9" w:rsidRDefault="00B277F9" w:rsidP="00B277F9">
            <w:pPr>
              <w:rPr>
                <w:rFonts w:hint="eastAsia"/>
              </w:rPr>
            </w:pPr>
            <w:r>
              <w:rPr>
                <w:rFonts w:hint="eastAsia"/>
              </w:rPr>
              <w:t>大四学生</w:t>
            </w:r>
          </w:p>
        </w:tc>
        <w:tc>
          <w:tcPr>
            <w:tcW w:w="5040" w:type="dxa"/>
          </w:tcPr>
          <w:p w:rsidR="00B277F9" w:rsidRDefault="00B277F9" w:rsidP="00B277F9">
            <w:pPr>
              <w:pStyle w:val="a4"/>
              <w:numPr>
                <w:ilvl w:val="0"/>
                <w:numId w:val="4"/>
              </w:numPr>
              <w:ind w:firstLineChars="0"/>
            </w:pPr>
            <w:r>
              <w:rPr>
                <w:rFonts w:hint="eastAsia"/>
              </w:rPr>
              <w:t>能了解最新企业在天津大学的宣讲会</w:t>
            </w:r>
          </w:p>
          <w:p w:rsidR="00B277F9" w:rsidRDefault="00B277F9" w:rsidP="00B277F9">
            <w:pPr>
              <w:pStyle w:val="a4"/>
              <w:numPr>
                <w:ilvl w:val="0"/>
                <w:numId w:val="4"/>
              </w:numPr>
              <w:ind w:firstLineChars="0"/>
            </w:pPr>
            <w:r>
              <w:rPr>
                <w:rFonts w:hint="eastAsia"/>
              </w:rPr>
              <w:t>能了解最新企业在天津大学的招聘简章</w:t>
            </w:r>
          </w:p>
          <w:p w:rsidR="00B277F9" w:rsidRDefault="00B277F9" w:rsidP="00B277F9">
            <w:pPr>
              <w:pStyle w:val="a4"/>
              <w:numPr>
                <w:ilvl w:val="0"/>
                <w:numId w:val="4"/>
              </w:numPr>
              <w:ind w:firstLineChars="0"/>
              <w:rPr>
                <w:rFonts w:hint="eastAsia"/>
              </w:rPr>
            </w:pPr>
            <w:r>
              <w:rPr>
                <w:rFonts w:hint="eastAsia"/>
              </w:rPr>
              <w:t>能和就业指导中心老师以及学长的经验交流</w:t>
            </w:r>
          </w:p>
        </w:tc>
      </w:tr>
      <w:tr w:rsidR="00B277F9" w:rsidTr="00B277F9">
        <w:tc>
          <w:tcPr>
            <w:tcW w:w="704" w:type="dxa"/>
          </w:tcPr>
          <w:p w:rsidR="00B277F9" w:rsidRDefault="00B277F9" w:rsidP="00B277F9">
            <w:pPr>
              <w:rPr>
                <w:rFonts w:hint="eastAsia"/>
              </w:rPr>
            </w:pPr>
            <w:r>
              <w:rPr>
                <w:rFonts w:hint="eastAsia"/>
              </w:rPr>
              <w:t>2</w:t>
            </w:r>
          </w:p>
        </w:tc>
        <w:tc>
          <w:tcPr>
            <w:tcW w:w="1276" w:type="dxa"/>
          </w:tcPr>
          <w:p w:rsidR="00B277F9" w:rsidRDefault="00B277F9" w:rsidP="00B277F9">
            <w:pPr>
              <w:rPr>
                <w:rFonts w:hint="eastAsia"/>
              </w:rPr>
            </w:pPr>
            <w:r>
              <w:rPr>
                <w:rFonts w:hint="eastAsia"/>
              </w:rPr>
              <w:t>企业招募者</w:t>
            </w:r>
          </w:p>
        </w:tc>
        <w:tc>
          <w:tcPr>
            <w:tcW w:w="1276" w:type="dxa"/>
          </w:tcPr>
          <w:p w:rsidR="00B277F9" w:rsidRDefault="00B277F9" w:rsidP="00B277F9">
            <w:pPr>
              <w:rPr>
                <w:rFonts w:hint="eastAsia"/>
              </w:rPr>
            </w:pPr>
            <w:r>
              <w:rPr>
                <w:rFonts w:hint="eastAsia"/>
              </w:rPr>
              <w:t>企业</w:t>
            </w:r>
            <w:proofErr w:type="spellStart"/>
            <w:r>
              <w:rPr>
                <w:rFonts w:hint="eastAsia"/>
              </w:rPr>
              <w:t>hr</w:t>
            </w:r>
            <w:proofErr w:type="spellEnd"/>
          </w:p>
        </w:tc>
        <w:tc>
          <w:tcPr>
            <w:tcW w:w="5040" w:type="dxa"/>
          </w:tcPr>
          <w:p w:rsidR="00B277F9" w:rsidRDefault="00B277F9" w:rsidP="00B277F9">
            <w:pPr>
              <w:pStyle w:val="a4"/>
              <w:numPr>
                <w:ilvl w:val="0"/>
                <w:numId w:val="5"/>
              </w:numPr>
              <w:ind w:firstLineChars="0"/>
            </w:pPr>
            <w:r>
              <w:rPr>
                <w:rFonts w:hint="eastAsia"/>
              </w:rPr>
              <w:t>能在就业网站上发布需求信息</w:t>
            </w:r>
          </w:p>
          <w:p w:rsidR="00B277F9" w:rsidRDefault="00B277F9" w:rsidP="00B277F9">
            <w:pPr>
              <w:pStyle w:val="a4"/>
              <w:numPr>
                <w:ilvl w:val="0"/>
                <w:numId w:val="5"/>
              </w:numPr>
              <w:ind w:firstLineChars="0"/>
              <w:rPr>
                <w:rFonts w:hint="eastAsia"/>
              </w:rPr>
            </w:pPr>
            <w:r>
              <w:rPr>
                <w:rFonts w:hint="eastAsia"/>
              </w:rPr>
              <w:t>能和中心老师交流预约宣讲会</w:t>
            </w:r>
          </w:p>
        </w:tc>
      </w:tr>
      <w:tr w:rsidR="00B277F9" w:rsidTr="00B277F9">
        <w:tc>
          <w:tcPr>
            <w:tcW w:w="704" w:type="dxa"/>
          </w:tcPr>
          <w:p w:rsidR="00B277F9" w:rsidRDefault="00B277F9" w:rsidP="00B277F9">
            <w:pPr>
              <w:rPr>
                <w:rFonts w:hint="eastAsia"/>
              </w:rPr>
            </w:pPr>
            <w:r>
              <w:rPr>
                <w:rFonts w:hint="eastAsia"/>
              </w:rPr>
              <w:t>3</w:t>
            </w:r>
          </w:p>
        </w:tc>
        <w:tc>
          <w:tcPr>
            <w:tcW w:w="1276" w:type="dxa"/>
          </w:tcPr>
          <w:p w:rsidR="00B277F9" w:rsidRDefault="00B277F9" w:rsidP="00B277F9">
            <w:pPr>
              <w:rPr>
                <w:rFonts w:hint="eastAsia"/>
              </w:rPr>
            </w:pPr>
            <w:r>
              <w:rPr>
                <w:rFonts w:hint="eastAsia"/>
              </w:rPr>
              <w:t>指导老师</w:t>
            </w:r>
          </w:p>
        </w:tc>
        <w:tc>
          <w:tcPr>
            <w:tcW w:w="1276" w:type="dxa"/>
          </w:tcPr>
          <w:p w:rsidR="00B277F9" w:rsidRDefault="00B277F9" w:rsidP="00B277F9">
            <w:pPr>
              <w:rPr>
                <w:rFonts w:hint="eastAsia"/>
              </w:rPr>
            </w:pPr>
            <w:r>
              <w:rPr>
                <w:rFonts w:hint="eastAsia"/>
              </w:rPr>
              <w:t>市场</w:t>
            </w:r>
            <w:proofErr w:type="gramStart"/>
            <w:r>
              <w:rPr>
                <w:rFonts w:hint="eastAsia"/>
              </w:rPr>
              <w:t>部老师</w:t>
            </w:r>
            <w:proofErr w:type="gramEnd"/>
          </w:p>
        </w:tc>
        <w:tc>
          <w:tcPr>
            <w:tcW w:w="5040" w:type="dxa"/>
          </w:tcPr>
          <w:p w:rsidR="00B277F9" w:rsidRDefault="00B277F9" w:rsidP="00B277F9">
            <w:pPr>
              <w:rPr>
                <w:rFonts w:hint="eastAsia"/>
              </w:rPr>
            </w:pPr>
            <w:r>
              <w:rPr>
                <w:rFonts w:hint="eastAsia"/>
              </w:rPr>
              <w:t>管理网站可能出现的信息错误以及做好企业和毕业生的交流工作</w:t>
            </w:r>
          </w:p>
        </w:tc>
      </w:tr>
    </w:tbl>
    <w:p w:rsidR="00B277F9" w:rsidRDefault="00B277F9" w:rsidP="00B277F9">
      <w:pPr>
        <w:rPr>
          <w:rFonts w:hint="eastAsia"/>
        </w:rPr>
      </w:pPr>
    </w:p>
    <w:p w:rsidR="00B277F9" w:rsidRDefault="00B277F9" w:rsidP="00B277F9">
      <w:pPr>
        <w:pStyle w:val="1"/>
        <w:numPr>
          <w:ilvl w:val="0"/>
          <w:numId w:val="5"/>
        </w:numPr>
      </w:pPr>
      <w:r>
        <w:rPr>
          <w:rFonts w:hint="eastAsia"/>
        </w:rPr>
        <w:t>业务概念分析</w:t>
      </w:r>
    </w:p>
    <w:p w:rsidR="00B277F9" w:rsidRDefault="00B277F9" w:rsidP="00B277F9">
      <w:pPr>
        <w:pStyle w:val="2"/>
      </w:pPr>
      <w:r>
        <w:rPr>
          <w:rFonts w:hint="eastAsia"/>
        </w:rPr>
        <w:t>3.1</w:t>
      </w:r>
      <w:r>
        <w:rPr>
          <w:rFonts w:hint="eastAsia"/>
        </w:rPr>
        <w:t>、概述</w:t>
      </w:r>
    </w:p>
    <w:p w:rsidR="00B277F9" w:rsidRDefault="00493E9D" w:rsidP="00493E9D">
      <w:pPr>
        <w:ind w:firstLineChars="200" w:firstLine="420"/>
      </w:pPr>
      <w:r>
        <w:rPr>
          <w:rFonts w:hint="eastAsia"/>
        </w:rPr>
        <w:t>本系统主要分为两个：前台系统和后台系统。前台系统主要面向应届毕业生，给他们提供相应的就业信息，包括公告信息，动态信息，招聘信息，就业指导，就业政策，单位服务，招聘日历和下载中心。后台系统主要面向企业管理人员和就业指导中心的老师，负责发布相关内容和招聘信息。</w:t>
      </w:r>
    </w:p>
    <w:p w:rsidR="00CA73EA" w:rsidRDefault="00CA73EA" w:rsidP="00493E9D">
      <w:pPr>
        <w:ind w:firstLineChars="200" w:firstLine="420"/>
      </w:pPr>
    </w:p>
    <w:p w:rsidR="00CA73EA" w:rsidRDefault="00CA73EA" w:rsidP="00493E9D">
      <w:pPr>
        <w:ind w:firstLineChars="200" w:firstLine="420"/>
      </w:pPr>
    </w:p>
    <w:p w:rsidR="00CA73EA" w:rsidRDefault="00CA73EA" w:rsidP="00CA73EA">
      <w:pPr>
        <w:pStyle w:val="2"/>
        <w:rPr>
          <w:rFonts w:hint="eastAsia"/>
        </w:rPr>
      </w:pPr>
      <w:r>
        <w:rPr>
          <w:rFonts w:hint="eastAsia"/>
        </w:rPr>
        <w:lastRenderedPageBreak/>
        <w:t>3.2</w:t>
      </w:r>
      <w:r w:rsidR="00B21B5F">
        <w:rPr>
          <w:rFonts w:hint="eastAsia"/>
        </w:rPr>
        <w:t>、</w:t>
      </w:r>
      <w:r>
        <w:rPr>
          <w:rFonts w:hint="eastAsia"/>
        </w:rPr>
        <w:t>业务概念之一览</w:t>
      </w:r>
    </w:p>
    <w:tbl>
      <w:tblPr>
        <w:tblStyle w:val="3"/>
        <w:tblW w:w="0" w:type="auto"/>
        <w:jc w:val="center"/>
        <w:tblLook w:val="04A0" w:firstRow="1" w:lastRow="0" w:firstColumn="1" w:lastColumn="0" w:noHBand="0" w:noVBand="1"/>
      </w:tblPr>
      <w:tblGrid>
        <w:gridCol w:w="1195"/>
        <w:gridCol w:w="6741"/>
      </w:tblGrid>
      <w:tr w:rsidR="00CA73EA" w:rsidRPr="00E247CC" w:rsidTr="00A16C4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95" w:type="dxa"/>
          </w:tcPr>
          <w:p w:rsidR="00CA73EA" w:rsidRPr="00E247CC" w:rsidRDefault="00CA73EA" w:rsidP="00A16C48">
            <w:pPr>
              <w:pStyle w:val="a4"/>
              <w:ind w:firstLineChars="0" w:firstLine="0"/>
              <w:rPr>
                <w:b w:val="0"/>
                <w:szCs w:val="21"/>
              </w:rPr>
            </w:pPr>
            <w:r w:rsidRPr="00E247CC">
              <w:rPr>
                <w:rFonts w:hint="eastAsia"/>
                <w:b w:val="0"/>
                <w:szCs w:val="21"/>
              </w:rPr>
              <w:t>名称</w:t>
            </w:r>
          </w:p>
        </w:tc>
        <w:tc>
          <w:tcPr>
            <w:tcW w:w="6741" w:type="dxa"/>
          </w:tcPr>
          <w:p w:rsidR="00CA73EA" w:rsidRPr="00E247CC" w:rsidRDefault="00CA73EA" w:rsidP="00A16C48">
            <w:pPr>
              <w:pStyle w:val="a4"/>
              <w:ind w:firstLineChars="0" w:firstLine="0"/>
              <w:cnfStyle w:val="100000000000" w:firstRow="1" w:lastRow="0" w:firstColumn="0" w:lastColumn="0" w:oddVBand="0" w:evenVBand="0" w:oddHBand="0" w:evenHBand="0" w:firstRowFirstColumn="0" w:firstRowLastColumn="0" w:lastRowFirstColumn="0" w:lastRowLastColumn="0"/>
              <w:rPr>
                <w:b w:val="0"/>
                <w:szCs w:val="21"/>
              </w:rPr>
            </w:pPr>
            <w:r w:rsidRPr="00E247CC">
              <w:rPr>
                <w:rFonts w:hint="eastAsia"/>
                <w:b w:val="0"/>
                <w:szCs w:val="21"/>
              </w:rPr>
              <w:t>主要功能</w:t>
            </w:r>
          </w:p>
        </w:tc>
      </w:tr>
      <w:tr w:rsidR="00CA73EA" w:rsidRPr="00E247CC" w:rsidTr="00A16C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Pr="00E247CC" w:rsidRDefault="00CA73EA" w:rsidP="00A16C48">
            <w:pPr>
              <w:pStyle w:val="a4"/>
              <w:ind w:firstLineChars="0" w:firstLine="0"/>
              <w:rPr>
                <w:b w:val="0"/>
                <w:sz w:val="24"/>
              </w:rPr>
            </w:pPr>
            <w:r>
              <w:rPr>
                <w:rFonts w:hint="eastAsia"/>
                <w:b w:val="0"/>
                <w:sz w:val="24"/>
              </w:rPr>
              <w:t>导航栏</w:t>
            </w:r>
          </w:p>
        </w:tc>
        <w:tc>
          <w:tcPr>
            <w:tcW w:w="6741" w:type="dxa"/>
          </w:tcPr>
          <w:p w:rsidR="00CA73EA" w:rsidRPr="00E247CC" w:rsidRDefault="00CA73EA" w:rsidP="00A16C48">
            <w:pPr>
              <w:pStyle w:val="a4"/>
              <w:ind w:firstLineChars="0" w:firstLine="0"/>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定位到各种功能的页面，通过</w:t>
            </w:r>
            <w:r>
              <w:rPr>
                <w:rFonts w:hint="eastAsia"/>
                <w:sz w:val="24"/>
              </w:rPr>
              <w:t>angular</w:t>
            </w:r>
            <w:r>
              <w:rPr>
                <w:rFonts w:hint="eastAsia"/>
                <w:sz w:val="24"/>
              </w:rPr>
              <w:t>路由控制</w:t>
            </w:r>
          </w:p>
        </w:tc>
      </w:tr>
      <w:tr w:rsidR="00CA73EA" w:rsidRPr="00E247CC" w:rsidTr="00A16C48">
        <w:trPr>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Pr="00E247CC" w:rsidRDefault="00CA73EA" w:rsidP="00A16C48">
            <w:pPr>
              <w:pStyle w:val="a4"/>
              <w:ind w:firstLineChars="0" w:firstLine="0"/>
              <w:rPr>
                <w:b w:val="0"/>
                <w:sz w:val="24"/>
              </w:rPr>
            </w:pPr>
            <w:r>
              <w:rPr>
                <w:rFonts w:hint="eastAsia"/>
                <w:b w:val="0"/>
                <w:sz w:val="24"/>
              </w:rPr>
              <w:t>招聘信息</w:t>
            </w:r>
          </w:p>
        </w:tc>
        <w:tc>
          <w:tcPr>
            <w:tcW w:w="6741" w:type="dxa"/>
          </w:tcPr>
          <w:p w:rsidR="00CA73EA" w:rsidRPr="00E247CC" w:rsidRDefault="00CA73EA" w:rsidP="00A16C48">
            <w:pPr>
              <w:pStyle w:val="a4"/>
              <w:ind w:firstLineChars="0" w:firstLine="0"/>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提供各种公司企业的招聘信息，包括选调生等</w:t>
            </w:r>
          </w:p>
        </w:tc>
      </w:tr>
      <w:tr w:rsidR="00CA73EA" w:rsidRPr="00E247CC" w:rsidTr="00A16C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Pr="00E247CC" w:rsidRDefault="00CA73EA" w:rsidP="00A16C48">
            <w:pPr>
              <w:pStyle w:val="a4"/>
              <w:ind w:firstLineChars="0" w:firstLine="0"/>
              <w:rPr>
                <w:b w:val="0"/>
                <w:sz w:val="24"/>
              </w:rPr>
            </w:pPr>
            <w:r>
              <w:rPr>
                <w:rFonts w:hint="eastAsia"/>
                <w:b w:val="0"/>
                <w:sz w:val="24"/>
              </w:rPr>
              <w:t>工作动态</w:t>
            </w:r>
          </w:p>
        </w:tc>
        <w:tc>
          <w:tcPr>
            <w:tcW w:w="6741" w:type="dxa"/>
          </w:tcPr>
          <w:p w:rsidR="00CA73EA" w:rsidRPr="00E247CC" w:rsidRDefault="00CA73EA" w:rsidP="00A16C48">
            <w:pPr>
              <w:pStyle w:val="a4"/>
              <w:ind w:firstLineChars="0" w:firstLine="0"/>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将就业指导中心最近的动态公布给大家</w:t>
            </w:r>
          </w:p>
        </w:tc>
      </w:tr>
      <w:tr w:rsidR="00CA73EA" w:rsidRPr="00E247CC" w:rsidTr="00A16C48">
        <w:trPr>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Pr="00E247CC" w:rsidRDefault="00CA73EA" w:rsidP="00A16C48">
            <w:pPr>
              <w:pStyle w:val="a4"/>
              <w:ind w:firstLineChars="0" w:firstLine="0"/>
              <w:rPr>
                <w:b w:val="0"/>
                <w:sz w:val="24"/>
              </w:rPr>
            </w:pPr>
            <w:r>
              <w:rPr>
                <w:rFonts w:hint="eastAsia"/>
                <w:b w:val="0"/>
                <w:sz w:val="24"/>
              </w:rPr>
              <w:t>就业政策</w:t>
            </w:r>
          </w:p>
        </w:tc>
        <w:tc>
          <w:tcPr>
            <w:tcW w:w="6741" w:type="dxa"/>
          </w:tcPr>
          <w:p w:rsidR="00CA73EA" w:rsidRPr="00E247CC" w:rsidRDefault="00CA73EA" w:rsidP="00A16C48">
            <w:pPr>
              <w:pStyle w:val="a4"/>
              <w:ind w:firstLineChars="0" w:firstLine="0"/>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提供最新的市场和政策的情况</w:t>
            </w:r>
          </w:p>
        </w:tc>
      </w:tr>
      <w:tr w:rsidR="00CA73EA" w:rsidRPr="00E247CC" w:rsidTr="00A16C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Pr="00E247CC" w:rsidRDefault="00CA73EA" w:rsidP="00A16C48">
            <w:pPr>
              <w:pStyle w:val="a4"/>
              <w:ind w:firstLineChars="0" w:firstLine="0"/>
              <w:rPr>
                <w:b w:val="0"/>
                <w:sz w:val="24"/>
              </w:rPr>
            </w:pPr>
            <w:r>
              <w:rPr>
                <w:rFonts w:hint="eastAsia"/>
                <w:b w:val="0"/>
                <w:sz w:val="24"/>
              </w:rPr>
              <w:t>就业指导</w:t>
            </w:r>
          </w:p>
        </w:tc>
        <w:tc>
          <w:tcPr>
            <w:tcW w:w="6741" w:type="dxa"/>
          </w:tcPr>
          <w:p w:rsidR="00CA73EA" w:rsidRPr="00E247CC" w:rsidRDefault="00CA73EA" w:rsidP="00A16C48">
            <w:pPr>
              <w:pStyle w:val="a4"/>
              <w:ind w:firstLineChars="0" w:firstLine="0"/>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提供就业指导服务，包括政策解读、面试技巧等</w:t>
            </w:r>
          </w:p>
        </w:tc>
      </w:tr>
      <w:tr w:rsidR="00CA73EA" w:rsidRPr="00E247CC" w:rsidTr="00A16C48">
        <w:trPr>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Pr="00E247CC" w:rsidRDefault="00CA73EA" w:rsidP="00A16C48">
            <w:pPr>
              <w:pStyle w:val="a4"/>
              <w:ind w:firstLineChars="0" w:firstLine="0"/>
              <w:rPr>
                <w:b w:val="0"/>
                <w:sz w:val="24"/>
              </w:rPr>
            </w:pPr>
            <w:r>
              <w:rPr>
                <w:rFonts w:hint="eastAsia"/>
                <w:b w:val="0"/>
                <w:sz w:val="24"/>
              </w:rPr>
              <w:t>招聘日历</w:t>
            </w:r>
          </w:p>
        </w:tc>
        <w:tc>
          <w:tcPr>
            <w:tcW w:w="6741" w:type="dxa"/>
          </w:tcPr>
          <w:p w:rsidR="00CA73EA" w:rsidRPr="00E247CC" w:rsidRDefault="00CA73EA" w:rsidP="00A16C48">
            <w:pPr>
              <w:pStyle w:val="a4"/>
              <w:ind w:firstLineChars="0" w:firstLine="0"/>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提供每一天的招聘会的情况</w:t>
            </w:r>
          </w:p>
        </w:tc>
      </w:tr>
      <w:tr w:rsidR="00CA73EA" w:rsidRPr="00E247CC" w:rsidTr="00A16C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Pr="00E247CC" w:rsidRDefault="00CA73EA" w:rsidP="00A16C48">
            <w:pPr>
              <w:pStyle w:val="a4"/>
              <w:ind w:firstLineChars="0" w:firstLine="0"/>
              <w:rPr>
                <w:b w:val="0"/>
                <w:sz w:val="24"/>
              </w:rPr>
            </w:pPr>
            <w:r>
              <w:rPr>
                <w:rFonts w:hint="eastAsia"/>
                <w:b w:val="0"/>
                <w:sz w:val="24"/>
              </w:rPr>
              <w:t>单位服务</w:t>
            </w:r>
          </w:p>
        </w:tc>
        <w:tc>
          <w:tcPr>
            <w:tcW w:w="6741" w:type="dxa"/>
          </w:tcPr>
          <w:p w:rsidR="00CA73EA" w:rsidRPr="00E247CC" w:rsidRDefault="00CA73EA" w:rsidP="00A16C48">
            <w:pPr>
              <w:pStyle w:val="a4"/>
              <w:ind w:firstLineChars="0" w:firstLine="0"/>
              <w:cnfStyle w:val="000000100000" w:firstRow="0" w:lastRow="0" w:firstColumn="0" w:lastColumn="0" w:oddVBand="0" w:evenVBand="0" w:oddHBand="1" w:evenHBand="0" w:firstRowFirstColumn="0" w:firstRowLastColumn="0" w:lastRowFirstColumn="0" w:lastRowLastColumn="0"/>
              <w:rPr>
                <w:sz w:val="24"/>
              </w:rPr>
            </w:pPr>
            <w:r>
              <w:rPr>
                <w:rFonts w:hint="eastAsia"/>
                <w:sz w:val="24"/>
              </w:rPr>
              <w:t>为单位提供流程相关的信息</w:t>
            </w:r>
          </w:p>
        </w:tc>
      </w:tr>
      <w:tr w:rsidR="00CA73EA" w:rsidRPr="00E247CC" w:rsidTr="00A16C48">
        <w:trPr>
          <w:jc w:val="center"/>
        </w:trPr>
        <w:tc>
          <w:tcPr>
            <w:cnfStyle w:val="001000000000" w:firstRow="0" w:lastRow="0" w:firstColumn="1" w:lastColumn="0" w:oddVBand="0" w:evenVBand="0" w:oddHBand="0" w:evenHBand="0" w:firstRowFirstColumn="0" w:firstRowLastColumn="0" w:lastRowFirstColumn="0" w:lastRowLastColumn="0"/>
            <w:tcW w:w="1195" w:type="dxa"/>
          </w:tcPr>
          <w:p w:rsidR="00CA73EA" w:rsidRDefault="00CA73EA" w:rsidP="00A16C48">
            <w:pPr>
              <w:pStyle w:val="a4"/>
              <w:ind w:firstLineChars="0" w:firstLine="0"/>
              <w:rPr>
                <w:b w:val="0"/>
                <w:sz w:val="24"/>
              </w:rPr>
            </w:pPr>
            <w:r>
              <w:rPr>
                <w:rFonts w:hint="eastAsia"/>
                <w:b w:val="0"/>
                <w:sz w:val="24"/>
              </w:rPr>
              <w:t>下载专区</w:t>
            </w:r>
          </w:p>
        </w:tc>
        <w:tc>
          <w:tcPr>
            <w:tcW w:w="6741" w:type="dxa"/>
          </w:tcPr>
          <w:p w:rsidR="00CA73EA" w:rsidRPr="00E247CC" w:rsidRDefault="00CA73EA" w:rsidP="00A16C48">
            <w:pPr>
              <w:pStyle w:val="a4"/>
              <w:ind w:firstLineChars="0" w:firstLine="0"/>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提供各项文件的下载链接</w:t>
            </w:r>
          </w:p>
        </w:tc>
      </w:tr>
    </w:tbl>
    <w:p w:rsidR="00CA73EA" w:rsidRDefault="00B21B5F" w:rsidP="00B21B5F">
      <w:pPr>
        <w:pStyle w:val="2"/>
      </w:pPr>
      <w:r>
        <w:rPr>
          <w:rFonts w:hint="eastAsia"/>
        </w:rPr>
        <w:t>3.3</w:t>
      </w:r>
      <w:r>
        <w:rPr>
          <w:rFonts w:hint="eastAsia"/>
        </w:rPr>
        <w:t>、思维导图</w:t>
      </w:r>
    </w:p>
    <w:p w:rsidR="00B21B5F" w:rsidRDefault="00B21B5F" w:rsidP="00B21B5F">
      <w:r>
        <w:rPr>
          <w:rFonts w:hint="eastAsia"/>
          <w:noProof/>
          <w:sz w:val="24"/>
        </w:rPr>
        <w:drawing>
          <wp:inline distT="0" distB="0" distL="0" distR="0" wp14:anchorId="0AEE81E2" wp14:editId="7AF97B50">
            <wp:extent cx="5274310" cy="27736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就业指导中心导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inline>
        </w:drawing>
      </w:r>
    </w:p>
    <w:p w:rsidR="00B21B5F" w:rsidRDefault="00B21B5F" w:rsidP="00B21B5F">
      <w:pPr>
        <w:pStyle w:val="1"/>
        <w:numPr>
          <w:ilvl w:val="0"/>
          <w:numId w:val="5"/>
        </w:numPr>
      </w:pPr>
      <w:r>
        <w:rPr>
          <w:rFonts w:hint="eastAsia"/>
        </w:rPr>
        <w:lastRenderedPageBreak/>
        <w:t>业务流程分析</w:t>
      </w:r>
    </w:p>
    <w:p w:rsidR="00B21B5F" w:rsidRDefault="005A39CC" w:rsidP="00B21B5F">
      <w:r>
        <w:rPr>
          <w:rFonts w:hint="eastAsia"/>
          <w:noProof/>
        </w:rPr>
        <w:drawing>
          <wp:inline distT="0" distB="0" distL="0" distR="0">
            <wp:extent cx="5274310" cy="28428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命名文件.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842895"/>
                    </a:xfrm>
                    <a:prstGeom prst="rect">
                      <a:avLst/>
                    </a:prstGeom>
                  </pic:spPr>
                </pic:pic>
              </a:graphicData>
            </a:graphic>
          </wp:inline>
        </w:drawing>
      </w:r>
    </w:p>
    <w:p w:rsidR="00563D6D" w:rsidRDefault="00563D6D" w:rsidP="00563D6D">
      <w:pPr>
        <w:pStyle w:val="1"/>
        <w:numPr>
          <w:ilvl w:val="0"/>
          <w:numId w:val="5"/>
        </w:numPr>
      </w:pPr>
      <w:r>
        <w:rPr>
          <w:rFonts w:hint="eastAsia"/>
        </w:rPr>
        <w:t>功能性需求</w:t>
      </w:r>
    </w:p>
    <w:p w:rsidR="00563D6D" w:rsidRDefault="00563D6D" w:rsidP="00563D6D">
      <w:pPr>
        <w:pStyle w:val="2"/>
      </w:pPr>
      <w:r>
        <w:rPr>
          <w:rFonts w:hint="eastAsia"/>
        </w:rPr>
        <w:t>5.1</w:t>
      </w:r>
      <w:r>
        <w:rPr>
          <w:rFonts w:hint="eastAsia"/>
        </w:rPr>
        <w:t>、总用例图</w:t>
      </w:r>
    </w:p>
    <w:p w:rsidR="00563D6D" w:rsidRDefault="00563D6D" w:rsidP="00563D6D">
      <w:r>
        <w:rPr>
          <w:rFonts w:hint="eastAsia"/>
          <w:noProof/>
        </w:rPr>
        <w:drawing>
          <wp:inline distT="0" distB="0" distL="0" distR="0">
            <wp:extent cx="5274310" cy="29559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总用例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955925"/>
                    </a:xfrm>
                    <a:prstGeom prst="rect">
                      <a:avLst/>
                    </a:prstGeom>
                  </pic:spPr>
                </pic:pic>
              </a:graphicData>
            </a:graphic>
          </wp:inline>
        </w:drawing>
      </w:r>
    </w:p>
    <w:p w:rsidR="00563D6D" w:rsidRDefault="00563D6D">
      <w:pPr>
        <w:widowControl/>
        <w:jc w:val="left"/>
      </w:pPr>
      <w:r>
        <w:br w:type="page"/>
      </w:r>
    </w:p>
    <w:p w:rsidR="0099002D" w:rsidRPr="0099002D" w:rsidRDefault="0099002D" w:rsidP="0099002D">
      <w:pPr>
        <w:widowControl/>
        <w:jc w:val="center"/>
        <w:rPr>
          <w:b/>
          <w:sz w:val="44"/>
          <w:szCs w:val="44"/>
        </w:rPr>
      </w:pPr>
      <w:r w:rsidRPr="0099002D">
        <w:rPr>
          <w:rFonts w:hint="eastAsia"/>
          <w:b/>
          <w:sz w:val="44"/>
          <w:szCs w:val="44"/>
        </w:rPr>
        <w:lastRenderedPageBreak/>
        <w:t>学生</w:t>
      </w:r>
      <w:r>
        <w:rPr>
          <w:rFonts w:hint="eastAsia"/>
          <w:b/>
          <w:sz w:val="44"/>
          <w:szCs w:val="44"/>
        </w:rPr>
        <w:t>用例</w:t>
      </w:r>
    </w:p>
    <w:tbl>
      <w:tblPr>
        <w:tblW w:w="6480" w:type="dxa"/>
        <w:jc w:val="center"/>
        <w:tblLook w:val="04A0" w:firstRow="1" w:lastRow="0" w:firstColumn="1" w:lastColumn="0" w:noHBand="0" w:noVBand="1"/>
      </w:tblPr>
      <w:tblGrid>
        <w:gridCol w:w="1080"/>
        <w:gridCol w:w="2160"/>
        <w:gridCol w:w="1080"/>
        <w:gridCol w:w="2160"/>
      </w:tblGrid>
      <w:tr w:rsidR="0099002D" w:rsidRPr="0099002D" w:rsidTr="0099002D">
        <w:trPr>
          <w:trHeight w:val="870"/>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color w:val="000000"/>
                <w:kern w:val="0"/>
                <w:sz w:val="22"/>
              </w:rPr>
            </w:pPr>
            <w:r w:rsidRPr="0099002D">
              <w:rPr>
                <w:rFonts w:ascii="宋体" w:eastAsia="宋体" w:hAnsi="宋体" w:cs="宋体" w:hint="eastAsia"/>
                <w:color w:val="000000"/>
                <w:kern w:val="0"/>
                <w:sz w:val="22"/>
              </w:rPr>
              <w:t>编号</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1</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查看招聘简章</w:t>
            </w:r>
          </w:p>
        </w:tc>
      </w:tr>
      <w:tr w:rsidR="0099002D" w:rsidRPr="0099002D" w:rsidTr="0099002D">
        <w:trPr>
          <w:trHeight w:val="645"/>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执行者</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w:t>
            </w:r>
          </w:p>
        </w:tc>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优先级</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高</w:t>
            </w:r>
          </w:p>
        </w:tc>
      </w:tr>
      <w:tr w:rsidR="0099002D" w:rsidRPr="0099002D" w:rsidTr="0099002D">
        <w:trPr>
          <w:trHeight w:val="165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描述</w:t>
            </w:r>
          </w:p>
        </w:tc>
        <w:tc>
          <w:tcPr>
            <w:tcW w:w="5400" w:type="dxa"/>
            <w:gridSpan w:val="3"/>
            <w:tcBorders>
              <w:top w:val="single" w:sz="4" w:space="0" w:color="auto"/>
              <w:left w:val="nil"/>
              <w:bottom w:val="single" w:sz="4" w:space="0" w:color="auto"/>
              <w:right w:val="single" w:sz="4" w:space="0" w:color="auto"/>
            </w:tcBorders>
            <w:shd w:val="clear" w:color="auto" w:fill="auto"/>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学生可以在就业指导中心的网站上查看关于企业对于本年度该企业在天津大学的招聘情况并选择是否投递该企业的简历信息。该招聘简章包括企业的说明，企业的待遇，企业的岗位需求等。</w:t>
            </w:r>
          </w:p>
        </w:tc>
      </w:tr>
      <w:tr w:rsidR="0099002D" w:rsidRPr="0099002D" w:rsidTr="0099002D">
        <w:trPr>
          <w:trHeight w:val="69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前置条件</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企业发布信息并且指导老师审核通过</w:t>
            </w:r>
          </w:p>
        </w:tc>
      </w:tr>
      <w:tr w:rsidR="0099002D" w:rsidRPr="0099002D" w:rsidTr="0099002D">
        <w:trPr>
          <w:trHeight w:val="975"/>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基本流程</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企业发布信息-&gt;审核通过-&gt;学生浏览</w:t>
            </w:r>
          </w:p>
        </w:tc>
      </w:tr>
      <w:tr w:rsidR="0099002D" w:rsidRPr="0099002D" w:rsidTr="0099002D">
        <w:trPr>
          <w:trHeight w:val="78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结束状况</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学生关闭该网页</w:t>
            </w:r>
          </w:p>
        </w:tc>
      </w:tr>
    </w:tbl>
    <w:p w:rsidR="00563D6D" w:rsidRDefault="00563D6D" w:rsidP="00563D6D"/>
    <w:tbl>
      <w:tblPr>
        <w:tblW w:w="6480" w:type="dxa"/>
        <w:jc w:val="center"/>
        <w:tblLook w:val="04A0" w:firstRow="1" w:lastRow="0" w:firstColumn="1" w:lastColumn="0" w:noHBand="0" w:noVBand="1"/>
      </w:tblPr>
      <w:tblGrid>
        <w:gridCol w:w="1080"/>
        <w:gridCol w:w="2160"/>
        <w:gridCol w:w="1080"/>
        <w:gridCol w:w="2160"/>
      </w:tblGrid>
      <w:tr w:rsidR="0099002D" w:rsidRPr="0099002D" w:rsidTr="0099002D">
        <w:trPr>
          <w:trHeight w:val="870"/>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color w:val="000000"/>
                <w:kern w:val="0"/>
                <w:sz w:val="22"/>
              </w:rPr>
            </w:pPr>
            <w:r w:rsidRPr="0099002D">
              <w:rPr>
                <w:rFonts w:ascii="宋体" w:eastAsia="宋体" w:hAnsi="宋体" w:cs="宋体" w:hint="eastAsia"/>
                <w:color w:val="000000"/>
                <w:kern w:val="0"/>
                <w:sz w:val="22"/>
              </w:rPr>
              <w:t>编号</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2</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查看招聘会</w:t>
            </w:r>
          </w:p>
        </w:tc>
      </w:tr>
      <w:tr w:rsidR="0099002D" w:rsidRPr="0099002D" w:rsidTr="0099002D">
        <w:trPr>
          <w:trHeight w:val="645"/>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执行者</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w:t>
            </w:r>
          </w:p>
        </w:tc>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优先级</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高</w:t>
            </w:r>
          </w:p>
        </w:tc>
      </w:tr>
      <w:tr w:rsidR="0099002D" w:rsidRPr="0099002D" w:rsidTr="0099002D">
        <w:trPr>
          <w:trHeight w:val="165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描述</w:t>
            </w:r>
          </w:p>
        </w:tc>
        <w:tc>
          <w:tcPr>
            <w:tcW w:w="5400" w:type="dxa"/>
            <w:gridSpan w:val="3"/>
            <w:tcBorders>
              <w:top w:val="single" w:sz="4" w:space="0" w:color="auto"/>
              <w:left w:val="nil"/>
              <w:bottom w:val="single" w:sz="4" w:space="0" w:color="auto"/>
              <w:right w:val="single" w:sz="4" w:space="0" w:color="auto"/>
            </w:tcBorders>
            <w:shd w:val="clear" w:color="auto" w:fill="auto"/>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学生可以在就业指导中心的网站上查看关于企业在天津大学举办的招聘宣讲会信息，学生可以了解到招聘会的企业信息，招聘会的具体时间地点以及招聘会的具体流程</w:t>
            </w:r>
          </w:p>
        </w:tc>
      </w:tr>
      <w:tr w:rsidR="0099002D" w:rsidRPr="0099002D" w:rsidTr="0099002D">
        <w:trPr>
          <w:trHeight w:val="69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前置条件</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企业发布信息并且指导老师审核通过</w:t>
            </w:r>
          </w:p>
        </w:tc>
      </w:tr>
      <w:tr w:rsidR="0099002D" w:rsidRPr="0099002D" w:rsidTr="0099002D">
        <w:trPr>
          <w:trHeight w:val="975"/>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基本流程</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企业发布信息-&gt;审核通过-&gt;学生浏览</w:t>
            </w:r>
          </w:p>
        </w:tc>
      </w:tr>
      <w:tr w:rsidR="0099002D" w:rsidRPr="0099002D" w:rsidTr="0099002D">
        <w:trPr>
          <w:trHeight w:val="78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结束状况</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学生关闭该网页</w:t>
            </w:r>
          </w:p>
        </w:tc>
      </w:tr>
    </w:tbl>
    <w:p w:rsidR="0099002D" w:rsidRDefault="0099002D" w:rsidP="00563D6D"/>
    <w:tbl>
      <w:tblPr>
        <w:tblW w:w="6480" w:type="dxa"/>
        <w:jc w:val="center"/>
        <w:tblLook w:val="04A0" w:firstRow="1" w:lastRow="0" w:firstColumn="1" w:lastColumn="0" w:noHBand="0" w:noVBand="1"/>
      </w:tblPr>
      <w:tblGrid>
        <w:gridCol w:w="1080"/>
        <w:gridCol w:w="2160"/>
        <w:gridCol w:w="1080"/>
        <w:gridCol w:w="2160"/>
      </w:tblGrid>
      <w:tr w:rsidR="0099002D" w:rsidRPr="0099002D" w:rsidTr="0099002D">
        <w:trPr>
          <w:trHeight w:val="870"/>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color w:val="000000"/>
                <w:kern w:val="0"/>
                <w:sz w:val="22"/>
              </w:rPr>
            </w:pPr>
            <w:r w:rsidRPr="0099002D">
              <w:rPr>
                <w:rFonts w:ascii="宋体" w:eastAsia="宋体" w:hAnsi="宋体" w:cs="宋体" w:hint="eastAsia"/>
                <w:color w:val="000000"/>
                <w:kern w:val="0"/>
                <w:sz w:val="22"/>
              </w:rPr>
              <w:t>编号</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查看就业指导</w:t>
            </w:r>
          </w:p>
        </w:tc>
      </w:tr>
      <w:tr w:rsidR="0099002D" w:rsidRPr="0099002D" w:rsidTr="0099002D">
        <w:trPr>
          <w:trHeight w:val="645"/>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lastRenderedPageBreak/>
              <w:t>执行者</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w:t>
            </w:r>
          </w:p>
        </w:tc>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优先级</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高</w:t>
            </w:r>
          </w:p>
        </w:tc>
      </w:tr>
      <w:tr w:rsidR="0099002D" w:rsidRPr="0099002D" w:rsidTr="0099002D">
        <w:trPr>
          <w:trHeight w:val="165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描述</w:t>
            </w:r>
          </w:p>
        </w:tc>
        <w:tc>
          <w:tcPr>
            <w:tcW w:w="5400" w:type="dxa"/>
            <w:gridSpan w:val="3"/>
            <w:tcBorders>
              <w:top w:val="single" w:sz="4" w:space="0" w:color="auto"/>
              <w:left w:val="nil"/>
              <w:bottom w:val="single" w:sz="4" w:space="0" w:color="auto"/>
              <w:right w:val="single" w:sz="4" w:space="0" w:color="auto"/>
            </w:tcBorders>
            <w:shd w:val="clear" w:color="auto" w:fill="auto"/>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学生可以在就业指导中心的网站上查看就业指导中心老师对于学生的就业指导信息，包括政策的解读、面试技巧和下载相关文件，学生可以更方便地了解到关于就业</w:t>
            </w:r>
            <w:proofErr w:type="gramStart"/>
            <w:r w:rsidRPr="0099002D">
              <w:rPr>
                <w:rFonts w:ascii="宋体" w:eastAsia="宋体" w:hAnsi="宋体" w:cs="宋体" w:hint="eastAsia"/>
                <w:color w:val="000000"/>
                <w:kern w:val="0"/>
                <w:sz w:val="22"/>
              </w:rPr>
              <w:t>地各种</w:t>
            </w:r>
            <w:proofErr w:type="gramEnd"/>
            <w:r w:rsidRPr="0099002D">
              <w:rPr>
                <w:rFonts w:ascii="宋体" w:eastAsia="宋体" w:hAnsi="宋体" w:cs="宋体" w:hint="eastAsia"/>
                <w:color w:val="000000"/>
                <w:kern w:val="0"/>
                <w:sz w:val="22"/>
              </w:rPr>
              <w:t>信息。</w:t>
            </w:r>
          </w:p>
        </w:tc>
      </w:tr>
      <w:tr w:rsidR="0099002D" w:rsidRPr="0099002D" w:rsidTr="0099002D">
        <w:trPr>
          <w:trHeight w:val="69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前置条件</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指导老师发布</w:t>
            </w:r>
          </w:p>
        </w:tc>
      </w:tr>
      <w:tr w:rsidR="0099002D" w:rsidRPr="0099002D" w:rsidTr="0099002D">
        <w:trPr>
          <w:trHeight w:val="975"/>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基本流程</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老师发布-&gt;学生浏览</w:t>
            </w:r>
          </w:p>
        </w:tc>
      </w:tr>
      <w:tr w:rsidR="0099002D" w:rsidRPr="0099002D" w:rsidTr="0099002D">
        <w:trPr>
          <w:trHeight w:val="780"/>
          <w:jc w:val="center"/>
        </w:trPr>
        <w:tc>
          <w:tcPr>
            <w:tcW w:w="1080" w:type="dxa"/>
            <w:tcBorders>
              <w:top w:val="nil"/>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left"/>
              <w:rPr>
                <w:rFonts w:ascii="宋体" w:eastAsia="宋体" w:hAnsi="宋体" w:cs="宋体" w:hint="eastAsia"/>
                <w:color w:val="000000"/>
                <w:kern w:val="0"/>
                <w:sz w:val="22"/>
              </w:rPr>
            </w:pPr>
            <w:r w:rsidRPr="0099002D">
              <w:rPr>
                <w:rFonts w:ascii="宋体" w:eastAsia="宋体" w:hAnsi="宋体" w:cs="宋体" w:hint="eastAsia"/>
                <w:color w:val="000000"/>
                <w:kern w:val="0"/>
                <w:sz w:val="22"/>
              </w:rPr>
              <w:t>结束状况</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99002D" w:rsidRPr="0099002D" w:rsidRDefault="0099002D" w:rsidP="0099002D">
            <w:pPr>
              <w:widowControl/>
              <w:jc w:val="center"/>
              <w:rPr>
                <w:rFonts w:ascii="宋体" w:eastAsia="宋体" w:hAnsi="宋体" w:cs="宋体" w:hint="eastAsia"/>
                <w:color w:val="000000"/>
                <w:kern w:val="0"/>
                <w:sz w:val="22"/>
              </w:rPr>
            </w:pPr>
            <w:r w:rsidRPr="0099002D">
              <w:rPr>
                <w:rFonts w:ascii="宋体" w:eastAsia="宋体" w:hAnsi="宋体" w:cs="宋体" w:hint="eastAsia"/>
                <w:color w:val="000000"/>
                <w:kern w:val="0"/>
                <w:sz w:val="22"/>
              </w:rPr>
              <w:t>学生关闭该网页</w:t>
            </w:r>
          </w:p>
        </w:tc>
      </w:tr>
    </w:tbl>
    <w:p w:rsidR="0099002D" w:rsidRDefault="0099002D" w:rsidP="00563D6D"/>
    <w:p w:rsidR="0099002D" w:rsidRDefault="0099002D" w:rsidP="0099002D">
      <w:pPr>
        <w:jc w:val="center"/>
        <w:rPr>
          <w:b/>
          <w:sz w:val="44"/>
          <w:szCs w:val="44"/>
        </w:rPr>
      </w:pPr>
      <w:r w:rsidRPr="0099002D">
        <w:rPr>
          <w:rFonts w:hint="eastAsia"/>
          <w:b/>
          <w:sz w:val="44"/>
          <w:szCs w:val="44"/>
        </w:rPr>
        <w:t>老师（管理者）用例</w:t>
      </w:r>
    </w:p>
    <w:tbl>
      <w:tblPr>
        <w:tblW w:w="6480" w:type="dxa"/>
        <w:jc w:val="center"/>
        <w:tblLook w:val="04A0" w:firstRow="1" w:lastRow="0" w:firstColumn="1" w:lastColumn="0" w:noHBand="0" w:noVBand="1"/>
      </w:tblPr>
      <w:tblGrid>
        <w:gridCol w:w="1080"/>
        <w:gridCol w:w="2160"/>
        <w:gridCol w:w="1080"/>
        <w:gridCol w:w="2160"/>
      </w:tblGrid>
      <w:tr w:rsidR="002F29F9" w:rsidRPr="002F29F9" w:rsidTr="002F29F9">
        <w:trPr>
          <w:trHeight w:val="870"/>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color w:val="000000"/>
                <w:kern w:val="0"/>
                <w:sz w:val="22"/>
              </w:rPr>
            </w:pPr>
            <w:r w:rsidRPr="002F29F9">
              <w:rPr>
                <w:rFonts w:ascii="宋体" w:eastAsia="宋体" w:hAnsi="宋体" w:cs="宋体" w:hint="eastAsia"/>
                <w:color w:val="000000"/>
                <w:kern w:val="0"/>
                <w:sz w:val="22"/>
              </w:rPr>
              <w:t>编号</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审批招聘信息</w:t>
            </w:r>
          </w:p>
        </w:tc>
      </w:tr>
      <w:tr w:rsidR="002F29F9" w:rsidRPr="002F29F9" w:rsidTr="002F29F9">
        <w:trPr>
          <w:trHeight w:val="64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执行者</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管理者</w:t>
            </w:r>
          </w:p>
        </w:tc>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优先级</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高</w:t>
            </w:r>
          </w:p>
        </w:tc>
      </w:tr>
      <w:tr w:rsidR="002F29F9" w:rsidRPr="002F29F9" w:rsidTr="002F29F9">
        <w:trPr>
          <w:trHeight w:val="165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描述</w:t>
            </w:r>
          </w:p>
        </w:tc>
        <w:tc>
          <w:tcPr>
            <w:tcW w:w="5400" w:type="dxa"/>
            <w:gridSpan w:val="3"/>
            <w:tcBorders>
              <w:top w:val="single" w:sz="4" w:space="0" w:color="auto"/>
              <w:left w:val="nil"/>
              <w:bottom w:val="single" w:sz="4" w:space="0" w:color="auto"/>
              <w:right w:val="single" w:sz="4" w:space="0" w:color="auto"/>
            </w:tcBorders>
            <w:shd w:val="clear" w:color="auto" w:fill="auto"/>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老师对于企业发布的招聘信息起到审批作用，过滤不合格的信息，对企业的招聘简章和招聘会申请进行审批，更好地为学生提供安全的信息</w:t>
            </w:r>
          </w:p>
        </w:tc>
      </w:tr>
      <w:tr w:rsidR="002F29F9" w:rsidRPr="002F29F9" w:rsidTr="002F29F9">
        <w:trPr>
          <w:trHeight w:val="69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前置条件</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企业发布需求</w:t>
            </w:r>
          </w:p>
        </w:tc>
      </w:tr>
      <w:tr w:rsidR="002F29F9" w:rsidRPr="002F29F9" w:rsidTr="002F29F9">
        <w:trPr>
          <w:trHeight w:val="97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基本流程</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企业发布-&gt;管理者审批</w:t>
            </w:r>
          </w:p>
        </w:tc>
      </w:tr>
      <w:tr w:rsidR="002F29F9" w:rsidRPr="002F29F9" w:rsidTr="002F29F9">
        <w:trPr>
          <w:trHeight w:val="78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结束状况</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审批通过或者审批不通过</w:t>
            </w:r>
          </w:p>
        </w:tc>
      </w:tr>
    </w:tbl>
    <w:p w:rsidR="0099002D" w:rsidRDefault="0099002D" w:rsidP="0099002D">
      <w:pPr>
        <w:rPr>
          <w:b/>
          <w:sz w:val="24"/>
          <w:szCs w:val="24"/>
        </w:rPr>
      </w:pPr>
    </w:p>
    <w:tbl>
      <w:tblPr>
        <w:tblW w:w="6480" w:type="dxa"/>
        <w:jc w:val="center"/>
        <w:tblLook w:val="04A0" w:firstRow="1" w:lastRow="0" w:firstColumn="1" w:lastColumn="0" w:noHBand="0" w:noVBand="1"/>
      </w:tblPr>
      <w:tblGrid>
        <w:gridCol w:w="1080"/>
        <w:gridCol w:w="2160"/>
        <w:gridCol w:w="1080"/>
        <w:gridCol w:w="2160"/>
      </w:tblGrid>
      <w:tr w:rsidR="002F29F9" w:rsidRPr="002F29F9" w:rsidTr="002F29F9">
        <w:trPr>
          <w:trHeight w:val="870"/>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color w:val="000000"/>
                <w:kern w:val="0"/>
                <w:sz w:val="22"/>
              </w:rPr>
            </w:pPr>
            <w:r w:rsidRPr="002F29F9">
              <w:rPr>
                <w:rFonts w:ascii="宋体" w:eastAsia="宋体" w:hAnsi="宋体" w:cs="宋体" w:hint="eastAsia"/>
                <w:color w:val="000000"/>
                <w:kern w:val="0"/>
                <w:sz w:val="22"/>
              </w:rPr>
              <w:t>编号</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5</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发布就业指导信息</w:t>
            </w:r>
          </w:p>
        </w:tc>
      </w:tr>
      <w:tr w:rsidR="002F29F9" w:rsidRPr="002F29F9" w:rsidTr="002F29F9">
        <w:trPr>
          <w:trHeight w:val="64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执行者</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管理者</w:t>
            </w:r>
          </w:p>
        </w:tc>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优先级</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高</w:t>
            </w:r>
          </w:p>
        </w:tc>
      </w:tr>
      <w:tr w:rsidR="002F29F9" w:rsidRPr="002F29F9" w:rsidTr="002F29F9">
        <w:trPr>
          <w:trHeight w:val="165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lastRenderedPageBreak/>
              <w:t>描述</w:t>
            </w:r>
          </w:p>
        </w:tc>
        <w:tc>
          <w:tcPr>
            <w:tcW w:w="5400" w:type="dxa"/>
            <w:gridSpan w:val="3"/>
            <w:tcBorders>
              <w:top w:val="single" w:sz="4" w:space="0" w:color="auto"/>
              <w:left w:val="nil"/>
              <w:bottom w:val="single" w:sz="4" w:space="0" w:color="auto"/>
              <w:right w:val="single" w:sz="4" w:space="0" w:color="auto"/>
            </w:tcBorders>
            <w:shd w:val="clear" w:color="auto" w:fill="auto"/>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老师发布就业指导相关的信息，为学生提供更好的就业指导工作，更好地为学生服务。</w:t>
            </w:r>
          </w:p>
        </w:tc>
      </w:tr>
      <w:tr w:rsidR="002F29F9" w:rsidRPr="002F29F9" w:rsidTr="002F29F9">
        <w:trPr>
          <w:trHeight w:val="69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前置条件</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无</w:t>
            </w:r>
          </w:p>
        </w:tc>
      </w:tr>
      <w:tr w:rsidR="002F29F9" w:rsidRPr="002F29F9" w:rsidTr="002F29F9">
        <w:trPr>
          <w:trHeight w:val="97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基本流程</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发布信息</w:t>
            </w:r>
          </w:p>
        </w:tc>
      </w:tr>
      <w:tr w:rsidR="002F29F9" w:rsidRPr="002F29F9" w:rsidTr="002F29F9">
        <w:trPr>
          <w:trHeight w:val="78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结束状况</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发布成功</w:t>
            </w:r>
          </w:p>
        </w:tc>
      </w:tr>
    </w:tbl>
    <w:p w:rsidR="002F29F9" w:rsidRDefault="002F29F9" w:rsidP="0099002D">
      <w:pPr>
        <w:rPr>
          <w:b/>
          <w:sz w:val="24"/>
          <w:szCs w:val="24"/>
        </w:rPr>
      </w:pPr>
    </w:p>
    <w:p w:rsidR="002F29F9" w:rsidRDefault="002F29F9" w:rsidP="002F29F9">
      <w:pPr>
        <w:jc w:val="center"/>
        <w:rPr>
          <w:rFonts w:hint="eastAsia"/>
          <w:b/>
          <w:sz w:val="44"/>
          <w:szCs w:val="44"/>
        </w:rPr>
      </w:pPr>
      <w:r>
        <w:rPr>
          <w:rFonts w:hint="eastAsia"/>
          <w:b/>
          <w:sz w:val="44"/>
          <w:szCs w:val="44"/>
        </w:rPr>
        <w:t>企业用例</w:t>
      </w:r>
    </w:p>
    <w:tbl>
      <w:tblPr>
        <w:tblW w:w="6480" w:type="dxa"/>
        <w:jc w:val="center"/>
        <w:tblLook w:val="04A0" w:firstRow="1" w:lastRow="0" w:firstColumn="1" w:lastColumn="0" w:noHBand="0" w:noVBand="1"/>
      </w:tblPr>
      <w:tblGrid>
        <w:gridCol w:w="1080"/>
        <w:gridCol w:w="2160"/>
        <w:gridCol w:w="1080"/>
        <w:gridCol w:w="2160"/>
      </w:tblGrid>
      <w:tr w:rsidR="002F29F9" w:rsidRPr="002F29F9" w:rsidTr="002F29F9">
        <w:trPr>
          <w:trHeight w:val="870"/>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color w:val="000000"/>
                <w:kern w:val="0"/>
                <w:sz w:val="22"/>
              </w:rPr>
            </w:pPr>
            <w:r w:rsidRPr="002F29F9">
              <w:rPr>
                <w:rFonts w:ascii="宋体" w:eastAsia="宋体" w:hAnsi="宋体" w:cs="宋体" w:hint="eastAsia"/>
                <w:color w:val="000000"/>
                <w:kern w:val="0"/>
                <w:sz w:val="22"/>
              </w:rPr>
              <w:t>编号</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6</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上传招聘简章</w:t>
            </w:r>
          </w:p>
        </w:tc>
      </w:tr>
      <w:tr w:rsidR="002F29F9" w:rsidRPr="002F29F9" w:rsidTr="002F29F9">
        <w:trPr>
          <w:trHeight w:val="64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执行者</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企业招募者</w:t>
            </w:r>
          </w:p>
        </w:tc>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优先级</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低</w:t>
            </w:r>
          </w:p>
        </w:tc>
      </w:tr>
      <w:tr w:rsidR="002F29F9" w:rsidRPr="002F29F9" w:rsidTr="002F29F9">
        <w:trPr>
          <w:trHeight w:val="165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描述</w:t>
            </w:r>
          </w:p>
        </w:tc>
        <w:tc>
          <w:tcPr>
            <w:tcW w:w="5400" w:type="dxa"/>
            <w:gridSpan w:val="3"/>
            <w:tcBorders>
              <w:top w:val="single" w:sz="4" w:space="0" w:color="auto"/>
              <w:left w:val="nil"/>
              <w:bottom w:val="single" w:sz="4" w:space="0" w:color="auto"/>
              <w:right w:val="single" w:sz="4" w:space="0" w:color="auto"/>
            </w:tcBorders>
            <w:shd w:val="clear" w:color="auto" w:fill="auto"/>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企业招募者发布在天津大学的招聘信息，包括企业的简述，企业的待遇和企业的需求，等候企业审批。</w:t>
            </w:r>
          </w:p>
        </w:tc>
      </w:tr>
      <w:tr w:rsidR="002F29F9" w:rsidRPr="002F29F9" w:rsidTr="002F29F9">
        <w:trPr>
          <w:trHeight w:val="69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前置条件</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无</w:t>
            </w:r>
          </w:p>
        </w:tc>
      </w:tr>
      <w:tr w:rsidR="002F29F9" w:rsidRPr="002F29F9" w:rsidTr="002F29F9">
        <w:trPr>
          <w:trHeight w:val="97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基本流程</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发布信息</w:t>
            </w:r>
          </w:p>
        </w:tc>
      </w:tr>
      <w:tr w:rsidR="002F29F9" w:rsidRPr="002F29F9" w:rsidTr="002F29F9">
        <w:trPr>
          <w:trHeight w:val="78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结束状况</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上</w:t>
            </w:r>
            <w:proofErr w:type="gramStart"/>
            <w:r w:rsidRPr="002F29F9">
              <w:rPr>
                <w:rFonts w:ascii="宋体" w:eastAsia="宋体" w:hAnsi="宋体" w:cs="宋体" w:hint="eastAsia"/>
                <w:color w:val="000000"/>
                <w:kern w:val="0"/>
                <w:sz w:val="22"/>
              </w:rPr>
              <w:t>传成功</w:t>
            </w:r>
            <w:proofErr w:type="gramEnd"/>
            <w:r w:rsidRPr="002F29F9">
              <w:rPr>
                <w:rFonts w:ascii="宋体" w:eastAsia="宋体" w:hAnsi="宋体" w:cs="宋体" w:hint="eastAsia"/>
                <w:color w:val="000000"/>
                <w:kern w:val="0"/>
                <w:sz w:val="22"/>
              </w:rPr>
              <w:t>等候审批</w:t>
            </w:r>
          </w:p>
        </w:tc>
      </w:tr>
    </w:tbl>
    <w:p w:rsidR="002F29F9" w:rsidRDefault="002F29F9" w:rsidP="002F29F9">
      <w:pPr>
        <w:rPr>
          <w:sz w:val="24"/>
          <w:szCs w:val="24"/>
        </w:rPr>
      </w:pPr>
    </w:p>
    <w:tbl>
      <w:tblPr>
        <w:tblW w:w="6480" w:type="dxa"/>
        <w:jc w:val="center"/>
        <w:tblLook w:val="04A0" w:firstRow="1" w:lastRow="0" w:firstColumn="1" w:lastColumn="0" w:noHBand="0" w:noVBand="1"/>
      </w:tblPr>
      <w:tblGrid>
        <w:gridCol w:w="1080"/>
        <w:gridCol w:w="2160"/>
        <w:gridCol w:w="1080"/>
        <w:gridCol w:w="2160"/>
      </w:tblGrid>
      <w:tr w:rsidR="002F29F9" w:rsidRPr="002F29F9" w:rsidTr="002F29F9">
        <w:trPr>
          <w:trHeight w:val="870"/>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color w:val="000000"/>
                <w:kern w:val="0"/>
                <w:sz w:val="22"/>
              </w:rPr>
            </w:pPr>
            <w:r w:rsidRPr="002F29F9">
              <w:rPr>
                <w:rFonts w:ascii="宋体" w:eastAsia="宋体" w:hAnsi="宋体" w:cs="宋体" w:hint="eastAsia"/>
                <w:color w:val="000000"/>
                <w:kern w:val="0"/>
                <w:sz w:val="22"/>
              </w:rPr>
              <w:t>编号</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7</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名称</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上传招聘会信息</w:t>
            </w:r>
          </w:p>
        </w:tc>
      </w:tr>
      <w:tr w:rsidR="002F29F9" w:rsidRPr="002F29F9" w:rsidTr="002F29F9">
        <w:trPr>
          <w:trHeight w:val="64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执行者</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企业招募者</w:t>
            </w:r>
          </w:p>
        </w:tc>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优先级</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低</w:t>
            </w:r>
          </w:p>
        </w:tc>
      </w:tr>
      <w:tr w:rsidR="002F29F9" w:rsidRPr="002F29F9" w:rsidTr="002F29F9">
        <w:trPr>
          <w:trHeight w:val="165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lastRenderedPageBreak/>
              <w:t>描述</w:t>
            </w:r>
          </w:p>
        </w:tc>
        <w:tc>
          <w:tcPr>
            <w:tcW w:w="5400" w:type="dxa"/>
            <w:gridSpan w:val="3"/>
            <w:tcBorders>
              <w:top w:val="single" w:sz="4" w:space="0" w:color="auto"/>
              <w:left w:val="nil"/>
              <w:bottom w:val="single" w:sz="4" w:space="0" w:color="auto"/>
              <w:right w:val="single" w:sz="4" w:space="0" w:color="auto"/>
            </w:tcBorders>
            <w:shd w:val="clear" w:color="auto" w:fill="auto"/>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企业招募者发布在天津大学的招聘会信息，包括时间地点和需求专业信息，让学生浏览时能够清楚地获得相关地信息。</w:t>
            </w:r>
          </w:p>
        </w:tc>
      </w:tr>
      <w:tr w:rsidR="002F29F9" w:rsidRPr="002F29F9" w:rsidTr="002F29F9">
        <w:trPr>
          <w:trHeight w:val="69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前置条件</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无</w:t>
            </w:r>
          </w:p>
        </w:tc>
      </w:tr>
      <w:tr w:rsidR="002F29F9" w:rsidRPr="002F29F9" w:rsidTr="002F29F9">
        <w:trPr>
          <w:trHeight w:val="975"/>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基本流程</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发布信息</w:t>
            </w:r>
          </w:p>
        </w:tc>
      </w:tr>
      <w:tr w:rsidR="002F29F9" w:rsidRPr="002F29F9" w:rsidTr="002F29F9">
        <w:trPr>
          <w:trHeight w:val="780"/>
          <w:jc w:val="center"/>
        </w:trPr>
        <w:tc>
          <w:tcPr>
            <w:tcW w:w="1080" w:type="dxa"/>
            <w:tcBorders>
              <w:top w:val="nil"/>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left"/>
              <w:rPr>
                <w:rFonts w:ascii="宋体" w:eastAsia="宋体" w:hAnsi="宋体" w:cs="宋体" w:hint="eastAsia"/>
                <w:color w:val="000000"/>
                <w:kern w:val="0"/>
                <w:sz w:val="22"/>
              </w:rPr>
            </w:pPr>
            <w:r w:rsidRPr="002F29F9">
              <w:rPr>
                <w:rFonts w:ascii="宋体" w:eastAsia="宋体" w:hAnsi="宋体" w:cs="宋体" w:hint="eastAsia"/>
                <w:color w:val="000000"/>
                <w:kern w:val="0"/>
                <w:sz w:val="22"/>
              </w:rPr>
              <w:t>结束状况</w:t>
            </w:r>
          </w:p>
        </w:tc>
        <w:tc>
          <w:tcPr>
            <w:tcW w:w="5400" w:type="dxa"/>
            <w:gridSpan w:val="3"/>
            <w:tcBorders>
              <w:top w:val="single" w:sz="4" w:space="0" w:color="auto"/>
              <w:left w:val="nil"/>
              <w:bottom w:val="single" w:sz="4" w:space="0" w:color="auto"/>
              <w:right w:val="single" w:sz="4" w:space="0" w:color="auto"/>
            </w:tcBorders>
            <w:shd w:val="clear" w:color="auto" w:fill="auto"/>
            <w:noWrap/>
            <w:vAlign w:val="center"/>
            <w:hideMark/>
          </w:tcPr>
          <w:p w:rsidR="002F29F9" w:rsidRPr="002F29F9" w:rsidRDefault="002F29F9" w:rsidP="002F29F9">
            <w:pPr>
              <w:widowControl/>
              <w:jc w:val="center"/>
              <w:rPr>
                <w:rFonts w:ascii="宋体" w:eastAsia="宋体" w:hAnsi="宋体" w:cs="宋体" w:hint="eastAsia"/>
                <w:color w:val="000000"/>
                <w:kern w:val="0"/>
                <w:sz w:val="22"/>
              </w:rPr>
            </w:pPr>
            <w:r w:rsidRPr="002F29F9">
              <w:rPr>
                <w:rFonts w:ascii="宋体" w:eastAsia="宋体" w:hAnsi="宋体" w:cs="宋体" w:hint="eastAsia"/>
                <w:color w:val="000000"/>
                <w:kern w:val="0"/>
                <w:sz w:val="22"/>
              </w:rPr>
              <w:t>上</w:t>
            </w:r>
            <w:proofErr w:type="gramStart"/>
            <w:r w:rsidRPr="002F29F9">
              <w:rPr>
                <w:rFonts w:ascii="宋体" w:eastAsia="宋体" w:hAnsi="宋体" w:cs="宋体" w:hint="eastAsia"/>
                <w:color w:val="000000"/>
                <w:kern w:val="0"/>
                <w:sz w:val="22"/>
              </w:rPr>
              <w:t>传成功</w:t>
            </w:r>
            <w:proofErr w:type="gramEnd"/>
            <w:r w:rsidRPr="002F29F9">
              <w:rPr>
                <w:rFonts w:ascii="宋体" w:eastAsia="宋体" w:hAnsi="宋体" w:cs="宋体" w:hint="eastAsia"/>
                <w:color w:val="000000"/>
                <w:kern w:val="0"/>
                <w:sz w:val="22"/>
              </w:rPr>
              <w:t>等候审批</w:t>
            </w:r>
          </w:p>
        </w:tc>
      </w:tr>
    </w:tbl>
    <w:p w:rsidR="002F29F9" w:rsidRDefault="002F29F9" w:rsidP="0052370D">
      <w:pPr>
        <w:pStyle w:val="1"/>
        <w:numPr>
          <w:ilvl w:val="0"/>
          <w:numId w:val="5"/>
        </w:numPr>
      </w:pPr>
      <w:r>
        <w:rPr>
          <w:rFonts w:hint="eastAsia"/>
        </w:rPr>
        <w:t>非功能性需求</w:t>
      </w:r>
    </w:p>
    <w:p w:rsidR="0052370D" w:rsidRDefault="0052370D" w:rsidP="0052370D">
      <w:pPr>
        <w:pStyle w:val="2"/>
      </w:pPr>
      <w:r>
        <w:rPr>
          <w:rFonts w:hint="eastAsia"/>
        </w:rPr>
        <w:t>6.1</w:t>
      </w:r>
      <w:r>
        <w:rPr>
          <w:rFonts w:hint="eastAsia"/>
        </w:rPr>
        <w:t>、系统架构要求</w:t>
      </w:r>
    </w:p>
    <w:p w:rsidR="0052370D" w:rsidRPr="0052370D" w:rsidRDefault="0052370D" w:rsidP="0052370D">
      <w:pPr>
        <w:pStyle w:val="a4"/>
        <w:numPr>
          <w:ilvl w:val="0"/>
          <w:numId w:val="6"/>
        </w:numPr>
        <w:ind w:firstLineChars="0"/>
        <w:rPr>
          <w:sz w:val="24"/>
        </w:rPr>
      </w:pPr>
      <w:r w:rsidRPr="0052370D">
        <w:rPr>
          <w:rFonts w:hint="eastAsia"/>
          <w:sz w:val="24"/>
        </w:rPr>
        <w:t>后端</w:t>
      </w:r>
      <w:r w:rsidRPr="0052370D">
        <w:rPr>
          <w:rFonts w:hint="eastAsia"/>
          <w:sz w:val="24"/>
        </w:rPr>
        <w:t>采用经典的</w:t>
      </w:r>
      <w:r w:rsidRPr="0052370D">
        <w:rPr>
          <w:rFonts w:hint="eastAsia"/>
          <w:sz w:val="24"/>
        </w:rPr>
        <w:t>L</w:t>
      </w:r>
      <w:r w:rsidRPr="0052370D">
        <w:rPr>
          <w:rFonts w:hint="eastAsia"/>
          <w:sz w:val="24"/>
        </w:rPr>
        <w:t>（</w:t>
      </w:r>
      <w:r w:rsidRPr="0052370D">
        <w:rPr>
          <w:rFonts w:hint="eastAsia"/>
          <w:sz w:val="24"/>
        </w:rPr>
        <w:t>Linux</w:t>
      </w:r>
      <w:r w:rsidRPr="0052370D">
        <w:rPr>
          <w:rFonts w:hint="eastAsia"/>
          <w:sz w:val="24"/>
        </w:rPr>
        <w:t>）</w:t>
      </w:r>
      <w:r w:rsidRPr="0052370D">
        <w:rPr>
          <w:rFonts w:hint="eastAsia"/>
          <w:sz w:val="24"/>
        </w:rPr>
        <w:t>A</w:t>
      </w:r>
      <w:r w:rsidRPr="0052370D">
        <w:rPr>
          <w:rFonts w:hint="eastAsia"/>
          <w:sz w:val="24"/>
        </w:rPr>
        <w:t>（</w:t>
      </w:r>
      <w:r w:rsidRPr="0052370D">
        <w:rPr>
          <w:rFonts w:hint="eastAsia"/>
          <w:sz w:val="24"/>
        </w:rPr>
        <w:t>Apache</w:t>
      </w:r>
      <w:r w:rsidRPr="0052370D">
        <w:rPr>
          <w:rFonts w:hint="eastAsia"/>
          <w:sz w:val="24"/>
        </w:rPr>
        <w:t>）</w:t>
      </w:r>
      <w:r w:rsidRPr="0052370D">
        <w:rPr>
          <w:rFonts w:hint="eastAsia"/>
          <w:sz w:val="24"/>
        </w:rPr>
        <w:t>M</w:t>
      </w:r>
      <w:r w:rsidRPr="0052370D">
        <w:rPr>
          <w:rFonts w:hint="eastAsia"/>
          <w:sz w:val="24"/>
        </w:rPr>
        <w:t>（</w:t>
      </w:r>
      <w:r w:rsidRPr="0052370D">
        <w:rPr>
          <w:rFonts w:hint="eastAsia"/>
          <w:sz w:val="24"/>
        </w:rPr>
        <w:t>MySQL</w:t>
      </w:r>
      <w:r w:rsidRPr="0052370D">
        <w:rPr>
          <w:rFonts w:hint="eastAsia"/>
          <w:sz w:val="24"/>
        </w:rPr>
        <w:t>）</w:t>
      </w:r>
      <w:r w:rsidRPr="0052370D">
        <w:rPr>
          <w:rFonts w:hint="eastAsia"/>
          <w:sz w:val="24"/>
        </w:rPr>
        <w:t>P</w:t>
      </w:r>
      <w:r w:rsidRPr="0052370D">
        <w:rPr>
          <w:rFonts w:hint="eastAsia"/>
          <w:sz w:val="24"/>
        </w:rPr>
        <w:t>（</w:t>
      </w:r>
      <w:r w:rsidRPr="0052370D">
        <w:rPr>
          <w:rFonts w:hint="eastAsia"/>
          <w:sz w:val="24"/>
        </w:rPr>
        <w:t>PHP</w:t>
      </w:r>
      <w:r w:rsidRPr="0052370D">
        <w:rPr>
          <w:rFonts w:hint="eastAsia"/>
          <w:sz w:val="24"/>
        </w:rPr>
        <w:t>）网站架构，</w:t>
      </w:r>
      <w:proofErr w:type="spellStart"/>
      <w:r w:rsidRPr="0052370D">
        <w:rPr>
          <w:rFonts w:hint="eastAsia"/>
          <w:sz w:val="24"/>
        </w:rPr>
        <w:t>laravel</w:t>
      </w:r>
      <w:proofErr w:type="spellEnd"/>
      <w:r w:rsidRPr="0052370D">
        <w:rPr>
          <w:rFonts w:hint="eastAsia"/>
          <w:sz w:val="24"/>
        </w:rPr>
        <w:t>框架，面向接口编程。</w:t>
      </w:r>
    </w:p>
    <w:p w:rsidR="0052370D" w:rsidRPr="0052370D" w:rsidRDefault="0052370D" w:rsidP="0052370D">
      <w:pPr>
        <w:pStyle w:val="a4"/>
        <w:numPr>
          <w:ilvl w:val="0"/>
          <w:numId w:val="6"/>
        </w:numPr>
        <w:ind w:firstLineChars="0"/>
        <w:rPr>
          <w:sz w:val="24"/>
        </w:rPr>
      </w:pPr>
      <w:r w:rsidRPr="0052370D">
        <w:rPr>
          <w:rFonts w:hint="eastAsia"/>
          <w:sz w:val="24"/>
        </w:rPr>
        <w:t>前后端通过</w:t>
      </w:r>
      <w:r w:rsidRPr="0052370D">
        <w:rPr>
          <w:rFonts w:hint="eastAsia"/>
          <w:sz w:val="24"/>
        </w:rPr>
        <w:t>restful</w:t>
      </w:r>
      <w:r w:rsidRPr="0052370D">
        <w:rPr>
          <w:rFonts w:hint="eastAsia"/>
          <w:sz w:val="24"/>
        </w:rPr>
        <w:t>接口实现数据交互</w:t>
      </w:r>
      <w:r w:rsidRPr="0052370D">
        <w:rPr>
          <w:rFonts w:hint="eastAsia"/>
          <w:sz w:val="24"/>
        </w:rPr>
        <w:t>。</w:t>
      </w:r>
    </w:p>
    <w:p w:rsidR="0052370D" w:rsidRPr="0052370D" w:rsidRDefault="0052370D" w:rsidP="0052370D">
      <w:pPr>
        <w:pStyle w:val="a4"/>
        <w:numPr>
          <w:ilvl w:val="0"/>
          <w:numId w:val="6"/>
        </w:numPr>
        <w:ind w:firstLineChars="0"/>
      </w:pPr>
      <w:r w:rsidRPr="0052370D">
        <w:rPr>
          <w:rFonts w:hint="eastAsia"/>
          <w:sz w:val="24"/>
        </w:rPr>
        <w:t>前端采用了</w:t>
      </w:r>
      <w:r w:rsidRPr="0052370D">
        <w:rPr>
          <w:rFonts w:hint="eastAsia"/>
          <w:sz w:val="24"/>
        </w:rPr>
        <w:t>angular</w:t>
      </w:r>
      <w:r w:rsidRPr="0052370D">
        <w:rPr>
          <w:rFonts w:hint="eastAsia"/>
          <w:sz w:val="24"/>
        </w:rPr>
        <w:t>框架，该框架具有强大的模块化处理和路由交互处理机制，极大方便了代码的模块化结构，也便于理清楚层次性</w:t>
      </w:r>
      <w:r w:rsidRPr="0052370D">
        <w:rPr>
          <w:rFonts w:hint="eastAsia"/>
          <w:sz w:val="24"/>
        </w:rPr>
        <w:t>。</w:t>
      </w:r>
    </w:p>
    <w:p w:rsidR="0052370D" w:rsidRPr="0052370D" w:rsidRDefault="0052370D" w:rsidP="0052370D">
      <w:pPr>
        <w:pStyle w:val="2"/>
        <w:rPr>
          <w:rFonts w:hint="eastAsia"/>
        </w:rPr>
      </w:pPr>
      <w:r>
        <w:rPr>
          <w:rFonts w:hint="eastAsia"/>
        </w:rPr>
        <w:t>6.2</w:t>
      </w:r>
      <w:r>
        <w:rPr>
          <w:rFonts w:hint="eastAsia"/>
        </w:rPr>
        <w:t>、接口</w:t>
      </w:r>
    </w:p>
    <w:p w:rsidR="0052370D" w:rsidRDefault="0052370D" w:rsidP="0052370D">
      <w:r w:rsidRPr="000814A9">
        <w:rPr>
          <w:rFonts w:ascii="宋体" w:hAnsi="宋体" w:cs="宋体"/>
          <w:noProof/>
          <w:kern w:val="0"/>
          <w:sz w:val="24"/>
        </w:rPr>
        <w:drawing>
          <wp:inline distT="0" distB="0" distL="0" distR="0" wp14:anchorId="42BE34EF" wp14:editId="1601970F">
            <wp:extent cx="5274310" cy="2677698"/>
            <wp:effectExtent l="0" t="0" r="2540" b="8890"/>
            <wp:docPr id="8" name="图片 8" descr="C:\Users\pc-\Documents\Tencent Files\948474656\Image\C2C\J~_HID1W9C986T%]U02BP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ocuments\Tencent Files\948474656\Image\C2C\J~_HID1W9C986T%]U02BPH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77698"/>
                    </a:xfrm>
                    <a:prstGeom prst="rect">
                      <a:avLst/>
                    </a:prstGeom>
                    <a:noFill/>
                    <a:ln>
                      <a:noFill/>
                    </a:ln>
                  </pic:spPr>
                </pic:pic>
              </a:graphicData>
            </a:graphic>
          </wp:inline>
        </w:drawing>
      </w:r>
    </w:p>
    <w:p w:rsidR="0052370D" w:rsidRDefault="0052370D" w:rsidP="0052370D"/>
    <w:p w:rsidR="0052370D" w:rsidRPr="006463BA" w:rsidRDefault="0052370D" w:rsidP="0052370D">
      <w:pPr>
        <w:ind w:firstLineChars="200" w:firstLine="480"/>
        <w:rPr>
          <w:sz w:val="24"/>
        </w:rPr>
      </w:pPr>
      <w:r>
        <w:rPr>
          <w:rFonts w:hint="eastAsia"/>
          <w:sz w:val="24"/>
        </w:rPr>
        <w:lastRenderedPageBreak/>
        <w:t>主域名下总共设计了超过十个接口，全部使用了</w:t>
      </w:r>
      <w:r>
        <w:rPr>
          <w:rFonts w:hint="eastAsia"/>
          <w:sz w:val="24"/>
        </w:rPr>
        <w:t>get</w:t>
      </w:r>
      <w:r>
        <w:rPr>
          <w:rFonts w:hint="eastAsia"/>
          <w:sz w:val="24"/>
        </w:rPr>
        <w:t>方法实现数据的获取，分别是首页、公告信息等具体页面的交互数据。前端通过</w:t>
      </w:r>
      <w:r>
        <w:rPr>
          <w:rFonts w:hint="eastAsia"/>
          <w:sz w:val="24"/>
        </w:rPr>
        <w:t>http</w:t>
      </w:r>
      <w:r>
        <w:rPr>
          <w:rFonts w:hint="eastAsia"/>
          <w:sz w:val="24"/>
        </w:rPr>
        <w:t>请求获取对应的地址从而获取不同页面的不同数据。各个接口以页面作为主要分组，具体实现每一个页面的数据交互工作。同时一些模块例如日历、相关链接等单独设置了接口，方便前端模块化调用。</w:t>
      </w:r>
      <w:r>
        <w:rPr>
          <w:rFonts w:hint="eastAsia"/>
          <w:sz w:val="24"/>
        </w:rPr>
        <w:t>后台包括</w:t>
      </w:r>
      <w:r>
        <w:rPr>
          <w:rFonts w:hint="eastAsia"/>
          <w:sz w:val="24"/>
        </w:rPr>
        <w:t>get</w:t>
      </w:r>
      <w:r>
        <w:rPr>
          <w:rFonts w:hint="eastAsia"/>
          <w:sz w:val="24"/>
        </w:rPr>
        <w:t>和</w:t>
      </w:r>
      <w:r>
        <w:rPr>
          <w:rFonts w:hint="eastAsia"/>
          <w:sz w:val="24"/>
        </w:rPr>
        <w:t>post</w:t>
      </w:r>
      <w:r>
        <w:rPr>
          <w:rFonts w:hint="eastAsia"/>
          <w:sz w:val="24"/>
        </w:rPr>
        <w:t>接口分别对应了查询和修改功能。</w:t>
      </w:r>
    </w:p>
    <w:p w:rsidR="0052370D" w:rsidRDefault="0052370D" w:rsidP="0052370D">
      <w:pPr>
        <w:pStyle w:val="2"/>
      </w:pPr>
      <w:r>
        <w:rPr>
          <w:rFonts w:hint="eastAsia"/>
        </w:rPr>
        <w:t>6.3</w:t>
      </w:r>
      <w:r>
        <w:rPr>
          <w:rFonts w:hint="eastAsia"/>
        </w:rPr>
        <w:t>、性能</w:t>
      </w:r>
    </w:p>
    <w:p w:rsidR="0052370D" w:rsidRDefault="0052370D" w:rsidP="0052370D">
      <w:pPr>
        <w:ind w:firstLineChars="200" w:firstLine="420"/>
      </w:pPr>
      <w:r>
        <w:rPr>
          <w:rFonts w:hint="eastAsia"/>
        </w:rPr>
        <w:t>主要在于网页请求速度，一般首次加载需要</w:t>
      </w:r>
      <w:r>
        <w:rPr>
          <w:rFonts w:hint="eastAsia"/>
        </w:rPr>
        <w:t>2s</w:t>
      </w:r>
      <w:r>
        <w:rPr>
          <w:rFonts w:hint="eastAsia"/>
        </w:rPr>
        <w:t>左右时间，并且浏览器会对该页面实现缓存，以便于再次加载时能够很快渲染出页面。</w:t>
      </w:r>
    </w:p>
    <w:p w:rsidR="0052370D" w:rsidRPr="0052370D" w:rsidRDefault="0052370D" w:rsidP="0052370D">
      <w:pPr>
        <w:widowControl/>
        <w:jc w:val="center"/>
        <w:rPr>
          <w:rFonts w:ascii="宋体" w:eastAsia="宋体" w:hAnsi="宋体" w:cs="宋体"/>
          <w:kern w:val="0"/>
          <w:sz w:val="24"/>
          <w:szCs w:val="24"/>
        </w:rPr>
      </w:pPr>
      <w:r w:rsidRPr="0052370D">
        <w:rPr>
          <w:rFonts w:ascii="宋体" w:eastAsia="宋体" w:hAnsi="宋体" w:cs="宋体"/>
          <w:noProof/>
          <w:kern w:val="0"/>
          <w:sz w:val="24"/>
          <w:szCs w:val="24"/>
        </w:rPr>
        <w:drawing>
          <wp:inline distT="0" distB="0" distL="0" distR="0">
            <wp:extent cx="5286375" cy="4753763"/>
            <wp:effectExtent l="0" t="0" r="0" b="8890"/>
            <wp:docPr id="5" name="图片 5" descr="C:\Users\pc-\AppData\Roaming\Tencent\Users\948474656\QQ\WinTemp\RichOle\2B~C}R8JA)MX]V]OOD2[}Q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Roaming\Tencent\Users\948474656\QQ\WinTemp\RichOle\2B~C}R8JA)MX]V]OOD2[}Q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1451" cy="4758327"/>
                    </a:xfrm>
                    <a:prstGeom prst="rect">
                      <a:avLst/>
                    </a:prstGeom>
                    <a:noFill/>
                    <a:ln>
                      <a:noFill/>
                    </a:ln>
                  </pic:spPr>
                </pic:pic>
              </a:graphicData>
            </a:graphic>
          </wp:inline>
        </w:drawing>
      </w:r>
    </w:p>
    <w:p w:rsidR="004A34D7" w:rsidRDefault="009B39DB" w:rsidP="0052370D">
      <w:pPr>
        <w:ind w:firstLineChars="200" w:firstLine="422"/>
        <w:rPr>
          <w:b/>
        </w:rPr>
      </w:pPr>
      <w:r w:rsidRPr="004A34D7">
        <w:rPr>
          <w:rFonts w:hint="eastAsia"/>
          <w:b/>
        </w:rPr>
        <w:t xml:space="preserve">29requests | 3.5MB transferred | Finish: 2.07s | </w:t>
      </w:r>
      <w:proofErr w:type="spellStart"/>
      <w:r w:rsidRPr="004A34D7">
        <w:rPr>
          <w:rFonts w:hint="eastAsia"/>
          <w:b/>
        </w:rPr>
        <w:t>DOMContentLoaded</w:t>
      </w:r>
      <w:proofErr w:type="spellEnd"/>
      <w:r w:rsidRPr="004A34D7">
        <w:rPr>
          <w:rFonts w:hint="eastAsia"/>
          <w:b/>
        </w:rPr>
        <w:t>: 950ms | Load: 2.07s</w:t>
      </w:r>
    </w:p>
    <w:p w:rsidR="004A34D7" w:rsidRDefault="004A34D7">
      <w:pPr>
        <w:widowControl/>
        <w:jc w:val="left"/>
        <w:rPr>
          <w:b/>
        </w:rPr>
      </w:pPr>
      <w:r>
        <w:rPr>
          <w:b/>
        </w:rPr>
        <w:br w:type="page"/>
      </w:r>
    </w:p>
    <w:p w:rsidR="0052370D" w:rsidRDefault="004A34D7" w:rsidP="004A34D7">
      <w:pPr>
        <w:pStyle w:val="1"/>
        <w:numPr>
          <w:ilvl w:val="0"/>
          <w:numId w:val="5"/>
        </w:numPr>
      </w:pPr>
      <w:r>
        <w:rPr>
          <w:rFonts w:hint="eastAsia"/>
        </w:rPr>
        <w:lastRenderedPageBreak/>
        <w:t>版本修订记录</w:t>
      </w:r>
      <w:r w:rsidR="000B3416">
        <w:rPr>
          <w:rFonts w:hint="eastAsia"/>
        </w:rPr>
        <w:t>（前端）</w:t>
      </w:r>
    </w:p>
    <w:tbl>
      <w:tblPr>
        <w:tblStyle w:val="a5"/>
        <w:tblW w:w="0" w:type="auto"/>
        <w:tblLook w:val="04A0" w:firstRow="1" w:lastRow="0" w:firstColumn="1" w:lastColumn="0" w:noHBand="0" w:noVBand="1"/>
      </w:tblPr>
      <w:tblGrid>
        <w:gridCol w:w="1271"/>
        <w:gridCol w:w="1276"/>
        <w:gridCol w:w="4394"/>
        <w:gridCol w:w="1355"/>
      </w:tblGrid>
      <w:tr w:rsidR="004A34D7" w:rsidTr="004A34D7">
        <w:tc>
          <w:tcPr>
            <w:tcW w:w="1271" w:type="dxa"/>
          </w:tcPr>
          <w:p w:rsidR="004A34D7" w:rsidRDefault="004A34D7" w:rsidP="004A34D7">
            <w:pPr>
              <w:rPr>
                <w:rFonts w:hint="eastAsia"/>
              </w:rPr>
            </w:pPr>
            <w:r>
              <w:rPr>
                <w:rFonts w:hint="eastAsia"/>
              </w:rPr>
              <w:t>日期</w:t>
            </w:r>
          </w:p>
        </w:tc>
        <w:tc>
          <w:tcPr>
            <w:tcW w:w="1276" w:type="dxa"/>
          </w:tcPr>
          <w:p w:rsidR="004A34D7" w:rsidRDefault="004A34D7" w:rsidP="004A34D7">
            <w:pPr>
              <w:rPr>
                <w:rFonts w:hint="eastAsia"/>
              </w:rPr>
            </w:pPr>
            <w:r>
              <w:rPr>
                <w:rFonts w:hint="eastAsia"/>
              </w:rPr>
              <w:t>作者</w:t>
            </w:r>
          </w:p>
        </w:tc>
        <w:tc>
          <w:tcPr>
            <w:tcW w:w="4394" w:type="dxa"/>
          </w:tcPr>
          <w:p w:rsidR="004A34D7" w:rsidRDefault="004A34D7" w:rsidP="004A34D7">
            <w:pPr>
              <w:rPr>
                <w:rFonts w:hint="eastAsia"/>
              </w:rPr>
            </w:pPr>
            <w:r>
              <w:rPr>
                <w:rFonts w:hint="eastAsia"/>
              </w:rPr>
              <w:t>内容提要</w:t>
            </w:r>
          </w:p>
        </w:tc>
        <w:tc>
          <w:tcPr>
            <w:tcW w:w="1355" w:type="dxa"/>
          </w:tcPr>
          <w:p w:rsidR="004A34D7" w:rsidRDefault="004A34D7" w:rsidP="004A34D7">
            <w:pPr>
              <w:rPr>
                <w:rFonts w:hint="eastAsia"/>
              </w:rPr>
            </w:pPr>
            <w:r>
              <w:rPr>
                <w:rFonts w:hint="eastAsia"/>
              </w:rPr>
              <w:t>版本</w:t>
            </w:r>
          </w:p>
        </w:tc>
      </w:tr>
      <w:tr w:rsidR="004A34D7" w:rsidTr="004A34D7">
        <w:tc>
          <w:tcPr>
            <w:tcW w:w="1271" w:type="dxa"/>
          </w:tcPr>
          <w:p w:rsidR="004A34D7" w:rsidRDefault="000B3416" w:rsidP="004A34D7">
            <w:pPr>
              <w:rPr>
                <w:rFonts w:hint="eastAsia"/>
              </w:rPr>
            </w:pPr>
            <w:r>
              <w:rPr>
                <w:rFonts w:hint="eastAsia"/>
              </w:rPr>
              <w:t>2017-10-15</w:t>
            </w:r>
          </w:p>
        </w:tc>
        <w:tc>
          <w:tcPr>
            <w:tcW w:w="1276" w:type="dxa"/>
          </w:tcPr>
          <w:p w:rsidR="004A34D7" w:rsidRDefault="000B3416" w:rsidP="004A34D7">
            <w:pPr>
              <w:rPr>
                <w:rFonts w:hint="eastAsia"/>
              </w:rPr>
            </w:pPr>
            <w:proofErr w:type="gramStart"/>
            <w:r>
              <w:rPr>
                <w:rFonts w:hint="eastAsia"/>
              </w:rPr>
              <w:t>谌正航</w:t>
            </w:r>
            <w:proofErr w:type="gramEnd"/>
          </w:p>
        </w:tc>
        <w:tc>
          <w:tcPr>
            <w:tcW w:w="4394" w:type="dxa"/>
          </w:tcPr>
          <w:p w:rsidR="004A34D7" w:rsidRDefault="000B3416" w:rsidP="004A34D7">
            <w:pPr>
              <w:rPr>
                <w:rFonts w:hint="eastAsia"/>
              </w:rPr>
            </w:pPr>
            <w:r>
              <w:rPr>
                <w:rFonts w:hint="eastAsia"/>
              </w:rPr>
              <w:t>上</w:t>
            </w:r>
            <w:proofErr w:type="gramStart"/>
            <w:r>
              <w:rPr>
                <w:rFonts w:hint="eastAsia"/>
              </w:rPr>
              <w:t>传主要</w:t>
            </w:r>
            <w:proofErr w:type="gramEnd"/>
            <w:r>
              <w:rPr>
                <w:rFonts w:hint="eastAsia"/>
              </w:rPr>
              <w:t>文件</w:t>
            </w:r>
          </w:p>
        </w:tc>
        <w:tc>
          <w:tcPr>
            <w:tcW w:w="1355" w:type="dxa"/>
          </w:tcPr>
          <w:p w:rsidR="004A34D7" w:rsidRDefault="000B3416" w:rsidP="004A34D7">
            <w:pPr>
              <w:rPr>
                <w:rFonts w:hint="eastAsia"/>
              </w:rPr>
            </w:pPr>
            <w:r>
              <w:rPr>
                <w:rFonts w:hint="eastAsia"/>
              </w:rPr>
              <w:t>0.9</w:t>
            </w:r>
          </w:p>
        </w:tc>
      </w:tr>
      <w:tr w:rsidR="000B3416" w:rsidTr="004A34D7">
        <w:tc>
          <w:tcPr>
            <w:tcW w:w="1271" w:type="dxa"/>
          </w:tcPr>
          <w:p w:rsidR="000B3416" w:rsidRDefault="000B3416" w:rsidP="004A34D7">
            <w:pPr>
              <w:rPr>
                <w:rFonts w:hint="eastAsia"/>
              </w:rPr>
            </w:pPr>
            <w:r>
              <w:rPr>
                <w:rFonts w:hint="eastAsia"/>
              </w:rPr>
              <w:t>2017-10-15</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增加</w:t>
            </w:r>
            <w:r>
              <w:rPr>
                <w:rFonts w:hint="eastAsia"/>
              </w:rPr>
              <w:t>banner</w:t>
            </w:r>
          </w:p>
        </w:tc>
        <w:tc>
          <w:tcPr>
            <w:tcW w:w="1355" w:type="dxa"/>
          </w:tcPr>
          <w:p w:rsidR="000B3416" w:rsidRDefault="000B3416" w:rsidP="004A34D7">
            <w:r>
              <w:rPr>
                <w:rFonts w:hint="eastAsia"/>
              </w:rPr>
              <w:t>0.91</w:t>
            </w:r>
          </w:p>
        </w:tc>
      </w:tr>
      <w:tr w:rsidR="000B3416" w:rsidTr="004A34D7">
        <w:tc>
          <w:tcPr>
            <w:tcW w:w="1271" w:type="dxa"/>
          </w:tcPr>
          <w:p w:rsidR="000B3416" w:rsidRDefault="000B3416" w:rsidP="004A34D7">
            <w:pPr>
              <w:rPr>
                <w:rFonts w:hint="eastAsia"/>
              </w:rPr>
            </w:pPr>
            <w:r>
              <w:rPr>
                <w:rFonts w:hint="eastAsia"/>
              </w:rPr>
              <w:t>2017-10-15</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修改小</w:t>
            </w:r>
            <w:r>
              <w:rPr>
                <w:rFonts w:hint="eastAsia"/>
              </w:rPr>
              <w:t>bug</w:t>
            </w:r>
          </w:p>
        </w:tc>
        <w:tc>
          <w:tcPr>
            <w:tcW w:w="1355" w:type="dxa"/>
          </w:tcPr>
          <w:p w:rsidR="000B3416" w:rsidRDefault="000B3416" w:rsidP="004A34D7">
            <w:pPr>
              <w:rPr>
                <w:rFonts w:hint="eastAsia"/>
              </w:rPr>
            </w:pPr>
            <w:r>
              <w:rPr>
                <w:rFonts w:hint="eastAsia"/>
              </w:rPr>
              <w:t>0.92</w:t>
            </w:r>
          </w:p>
        </w:tc>
      </w:tr>
      <w:tr w:rsidR="000B3416" w:rsidTr="004A34D7">
        <w:tc>
          <w:tcPr>
            <w:tcW w:w="1271" w:type="dxa"/>
          </w:tcPr>
          <w:p w:rsidR="000B3416" w:rsidRDefault="000B3416" w:rsidP="004A34D7">
            <w:pPr>
              <w:rPr>
                <w:rFonts w:hint="eastAsia"/>
              </w:rPr>
            </w:pPr>
            <w:r>
              <w:rPr>
                <w:rFonts w:hint="eastAsia"/>
              </w:rPr>
              <w:t>2017-10-15</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增加就业中心</w:t>
            </w:r>
            <w:proofErr w:type="gramStart"/>
            <w:r>
              <w:rPr>
                <w:rFonts w:hint="eastAsia"/>
              </w:rPr>
              <w:t>微信二维码</w:t>
            </w:r>
            <w:proofErr w:type="gramEnd"/>
          </w:p>
        </w:tc>
        <w:tc>
          <w:tcPr>
            <w:tcW w:w="1355" w:type="dxa"/>
          </w:tcPr>
          <w:p w:rsidR="000B3416" w:rsidRDefault="000B3416" w:rsidP="004A34D7">
            <w:pPr>
              <w:rPr>
                <w:rFonts w:hint="eastAsia"/>
              </w:rPr>
            </w:pPr>
            <w:r>
              <w:rPr>
                <w:rFonts w:hint="eastAsia"/>
              </w:rPr>
              <w:t>0.93</w:t>
            </w:r>
          </w:p>
        </w:tc>
      </w:tr>
      <w:tr w:rsidR="000B3416" w:rsidTr="004A34D7">
        <w:tc>
          <w:tcPr>
            <w:tcW w:w="1271" w:type="dxa"/>
          </w:tcPr>
          <w:p w:rsidR="000B3416" w:rsidRDefault="000B3416" w:rsidP="004A34D7">
            <w:pPr>
              <w:rPr>
                <w:rFonts w:hint="eastAsia"/>
              </w:rPr>
            </w:pPr>
            <w:r>
              <w:rPr>
                <w:rFonts w:hint="eastAsia"/>
              </w:rPr>
              <w:t>2017-10-16</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改变</w:t>
            </w:r>
            <w:r>
              <w:rPr>
                <w:rFonts w:hint="eastAsia"/>
              </w:rPr>
              <w:t>footer</w:t>
            </w:r>
            <w:r>
              <w:rPr>
                <w:rFonts w:hint="eastAsia"/>
              </w:rPr>
              <w:t>的布局</w:t>
            </w:r>
          </w:p>
        </w:tc>
        <w:tc>
          <w:tcPr>
            <w:tcW w:w="1355" w:type="dxa"/>
          </w:tcPr>
          <w:p w:rsidR="000B3416" w:rsidRDefault="000B3416" w:rsidP="004A34D7">
            <w:pPr>
              <w:rPr>
                <w:rFonts w:hint="eastAsia"/>
              </w:rPr>
            </w:pPr>
            <w:r>
              <w:rPr>
                <w:rFonts w:hint="eastAsia"/>
              </w:rPr>
              <w:t>0.95</w:t>
            </w:r>
          </w:p>
        </w:tc>
      </w:tr>
      <w:tr w:rsidR="000B3416" w:rsidTr="004A34D7">
        <w:tc>
          <w:tcPr>
            <w:tcW w:w="1271" w:type="dxa"/>
          </w:tcPr>
          <w:p w:rsidR="000B3416" w:rsidRDefault="000B3416" w:rsidP="004A34D7">
            <w:pPr>
              <w:rPr>
                <w:rFonts w:hint="eastAsia"/>
              </w:rPr>
            </w:pPr>
            <w:r>
              <w:rPr>
                <w:rFonts w:hint="eastAsia"/>
              </w:rPr>
              <w:t>2017-10-16</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增加搜索功能</w:t>
            </w:r>
          </w:p>
        </w:tc>
        <w:tc>
          <w:tcPr>
            <w:tcW w:w="1355" w:type="dxa"/>
          </w:tcPr>
          <w:p w:rsidR="000B3416" w:rsidRDefault="000B3416" w:rsidP="004A34D7">
            <w:pPr>
              <w:rPr>
                <w:rFonts w:hint="eastAsia"/>
              </w:rPr>
            </w:pPr>
            <w:r>
              <w:rPr>
                <w:rFonts w:hint="eastAsia"/>
              </w:rPr>
              <w:t>0.98</w:t>
            </w:r>
          </w:p>
        </w:tc>
      </w:tr>
      <w:tr w:rsidR="000B3416" w:rsidTr="004A34D7">
        <w:tc>
          <w:tcPr>
            <w:tcW w:w="1271" w:type="dxa"/>
          </w:tcPr>
          <w:p w:rsidR="000B3416" w:rsidRDefault="000B3416" w:rsidP="004A34D7">
            <w:pPr>
              <w:rPr>
                <w:rFonts w:hint="eastAsia"/>
              </w:rPr>
            </w:pPr>
            <w:r>
              <w:rPr>
                <w:rFonts w:hint="eastAsia"/>
              </w:rPr>
              <w:t>2017-10-1</w:t>
            </w:r>
            <w:r>
              <w:rPr>
                <w:rFonts w:hint="eastAsia"/>
              </w:rPr>
              <w:t>7</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proofErr w:type="spellStart"/>
            <w:r>
              <w:t>P</w:t>
            </w:r>
            <w:r>
              <w:rPr>
                <w:rFonts w:hint="eastAsia"/>
              </w:rPr>
              <w:t>olyfill</w:t>
            </w:r>
            <w:proofErr w:type="spellEnd"/>
            <w:r>
              <w:rPr>
                <w:rFonts w:hint="eastAsia"/>
              </w:rPr>
              <w:t>扩大浏览器适配，解决兼容性问题</w:t>
            </w:r>
          </w:p>
        </w:tc>
        <w:tc>
          <w:tcPr>
            <w:tcW w:w="1355" w:type="dxa"/>
          </w:tcPr>
          <w:p w:rsidR="000B3416" w:rsidRDefault="000B3416" w:rsidP="004A34D7">
            <w:pPr>
              <w:rPr>
                <w:rFonts w:hint="eastAsia"/>
              </w:rPr>
            </w:pPr>
            <w:r>
              <w:t>B</w:t>
            </w:r>
            <w:r>
              <w:rPr>
                <w:rFonts w:hint="eastAsia"/>
              </w:rPr>
              <w:t>eta</w:t>
            </w:r>
          </w:p>
        </w:tc>
      </w:tr>
      <w:tr w:rsidR="000B3416" w:rsidTr="004A34D7">
        <w:tc>
          <w:tcPr>
            <w:tcW w:w="1271" w:type="dxa"/>
          </w:tcPr>
          <w:p w:rsidR="000B3416" w:rsidRDefault="000B3416" w:rsidP="004A34D7">
            <w:pPr>
              <w:rPr>
                <w:rFonts w:hint="eastAsia"/>
              </w:rPr>
            </w:pPr>
            <w:r>
              <w:rPr>
                <w:rFonts w:hint="eastAsia"/>
              </w:rPr>
              <w:t>2017-10-17</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r>
              <w:rPr>
                <w:rFonts w:hint="eastAsia"/>
              </w:rPr>
              <w:t>增加加载动画、增加解决方案</w:t>
            </w:r>
          </w:p>
        </w:tc>
        <w:tc>
          <w:tcPr>
            <w:tcW w:w="1355" w:type="dxa"/>
          </w:tcPr>
          <w:p w:rsidR="000B3416" w:rsidRDefault="000B3416" w:rsidP="004A34D7">
            <w:r>
              <w:rPr>
                <w:rFonts w:hint="eastAsia"/>
              </w:rPr>
              <w:t>1.0</w:t>
            </w:r>
          </w:p>
        </w:tc>
      </w:tr>
      <w:tr w:rsidR="000B3416" w:rsidTr="004A34D7">
        <w:tc>
          <w:tcPr>
            <w:tcW w:w="1271" w:type="dxa"/>
          </w:tcPr>
          <w:p w:rsidR="000B3416" w:rsidRDefault="000B3416" w:rsidP="004A34D7">
            <w:pPr>
              <w:rPr>
                <w:rFonts w:hint="eastAsia"/>
              </w:rPr>
            </w:pPr>
            <w:r>
              <w:rPr>
                <w:rFonts w:hint="eastAsia"/>
              </w:rPr>
              <w:t>2017-10-1</w:t>
            </w:r>
            <w:r>
              <w:rPr>
                <w:rFonts w:hint="eastAsia"/>
              </w:rPr>
              <w:t>8</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增加</w:t>
            </w:r>
            <w:r>
              <w:rPr>
                <w:rFonts w:hint="eastAsia"/>
              </w:rPr>
              <w:t>404page</w:t>
            </w:r>
          </w:p>
        </w:tc>
        <w:tc>
          <w:tcPr>
            <w:tcW w:w="1355" w:type="dxa"/>
          </w:tcPr>
          <w:p w:rsidR="000B3416" w:rsidRDefault="000B3416" w:rsidP="004A34D7">
            <w:pPr>
              <w:rPr>
                <w:rFonts w:hint="eastAsia"/>
              </w:rPr>
            </w:pPr>
            <w:r>
              <w:rPr>
                <w:rFonts w:hint="eastAsia"/>
              </w:rPr>
              <w:t>1.01</w:t>
            </w:r>
          </w:p>
        </w:tc>
      </w:tr>
      <w:tr w:rsidR="000B3416" w:rsidTr="004A34D7">
        <w:tc>
          <w:tcPr>
            <w:tcW w:w="1271" w:type="dxa"/>
          </w:tcPr>
          <w:p w:rsidR="000B3416" w:rsidRDefault="000B3416" w:rsidP="004A34D7">
            <w:pPr>
              <w:rPr>
                <w:rFonts w:hint="eastAsia"/>
              </w:rPr>
            </w:pPr>
            <w:r>
              <w:rPr>
                <w:rFonts w:hint="eastAsia"/>
              </w:rPr>
              <w:t>2017-10-18</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增加首页</w:t>
            </w:r>
            <w:r>
              <w:rPr>
                <w:rFonts w:hint="eastAsia"/>
              </w:rPr>
              <w:t>banner</w:t>
            </w:r>
            <w:r>
              <w:rPr>
                <w:rFonts w:hint="eastAsia"/>
              </w:rPr>
              <w:t>滚动</w:t>
            </w:r>
          </w:p>
        </w:tc>
        <w:tc>
          <w:tcPr>
            <w:tcW w:w="1355" w:type="dxa"/>
          </w:tcPr>
          <w:p w:rsidR="000B3416" w:rsidRDefault="000B3416" w:rsidP="004A34D7">
            <w:pPr>
              <w:rPr>
                <w:rFonts w:hint="eastAsia"/>
              </w:rPr>
            </w:pPr>
            <w:r>
              <w:rPr>
                <w:rFonts w:hint="eastAsia"/>
              </w:rPr>
              <w:t>1.1</w:t>
            </w:r>
          </w:p>
        </w:tc>
      </w:tr>
      <w:tr w:rsidR="000B3416" w:rsidTr="004A34D7">
        <w:tc>
          <w:tcPr>
            <w:tcW w:w="1271" w:type="dxa"/>
          </w:tcPr>
          <w:p w:rsidR="000B3416" w:rsidRDefault="000B3416" w:rsidP="004A34D7">
            <w:pPr>
              <w:rPr>
                <w:rFonts w:hint="eastAsia"/>
              </w:rPr>
            </w:pPr>
            <w:r>
              <w:rPr>
                <w:rFonts w:hint="eastAsia"/>
              </w:rPr>
              <w:t>2017-10-1</w:t>
            </w:r>
            <w:r>
              <w:rPr>
                <w:rFonts w:hint="eastAsia"/>
              </w:rPr>
              <w:t>9</w:t>
            </w:r>
          </w:p>
        </w:tc>
        <w:tc>
          <w:tcPr>
            <w:tcW w:w="1276" w:type="dxa"/>
          </w:tcPr>
          <w:p w:rsidR="000B3416" w:rsidRDefault="000B3416" w:rsidP="004A34D7">
            <w:pPr>
              <w:rPr>
                <w:rFonts w:hint="eastAsia"/>
              </w:rPr>
            </w:pPr>
            <w:proofErr w:type="gramStart"/>
            <w:r>
              <w:rPr>
                <w:rFonts w:hint="eastAsia"/>
              </w:rPr>
              <w:t>谌正航</w:t>
            </w:r>
            <w:proofErr w:type="gramEnd"/>
          </w:p>
        </w:tc>
        <w:tc>
          <w:tcPr>
            <w:tcW w:w="4394" w:type="dxa"/>
          </w:tcPr>
          <w:p w:rsidR="000B3416" w:rsidRDefault="000B3416" w:rsidP="004A34D7">
            <w:pPr>
              <w:rPr>
                <w:rFonts w:hint="eastAsia"/>
              </w:rPr>
            </w:pPr>
            <w:r>
              <w:rPr>
                <w:rFonts w:hint="eastAsia"/>
              </w:rPr>
              <w:t>增加面包屑导航</w:t>
            </w:r>
          </w:p>
        </w:tc>
        <w:tc>
          <w:tcPr>
            <w:tcW w:w="1355" w:type="dxa"/>
          </w:tcPr>
          <w:p w:rsidR="000B3416" w:rsidRDefault="000B3416" w:rsidP="004A34D7">
            <w:pPr>
              <w:rPr>
                <w:rFonts w:hint="eastAsia"/>
              </w:rPr>
            </w:pPr>
            <w:r>
              <w:rPr>
                <w:rFonts w:hint="eastAsia"/>
              </w:rPr>
              <w:t>1.11</w:t>
            </w:r>
            <w:bookmarkStart w:id="0" w:name="_GoBack"/>
            <w:bookmarkEnd w:id="0"/>
          </w:p>
        </w:tc>
      </w:tr>
    </w:tbl>
    <w:p w:rsidR="004A34D7" w:rsidRPr="004A34D7" w:rsidRDefault="004A34D7" w:rsidP="004A34D7">
      <w:pPr>
        <w:rPr>
          <w:rFonts w:hint="eastAsia"/>
        </w:rPr>
      </w:pPr>
    </w:p>
    <w:sectPr w:rsidR="004A34D7" w:rsidRPr="004A34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04F"/>
    <w:multiLevelType w:val="hybridMultilevel"/>
    <w:tmpl w:val="1AE40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1F1287"/>
    <w:multiLevelType w:val="hybridMultilevel"/>
    <w:tmpl w:val="BB44B7F6"/>
    <w:lvl w:ilvl="0" w:tplc="AC58204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E399F"/>
    <w:multiLevelType w:val="hybridMultilevel"/>
    <w:tmpl w:val="85C44A4C"/>
    <w:lvl w:ilvl="0" w:tplc="9892A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F9458E"/>
    <w:multiLevelType w:val="hybridMultilevel"/>
    <w:tmpl w:val="536E1B3C"/>
    <w:lvl w:ilvl="0" w:tplc="8C8088E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5249B6"/>
    <w:multiLevelType w:val="hybridMultilevel"/>
    <w:tmpl w:val="A6E42562"/>
    <w:lvl w:ilvl="0" w:tplc="F6E67242">
      <w:start w:val="1"/>
      <w:numFmt w:val="decimalEnclosedCircle"/>
      <w:lvlText w:val="%1"/>
      <w:lvlJc w:val="left"/>
      <w:pPr>
        <w:ind w:left="720" w:hanging="360"/>
      </w:pPr>
      <w:rPr>
        <w:rFonts w:hint="default"/>
      </w:rPr>
    </w:lvl>
    <w:lvl w:ilvl="1" w:tplc="6DA61392">
      <w:start w:val="4"/>
      <w:numFmt w:val="japaneseCounting"/>
      <w:lvlText w:val="%2、"/>
      <w:lvlJc w:val="left"/>
      <w:pPr>
        <w:ind w:left="1680" w:hanging="90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CCB38D9"/>
    <w:multiLevelType w:val="hybridMultilevel"/>
    <w:tmpl w:val="F73C4898"/>
    <w:lvl w:ilvl="0" w:tplc="09206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4F"/>
    <w:rsid w:val="000B3416"/>
    <w:rsid w:val="002F29F9"/>
    <w:rsid w:val="00493E9D"/>
    <w:rsid w:val="004A34D7"/>
    <w:rsid w:val="0052370D"/>
    <w:rsid w:val="00563D6D"/>
    <w:rsid w:val="005A39CC"/>
    <w:rsid w:val="006B7FBC"/>
    <w:rsid w:val="008B41EC"/>
    <w:rsid w:val="0099002D"/>
    <w:rsid w:val="009B39DB"/>
    <w:rsid w:val="00B00A4F"/>
    <w:rsid w:val="00B21B5F"/>
    <w:rsid w:val="00B277F9"/>
    <w:rsid w:val="00CA73EA"/>
    <w:rsid w:val="00D27B04"/>
    <w:rsid w:val="00D91994"/>
    <w:rsid w:val="00E51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F9F7E-5CD2-4597-9E8B-E03E1554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516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516C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516C4"/>
    <w:rPr>
      <w:b/>
      <w:bCs/>
      <w:kern w:val="44"/>
      <w:sz w:val="44"/>
      <w:szCs w:val="44"/>
    </w:rPr>
  </w:style>
  <w:style w:type="character" w:customStyle="1" w:styleId="2Char">
    <w:name w:val="标题 2 Char"/>
    <w:basedOn w:val="a0"/>
    <w:link w:val="2"/>
    <w:uiPriority w:val="9"/>
    <w:rsid w:val="00E516C4"/>
    <w:rPr>
      <w:rFonts w:asciiTheme="majorHAnsi" w:eastAsiaTheme="majorEastAsia" w:hAnsiTheme="majorHAnsi" w:cstheme="majorBidi"/>
      <w:b/>
      <w:bCs/>
      <w:sz w:val="32"/>
      <w:szCs w:val="32"/>
    </w:rPr>
  </w:style>
  <w:style w:type="character" w:styleId="a3">
    <w:name w:val="Hyperlink"/>
    <w:basedOn w:val="a0"/>
    <w:uiPriority w:val="99"/>
    <w:unhideWhenUsed/>
    <w:rsid w:val="00E516C4"/>
    <w:rPr>
      <w:color w:val="0563C1" w:themeColor="hyperlink"/>
      <w:u w:val="single"/>
    </w:rPr>
  </w:style>
  <w:style w:type="paragraph" w:styleId="a4">
    <w:name w:val="List Paragraph"/>
    <w:basedOn w:val="a"/>
    <w:uiPriority w:val="34"/>
    <w:qFormat/>
    <w:rsid w:val="008B41EC"/>
    <w:pPr>
      <w:ind w:firstLineChars="200" w:firstLine="420"/>
    </w:pPr>
  </w:style>
  <w:style w:type="table" w:styleId="a5">
    <w:name w:val="Table Grid"/>
    <w:basedOn w:val="a1"/>
    <w:uiPriority w:val="39"/>
    <w:rsid w:val="00B277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CA73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2525">
      <w:bodyDiv w:val="1"/>
      <w:marLeft w:val="0"/>
      <w:marRight w:val="0"/>
      <w:marTop w:val="0"/>
      <w:marBottom w:val="0"/>
      <w:divBdr>
        <w:top w:val="none" w:sz="0" w:space="0" w:color="auto"/>
        <w:left w:val="none" w:sz="0" w:space="0" w:color="auto"/>
        <w:bottom w:val="none" w:sz="0" w:space="0" w:color="auto"/>
        <w:right w:val="none" w:sz="0" w:space="0" w:color="auto"/>
      </w:divBdr>
    </w:div>
    <w:div w:id="321086442">
      <w:bodyDiv w:val="1"/>
      <w:marLeft w:val="0"/>
      <w:marRight w:val="0"/>
      <w:marTop w:val="0"/>
      <w:marBottom w:val="0"/>
      <w:divBdr>
        <w:top w:val="none" w:sz="0" w:space="0" w:color="auto"/>
        <w:left w:val="none" w:sz="0" w:space="0" w:color="auto"/>
        <w:bottom w:val="none" w:sz="0" w:space="0" w:color="auto"/>
        <w:right w:val="none" w:sz="0" w:space="0" w:color="auto"/>
      </w:divBdr>
    </w:div>
    <w:div w:id="401372613">
      <w:bodyDiv w:val="1"/>
      <w:marLeft w:val="0"/>
      <w:marRight w:val="0"/>
      <w:marTop w:val="0"/>
      <w:marBottom w:val="0"/>
      <w:divBdr>
        <w:top w:val="none" w:sz="0" w:space="0" w:color="auto"/>
        <w:left w:val="none" w:sz="0" w:space="0" w:color="auto"/>
        <w:bottom w:val="none" w:sz="0" w:space="0" w:color="auto"/>
        <w:right w:val="none" w:sz="0" w:space="0" w:color="auto"/>
      </w:divBdr>
    </w:div>
    <w:div w:id="634994196">
      <w:bodyDiv w:val="1"/>
      <w:marLeft w:val="0"/>
      <w:marRight w:val="0"/>
      <w:marTop w:val="0"/>
      <w:marBottom w:val="0"/>
      <w:divBdr>
        <w:top w:val="none" w:sz="0" w:space="0" w:color="auto"/>
        <w:left w:val="none" w:sz="0" w:space="0" w:color="auto"/>
        <w:bottom w:val="none" w:sz="0" w:space="0" w:color="auto"/>
        <w:right w:val="none" w:sz="0" w:space="0" w:color="auto"/>
      </w:divBdr>
    </w:div>
    <w:div w:id="1056901450">
      <w:bodyDiv w:val="1"/>
      <w:marLeft w:val="0"/>
      <w:marRight w:val="0"/>
      <w:marTop w:val="0"/>
      <w:marBottom w:val="0"/>
      <w:divBdr>
        <w:top w:val="none" w:sz="0" w:space="0" w:color="auto"/>
        <w:left w:val="none" w:sz="0" w:space="0" w:color="auto"/>
        <w:bottom w:val="none" w:sz="0" w:space="0" w:color="auto"/>
        <w:right w:val="none" w:sz="0" w:space="0" w:color="auto"/>
      </w:divBdr>
    </w:div>
    <w:div w:id="1670213546">
      <w:bodyDiv w:val="1"/>
      <w:marLeft w:val="0"/>
      <w:marRight w:val="0"/>
      <w:marTop w:val="0"/>
      <w:marBottom w:val="0"/>
      <w:divBdr>
        <w:top w:val="none" w:sz="0" w:space="0" w:color="auto"/>
        <w:left w:val="none" w:sz="0" w:space="0" w:color="auto"/>
        <w:bottom w:val="none" w:sz="0" w:space="0" w:color="auto"/>
        <w:right w:val="none" w:sz="0" w:space="0" w:color="auto"/>
      </w:divBdr>
    </w:div>
    <w:div w:id="2000187503">
      <w:bodyDiv w:val="1"/>
      <w:marLeft w:val="0"/>
      <w:marRight w:val="0"/>
      <w:marTop w:val="0"/>
      <w:marBottom w:val="0"/>
      <w:divBdr>
        <w:top w:val="none" w:sz="0" w:space="0" w:color="auto"/>
        <w:left w:val="none" w:sz="0" w:space="0" w:color="auto"/>
        <w:bottom w:val="none" w:sz="0" w:space="0" w:color="auto"/>
        <w:right w:val="none" w:sz="0" w:space="0" w:color="auto"/>
      </w:divBdr>
      <w:divsChild>
        <w:div w:id="802817357">
          <w:marLeft w:val="0"/>
          <w:marRight w:val="0"/>
          <w:marTop w:val="0"/>
          <w:marBottom w:val="0"/>
          <w:divBdr>
            <w:top w:val="none" w:sz="0" w:space="0" w:color="auto"/>
            <w:left w:val="none" w:sz="0" w:space="0" w:color="auto"/>
            <w:bottom w:val="none" w:sz="0" w:space="0" w:color="auto"/>
            <w:right w:val="none" w:sz="0" w:space="0" w:color="auto"/>
          </w:divBdr>
        </w:div>
      </w:divsChild>
    </w:div>
    <w:div w:id="2000303521">
      <w:bodyDiv w:val="1"/>
      <w:marLeft w:val="0"/>
      <w:marRight w:val="0"/>
      <w:marTop w:val="0"/>
      <w:marBottom w:val="0"/>
      <w:divBdr>
        <w:top w:val="none" w:sz="0" w:space="0" w:color="auto"/>
        <w:left w:val="none" w:sz="0" w:space="0" w:color="auto"/>
        <w:bottom w:val="none" w:sz="0" w:space="0" w:color="auto"/>
        <w:right w:val="none" w:sz="0" w:space="0" w:color="auto"/>
      </w:divBdr>
    </w:div>
    <w:div w:id="2030912990">
      <w:bodyDiv w:val="1"/>
      <w:marLeft w:val="0"/>
      <w:marRight w:val="0"/>
      <w:marTop w:val="0"/>
      <w:marBottom w:val="0"/>
      <w:divBdr>
        <w:top w:val="none" w:sz="0" w:space="0" w:color="auto"/>
        <w:left w:val="none" w:sz="0" w:space="0" w:color="auto"/>
        <w:bottom w:val="none" w:sz="0" w:space="0" w:color="auto"/>
        <w:right w:val="none" w:sz="0" w:space="0" w:color="auto"/>
      </w:divBdr>
    </w:div>
    <w:div w:id="214558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job.tju.edu.c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481</Words>
  <Characters>2745</Characters>
  <Application>Microsoft Office Word</Application>
  <DocSecurity>0</DocSecurity>
  <Lines>22</Lines>
  <Paragraphs>6</Paragraphs>
  <ScaleCrop>false</ScaleCrop>
  <Company>Microsoft</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谌正航</dc:creator>
  <cp:keywords/>
  <dc:description/>
  <cp:lastModifiedBy>谌正航</cp:lastModifiedBy>
  <cp:revision>5</cp:revision>
  <dcterms:created xsi:type="dcterms:W3CDTF">2017-10-29T12:51:00Z</dcterms:created>
  <dcterms:modified xsi:type="dcterms:W3CDTF">2017-10-29T15:51:00Z</dcterms:modified>
</cp:coreProperties>
</file>