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Raleway" w:cs="Raleway" w:eastAsia="Raleway" w:hAnsi="Raleway"/>
          <w:sz w:val="40"/>
          <w:szCs w:val="40"/>
        </w:rPr>
      </w:pPr>
      <w:r w:rsidDel="00000000" w:rsidR="00000000" w:rsidRPr="00000000">
        <w:rPr>
          <w:rFonts w:ascii="Raleway" w:cs="Raleway" w:eastAsia="Raleway" w:hAnsi="Raleway"/>
          <w:sz w:val="40"/>
          <w:szCs w:val="40"/>
          <w:rtl w:val="0"/>
        </w:rPr>
        <w:t xml:space="preserve">Questions for Data Science Stakeholders</w:t>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rPr>
          <w:rFonts w:ascii="Raleway" w:cs="Raleway" w:eastAsia="Raleway" w:hAnsi="Raleway"/>
          <w:sz w:val="32"/>
          <w:szCs w:val="32"/>
        </w:rPr>
      </w:pPr>
      <w:r w:rsidDel="00000000" w:rsidR="00000000" w:rsidRPr="00000000">
        <w:rPr>
          <w:rFonts w:ascii="Raleway" w:cs="Raleway" w:eastAsia="Raleway" w:hAnsi="Raleway"/>
          <w:sz w:val="32"/>
          <w:szCs w:val="32"/>
          <w:rtl w:val="0"/>
        </w:rPr>
        <w:t xml:space="preserve">Instructions</w:t>
      </w:r>
    </w:p>
    <w:p w:rsidR="00000000" w:rsidDel="00000000" w:rsidP="00000000" w:rsidRDefault="00000000" w:rsidRPr="00000000">
      <w:pP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Please ask each of the following 5 questions and record the interviewees responses in as much detail as possible (written notes and audio/video recordings preferred). All follow up questions are optional. Additional lines are left so the interviewer can ask other questions based on the flow of conversation. The goal is to get as much actionable and/or valuable information as possible.</w:t>
      </w:r>
    </w:p>
    <w:p w:rsidR="00000000" w:rsidDel="00000000" w:rsidP="00000000" w:rsidRDefault="00000000" w:rsidRPr="00000000">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contextualSpacing w:val="0"/>
        <w:rPr>
          <w:rFonts w:ascii="Raleway" w:cs="Raleway" w:eastAsia="Raleway" w:hAnsi="Raleway"/>
          <w:sz w:val="32"/>
          <w:szCs w:val="32"/>
        </w:rPr>
      </w:pPr>
      <w:r w:rsidDel="00000000" w:rsidR="00000000" w:rsidRPr="00000000">
        <w:rPr>
          <w:rFonts w:ascii="Raleway" w:cs="Raleway" w:eastAsia="Raleway" w:hAnsi="Raleway"/>
          <w:sz w:val="32"/>
          <w:szCs w:val="32"/>
          <w:rtl w:val="0"/>
        </w:rPr>
        <w:t xml:space="preserve">Questions</w:t>
      </w:r>
    </w:p>
    <w:p w:rsidR="00000000" w:rsidDel="00000000" w:rsidP="00000000" w:rsidRDefault="00000000" w:rsidRPr="00000000">
      <w:pPr>
        <w:numPr>
          <w:ilvl w:val="0"/>
          <w:numId w:val="2"/>
        </w:numPr>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If you could wish a product into existence, ignoring all technical limitations, what product would you bestow upon the Data Science profession and AI Research field to further progress in the right direction?</w:t>
      </w:r>
    </w:p>
    <w:p w:rsidR="00000000" w:rsidDel="00000000" w:rsidP="00000000" w:rsidRDefault="00000000" w:rsidRPr="00000000">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ind w:firstLine="720"/>
        <w:contextualSpacing w:val="0"/>
        <w:rPr>
          <w:rFonts w:ascii="Open Sans" w:cs="Open Sans" w:eastAsia="Open Sans" w:hAnsi="Open Sans"/>
        </w:rPr>
      </w:pPr>
      <w:r w:rsidDel="00000000" w:rsidR="00000000" w:rsidRPr="00000000">
        <w:rPr>
          <w:rFonts w:ascii="Open Sans" w:cs="Open Sans" w:eastAsia="Open Sans" w:hAnsi="Open Sans"/>
          <w:rtl w:val="0"/>
        </w:rPr>
        <w:t xml:space="preserve">Followup:</w:t>
      </w:r>
    </w:p>
    <w:p w:rsidR="00000000" w:rsidDel="00000000" w:rsidP="00000000" w:rsidRDefault="00000000" w:rsidRPr="00000000">
      <w:pPr>
        <w:numPr>
          <w:ilvl w:val="0"/>
          <w:numId w:val="1"/>
        </w:numPr>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Explain more about how this product would work?</w:t>
      </w:r>
    </w:p>
    <w:p w:rsidR="00000000" w:rsidDel="00000000" w:rsidP="00000000" w:rsidRDefault="00000000" w:rsidRPr="00000000">
      <w:pPr>
        <w:numPr>
          <w:ilvl w:val="0"/>
          <w:numId w:val="1"/>
        </w:numPr>
        <w:ind w:left="144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What are the most important elements of this product or solution?</w:t>
      </w:r>
    </w:p>
    <w:p w:rsidR="00000000" w:rsidDel="00000000" w:rsidP="00000000" w:rsidRDefault="00000000" w:rsidRPr="00000000">
      <w:pPr>
        <w:numPr>
          <w:ilvl w:val="0"/>
          <w:numId w:val="1"/>
        </w:numPr>
        <w:ind w:left="144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Which aspects of the product require intuitive UI/UX design to be successful? </w:t>
      </w:r>
    </w:p>
    <w:p w:rsidR="00000000" w:rsidDel="00000000" w:rsidP="00000000" w:rsidRDefault="00000000" w:rsidRPr="00000000">
      <w:pPr>
        <w:numPr>
          <w:ilvl w:val="0"/>
          <w:numId w:val="1"/>
        </w:numPr>
        <w:ind w:left="144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Why? Can you give me an example of a typical workflow?</w:t>
      </w:r>
    </w:p>
    <w:p w:rsidR="00000000" w:rsidDel="00000000" w:rsidP="00000000" w:rsidRDefault="00000000" w:rsidRPr="00000000">
      <w:pPr>
        <w:numPr>
          <w:ilvl w:val="0"/>
          <w:numId w:val="1"/>
        </w:numPr>
        <w:ind w:left="144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 </w:t>
      </w:r>
    </w:p>
    <w:p w:rsidR="00000000" w:rsidDel="00000000" w:rsidP="00000000" w:rsidRDefault="00000000" w:rsidRPr="00000000">
      <w:pPr>
        <w:numPr>
          <w:ilvl w:val="0"/>
          <w:numId w:val="1"/>
        </w:numPr>
        <w:ind w:left="1440" w:hanging="360"/>
        <w:contextualSpacing w:val="1"/>
        <w:rPr>
          <w:rFonts w:ascii="Open Sans" w:cs="Open Sans" w:eastAsia="Open Sans" w:hAnsi="Open Sans"/>
          <w:u w:val="none"/>
        </w:rPr>
      </w:pPr>
      <w:r w:rsidDel="00000000" w:rsidR="00000000" w:rsidRPr="00000000">
        <w:rPr>
          <w:rtl w:val="0"/>
        </w:rPr>
      </w:r>
    </w:p>
    <w:p w:rsidR="00000000" w:rsidDel="00000000" w:rsidP="00000000" w:rsidRDefault="00000000" w:rsidRPr="00000000">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What is the single biggest problem facing Data Scientists, companies that need Data Scientists, and the AI Research Community? What’s getting in the way of the field progressing forward?</w:t>
      </w:r>
    </w:p>
    <w:p w:rsidR="00000000" w:rsidDel="00000000" w:rsidP="00000000" w:rsidRDefault="00000000" w:rsidRPr="00000000">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ind w:firstLine="720"/>
        <w:contextualSpacing w:val="0"/>
        <w:rPr>
          <w:rFonts w:ascii="Open Sans" w:cs="Open Sans" w:eastAsia="Open Sans" w:hAnsi="Open Sans"/>
        </w:rPr>
      </w:pPr>
      <w:r w:rsidDel="00000000" w:rsidR="00000000" w:rsidRPr="00000000">
        <w:rPr>
          <w:rFonts w:ascii="Open Sans" w:cs="Open Sans" w:eastAsia="Open Sans" w:hAnsi="Open Sans"/>
          <w:rtl w:val="0"/>
        </w:rPr>
        <w:t xml:space="preserve">Followup:</w:t>
      </w:r>
    </w:p>
    <w:p w:rsidR="00000000" w:rsidDel="00000000" w:rsidP="00000000" w:rsidRDefault="00000000" w:rsidRPr="00000000">
      <w:pPr>
        <w:numPr>
          <w:ilvl w:val="0"/>
          <w:numId w:val="1"/>
        </w:numPr>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If they are different, please explain the biggest problem facing each group.</w:t>
      </w:r>
    </w:p>
    <w:p w:rsidR="00000000" w:rsidDel="00000000" w:rsidP="00000000" w:rsidRDefault="00000000" w:rsidRPr="00000000">
      <w:pPr>
        <w:numPr>
          <w:ilvl w:val="0"/>
          <w:numId w:val="1"/>
        </w:numPr>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Can you elaborate on the problem some more?</w:t>
      </w:r>
    </w:p>
    <w:p w:rsidR="00000000" w:rsidDel="00000000" w:rsidP="00000000" w:rsidRDefault="00000000" w:rsidRPr="00000000">
      <w:pPr>
        <w:numPr>
          <w:ilvl w:val="0"/>
          <w:numId w:val="1"/>
        </w:numPr>
        <w:ind w:left="144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A few examples or stories would help me understand better.</w:t>
      </w:r>
    </w:p>
    <w:p w:rsidR="00000000" w:rsidDel="00000000" w:rsidP="00000000" w:rsidRDefault="00000000" w:rsidRPr="00000000">
      <w:pPr>
        <w:numPr>
          <w:ilvl w:val="0"/>
          <w:numId w:val="1"/>
        </w:numPr>
        <w:ind w:left="144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 </w:t>
      </w:r>
    </w:p>
    <w:p w:rsidR="00000000" w:rsidDel="00000000" w:rsidP="00000000" w:rsidRDefault="00000000" w:rsidRPr="00000000">
      <w:pPr>
        <w:numPr>
          <w:ilvl w:val="0"/>
          <w:numId w:val="1"/>
        </w:numPr>
        <w:ind w:left="1440" w:hanging="360"/>
        <w:contextualSpacing w:val="1"/>
        <w:rPr>
          <w:rFonts w:ascii="Open Sans" w:cs="Open Sans" w:eastAsia="Open Sans" w:hAnsi="Open Sans"/>
          <w:u w:val="none"/>
        </w:rPr>
      </w:pPr>
      <w:r w:rsidDel="00000000" w:rsidR="00000000" w:rsidRPr="00000000">
        <w:rPr>
          <w:rtl w:val="0"/>
        </w:rPr>
      </w:r>
    </w:p>
    <w:p w:rsidR="00000000" w:rsidDel="00000000" w:rsidP="00000000" w:rsidRDefault="00000000" w:rsidRPr="00000000">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Are there any tools for people that want to create Data Science models (from Linear Regression to Neural Nets) but don’t know how to code? </w:t>
      </w:r>
    </w:p>
    <w:p w:rsidR="00000000" w:rsidDel="00000000" w:rsidP="00000000" w:rsidRDefault="00000000" w:rsidRPr="00000000">
      <w:pPr>
        <w:ind w:firstLine="72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ind w:firstLine="720"/>
        <w:contextualSpacing w:val="0"/>
        <w:rPr>
          <w:rFonts w:ascii="Open Sans" w:cs="Open Sans" w:eastAsia="Open Sans" w:hAnsi="Open Sans"/>
        </w:rPr>
      </w:pPr>
      <w:r w:rsidDel="00000000" w:rsidR="00000000" w:rsidRPr="00000000">
        <w:rPr>
          <w:rFonts w:ascii="Open Sans" w:cs="Open Sans" w:eastAsia="Open Sans" w:hAnsi="Open Sans"/>
          <w:rtl w:val="0"/>
        </w:rPr>
        <w:t xml:space="preserve">Followup:</w:t>
      </w:r>
    </w:p>
    <w:p w:rsidR="00000000" w:rsidDel="00000000" w:rsidP="00000000" w:rsidRDefault="00000000" w:rsidRPr="00000000">
      <w:pPr>
        <w:numPr>
          <w:ilvl w:val="0"/>
          <w:numId w:val="1"/>
        </w:numPr>
        <w:ind w:left="144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If yes, what are they? </w:t>
      </w:r>
    </w:p>
    <w:p w:rsidR="00000000" w:rsidDel="00000000" w:rsidP="00000000" w:rsidRDefault="00000000" w:rsidRPr="00000000">
      <w:pPr>
        <w:numPr>
          <w:ilvl w:val="0"/>
          <w:numId w:val="1"/>
        </w:numPr>
        <w:ind w:left="144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What is the gold standard? </w:t>
      </w:r>
    </w:p>
    <w:p w:rsidR="00000000" w:rsidDel="00000000" w:rsidP="00000000" w:rsidRDefault="00000000" w:rsidRPr="00000000">
      <w:pPr>
        <w:numPr>
          <w:ilvl w:val="0"/>
          <w:numId w:val="1"/>
        </w:numPr>
        <w:ind w:left="144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What are the limitations? </w:t>
      </w:r>
    </w:p>
    <w:p w:rsidR="00000000" w:rsidDel="00000000" w:rsidP="00000000" w:rsidRDefault="00000000" w:rsidRPr="00000000">
      <w:pPr>
        <w:numPr>
          <w:ilvl w:val="0"/>
          <w:numId w:val="1"/>
        </w:numPr>
        <w:ind w:left="144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If no, what would a product like this need to be able to do to inspire professors to use it as a teaching tool? </w:t>
      </w:r>
    </w:p>
    <w:p w:rsidR="00000000" w:rsidDel="00000000" w:rsidP="00000000" w:rsidRDefault="00000000" w:rsidRPr="00000000">
      <w:pPr>
        <w:numPr>
          <w:ilvl w:val="0"/>
          <w:numId w:val="1"/>
        </w:numPr>
        <w:ind w:left="144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What would it need to be able to do in order to become an invaluable tool for professional data scientists in their jobs?</w:t>
      </w:r>
    </w:p>
    <w:p w:rsidR="00000000" w:rsidDel="00000000" w:rsidP="00000000" w:rsidRDefault="00000000" w:rsidRPr="00000000">
      <w:pPr>
        <w:numPr>
          <w:ilvl w:val="0"/>
          <w:numId w:val="1"/>
        </w:numPr>
        <w:ind w:left="144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 </w:t>
      </w:r>
    </w:p>
    <w:p w:rsidR="00000000" w:rsidDel="00000000" w:rsidP="00000000" w:rsidRDefault="00000000" w:rsidRPr="00000000">
      <w:pPr>
        <w:numPr>
          <w:ilvl w:val="0"/>
          <w:numId w:val="1"/>
        </w:numPr>
        <w:ind w:left="1440" w:hanging="360"/>
        <w:contextualSpacing w:val="1"/>
        <w:rPr>
          <w:rFonts w:ascii="Open Sans" w:cs="Open Sans" w:eastAsia="Open Sans" w:hAnsi="Open Sans"/>
          <w:u w:val="none"/>
        </w:rPr>
      </w:pPr>
      <w:r w:rsidDel="00000000" w:rsidR="00000000" w:rsidRPr="00000000">
        <w:rPr>
          <w:rtl w:val="0"/>
        </w:rPr>
      </w:r>
    </w:p>
    <w:p w:rsidR="00000000" w:rsidDel="00000000" w:rsidP="00000000" w:rsidRDefault="00000000" w:rsidRPr="00000000">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Our goal is to “Further AI for the Common Good”, where would you suggest we focus our efforts? </w:t>
      </w:r>
    </w:p>
    <w:p w:rsidR="00000000" w:rsidDel="00000000" w:rsidP="00000000" w:rsidRDefault="00000000" w:rsidRPr="00000000">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ind w:firstLine="720"/>
        <w:contextualSpacing w:val="0"/>
        <w:rPr>
          <w:rFonts w:ascii="Open Sans" w:cs="Open Sans" w:eastAsia="Open Sans" w:hAnsi="Open Sans"/>
        </w:rPr>
      </w:pPr>
      <w:r w:rsidDel="00000000" w:rsidR="00000000" w:rsidRPr="00000000">
        <w:rPr>
          <w:rFonts w:ascii="Open Sans" w:cs="Open Sans" w:eastAsia="Open Sans" w:hAnsi="Open Sans"/>
          <w:rtl w:val="0"/>
        </w:rPr>
        <w:t xml:space="preserve">Followup:</w:t>
      </w:r>
    </w:p>
    <w:p w:rsidR="00000000" w:rsidDel="00000000" w:rsidP="00000000" w:rsidRDefault="00000000" w:rsidRPr="00000000">
      <w:pPr>
        <w:numPr>
          <w:ilvl w:val="0"/>
          <w:numId w:val="1"/>
        </w:numPr>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Where can we make this biggest impact? </w:t>
      </w:r>
    </w:p>
    <w:p w:rsidR="00000000" w:rsidDel="00000000" w:rsidP="00000000" w:rsidRDefault="00000000" w:rsidRPr="00000000">
      <w:pPr>
        <w:numPr>
          <w:ilvl w:val="0"/>
          <w:numId w:val="1"/>
        </w:numPr>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What does the space need the most?</w:t>
      </w:r>
    </w:p>
    <w:p w:rsidR="00000000" w:rsidDel="00000000" w:rsidP="00000000" w:rsidRDefault="00000000" w:rsidRPr="00000000">
      <w:pPr>
        <w:numPr>
          <w:ilvl w:val="0"/>
          <w:numId w:val="1"/>
        </w:numPr>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pPr>
        <w:numPr>
          <w:ilvl w:val="0"/>
          <w:numId w:val="1"/>
        </w:numPr>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pPr>
        <w:numPr>
          <w:ilvl w:val="0"/>
          <w:numId w:val="1"/>
        </w:numPr>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Open Sans" w:cs="Open Sans" w:eastAsia="Open Sans" w:hAnsi="Open Sans"/>
        </w:rPr>
      </w:pPr>
      <w:r w:rsidDel="00000000" w:rsidR="00000000" w:rsidRPr="00000000">
        <w:rPr>
          <w:sz w:val="24"/>
          <w:szCs w:val="24"/>
          <w:rtl w:val="0"/>
        </w:rPr>
        <w:t xml:space="preserve">What are the most common problems businesses are looking for AI and Data Scientists to solve?</w:t>
      </w:r>
      <w:r w:rsidDel="00000000" w:rsidR="00000000" w:rsidRPr="00000000">
        <w:rPr>
          <w:rtl w:val="0"/>
        </w:rPr>
      </w:r>
    </w:p>
    <w:p w:rsidR="00000000" w:rsidDel="00000000" w:rsidP="00000000" w:rsidRDefault="00000000" w:rsidRPr="00000000">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ind w:firstLine="720"/>
        <w:contextualSpacing w:val="0"/>
        <w:rPr>
          <w:rFonts w:ascii="Open Sans" w:cs="Open Sans" w:eastAsia="Open Sans" w:hAnsi="Open Sans"/>
        </w:rPr>
      </w:pPr>
      <w:r w:rsidDel="00000000" w:rsidR="00000000" w:rsidRPr="00000000">
        <w:rPr>
          <w:rFonts w:ascii="Open Sans" w:cs="Open Sans" w:eastAsia="Open Sans" w:hAnsi="Open Sans"/>
          <w:rtl w:val="0"/>
        </w:rPr>
        <w:t xml:space="preserve">Followup:</w:t>
      </w:r>
    </w:p>
    <w:p w:rsidR="00000000" w:rsidDel="00000000" w:rsidP="00000000" w:rsidRDefault="00000000" w:rsidRPr="00000000">
      <w:pPr>
        <w:numPr>
          <w:ilvl w:val="0"/>
          <w:numId w:val="1"/>
        </w:numPr>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Can you estimate the value of solving these problems?</w:t>
      </w:r>
    </w:p>
    <w:p w:rsidR="00000000" w:rsidDel="00000000" w:rsidP="00000000" w:rsidRDefault="00000000" w:rsidRPr="00000000">
      <w:pPr>
        <w:numPr>
          <w:ilvl w:val="0"/>
          <w:numId w:val="1"/>
        </w:numPr>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What gets in the way of getting answers to these problems?</w:t>
      </w:r>
    </w:p>
    <w:p w:rsidR="00000000" w:rsidDel="00000000" w:rsidP="00000000" w:rsidRDefault="00000000" w:rsidRPr="00000000">
      <w:pPr>
        <w:numPr>
          <w:ilvl w:val="0"/>
          <w:numId w:val="1"/>
        </w:numPr>
        <w:ind w:left="144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 Will companies be looking to answer the same problems or different problems 5 years out? 10 years? 20?</w:t>
      </w:r>
    </w:p>
    <w:p w:rsidR="00000000" w:rsidDel="00000000" w:rsidP="00000000" w:rsidRDefault="00000000" w:rsidRPr="00000000">
      <w:pPr>
        <w:numPr>
          <w:ilvl w:val="0"/>
          <w:numId w:val="1"/>
        </w:numPr>
        <w:ind w:left="144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  </w:t>
      </w:r>
    </w:p>
    <w:p w:rsidR="00000000" w:rsidDel="00000000" w:rsidP="00000000" w:rsidRDefault="00000000" w:rsidRPr="00000000">
      <w:pPr>
        <w:numPr>
          <w:ilvl w:val="0"/>
          <w:numId w:val="1"/>
        </w:numPr>
        <w:ind w:left="144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 </w:t>
      </w:r>
    </w:p>
    <w:p w:rsidR="00000000" w:rsidDel="00000000" w:rsidP="00000000" w:rsidRDefault="00000000" w:rsidRPr="00000000">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contextualSpacing w:val="0"/>
        <w:rPr>
          <w:rFonts w:ascii="Open Sans" w:cs="Open Sans" w:eastAsia="Open Sans" w:hAnsi="Open Sans"/>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