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60"/>
        </w:rPr>
        <w:t>PriceLab</w:t>
      </w:r>
    </w:p>
    <w:p>
      <w:pPr>
        <w:jc w:val="center"/>
      </w:pPr>
      <w:r>
        <w:rPr>
          <w:color w:val="374151"/>
          <w:sz w:val="32"/>
        </w:rPr>
        <w:t>Pricing Intelligence Simulator</w:t>
      </w:r>
    </w:p>
    <w:p>
      <w:pPr>
        <w:jc w:val="center"/>
      </w:pPr>
      <w:r>
        <w:rPr>
          <w:i/>
          <w:color w:val="4B5563"/>
          <w:sz w:val="20"/>
        </w:rPr>
        <w:t>Document de cadrage complet pour un side project Data Scientist</w:t>
      </w:r>
    </w:p>
    <w:p/>
    <w:tbl>
      <w:tblPr>
        <w:tblW w:type="auto" w:w="0"/>
        <w:tblLayout w:type="autofit"/>
        <w:tblLook w:firstColumn="1" w:firstRow="1" w:lastColumn="0" w:lastRow="0" w:noHBand="0" w:noVBand="1" w:val="04A0"/>
      </w:tblPr>
      <w:tblGrid>
        <w:gridCol w:w="10224"/>
      </w:tblGrid>
      <w:tr>
        <w:tc>
          <w:tcPr>
            <w:tcW w:type="dxa" w:w="10224"/>
            <w:shd w:fill="DBEAFE"/>
            <w:tcMar>
              <w:top w:w="120" w:type="dxa"/>
              <w:start w:w="140" w:type="dxa"/>
              <w:bottom w:w="120" w:type="dxa"/>
              <w:end w:w="140" w:type="dxa"/>
            </w:tcMar>
          </w:tcPr>
          <w:p>
            <w:pPr>
              <w:spacing w:after="80"/>
            </w:pPr>
            <w:r>
              <w:rPr>
                <w:b/>
                <w:color w:val="111827"/>
                <w:sz w:val="20"/>
              </w:rPr>
              <w:t>Phrase objectif final</w:t>
            </w:r>
          </w:p>
          <w:p>
            <w:pPr>
              <w:spacing w:after="0"/>
            </w:pPr>
            <w:r>
              <w:rPr>
                <w:color w:val="1F2937"/>
                <w:sz w:val="18"/>
              </w:rPr>
              <w:t>PriceLab est un simulateur d'intelligence pricing qui transforme l'historique des ventes, des prix, des stocks, des promotions et du contexte marché en recommandations de fourchettes de prix fiables par produit, avec estimation de l'impact sur volume, chiffre d'affaires, marge, risque et niveau de confiance.</w:t>
            </w:r>
          </w:p>
        </w:tc>
      </w:tr>
    </w:tbl>
    <w:p/>
    <w:p>
      <w:pPr>
        <w:jc w:val="center"/>
      </w:pPr>
      <w:r>
        <w:rPr>
          <w:b/>
          <w:sz w:val="20"/>
        </w:rPr>
        <w:t>Positionnement : projet portfolio avancé, local-first, sans API payante obligatoire, orienté ML fiable et décision pricing.</w:t>
      </w:r>
    </w:p>
    <w:p>
      <w:pPr>
        <w:pStyle w:val="Heading1"/>
      </w:pPr>
      <w:r>
        <w:t>Table des matières</w:t>
      </w:r>
    </w:p>
    <w:p>
      <w:pPr>
        <w:pStyle w:val="ListBullet"/>
        <w:spacing w:after="20"/>
      </w:pPr>
      <w:r>
        <w:t>1. Prompt de départ pour planifier le projet</w:t>
      </w:r>
    </w:p>
    <w:p>
      <w:pPr>
        <w:pStyle w:val="ListBullet"/>
        <w:spacing w:after="20"/>
      </w:pPr>
      <w:r>
        <w:t>2. Vision produit et promesse</w:t>
      </w:r>
    </w:p>
    <w:p>
      <w:pPr>
        <w:pStyle w:val="ListBullet"/>
        <w:spacing w:after="20"/>
      </w:pPr>
      <w:r>
        <w:t>3. Problématiques auxquelles PriceLab doit répondre</w:t>
      </w:r>
    </w:p>
    <w:p>
      <w:pPr>
        <w:pStyle w:val="ListBullet"/>
        <w:spacing w:after="20"/>
      </w:pPr>
      <w:r>
        <w:t>4. Périmètre produit : MVP, V1 et hors-périmètre</w:t>
      </w:r>
    </w:p>
    <w:p>
      <w:pPr>
        <w:pStyle w:val="ListBullet"/>
        <w:spacing w:after="20"/>
      </w:pPr>
      <w:r>
        <w:t>5. Données attendues et schéma universel</w:t>
      </w:r>
    </w:p>
    <w:p>
      <w:pPr>
        <w:pStyle w:val="ListBullet"/>
        <w:spacing w:after="20"/>
      </w:pPr>
      <w:r>
        <w:t>6. Pipeline analytique et feature engineering</w:t>
      </w:r>
    </w:p>
    <w:p>
      <w:pPr>
        <w:pStyle w:val="ListBullet"/>
        <w:spacing w:after="20"/>
      </w:pPr>
      <w:r>
        <w:t>7. Fonctionnalités détaillées</w:t>
      </w:r>
    </w:p>
    <w:p>
      <w:pPr>
        <w:pStyle w:val="ListBullet"/>
        <w:spacing w:after="20"/>
      </w:pPr>
      <w:r>
        <w:t>8. Méthodes statistiques et modèles ML</w:t>
      </w:r>
    </w:p>
    <w:p>
      <w:pPr>
        <w:pStyle w:val="ListBullet"/>
        <w:spacing w:after="20"/>
      </w:pPr>
      <w:r>
        <w:t>9. Reliability Score et règles de prudence</w:t>
      </w:r>
    </w:p>
    <w:p>
      <w:pPr>
        <w:pStyle w:val="ListBullet"/>
        <w:spacing w:after="20"/>
      </w:pPr>
      <w:r>
        <w:t>10. UX, pages et parcours utilisateur</w:t>
      </w:r>
    </w:p>
    <w:p>
      <w:pPr>
        <w:pStyle w:val="ListBullet"/>
        <w:spacing w:after="20"/>
      </w:pPr>
      <w:r>
        <w:t>11. Architecture technique recommandée</w:t>
      </w:r>
    </w:p>
    <w:p>
      <w:pPr>
        <w:pStyle w:val="ListBullet"/>
        <w:spacing w:after="20"/>
      </w:pPr>
      <w:r>
        <w:t>12. Dataset synthétique de démonstration</w:t>
      </w:r>
    </w:p>
    <w:p>
      <w:pPr>
        <w:pStyle w:val="ListBullet"/>
        <w:spacing w:after="20"/>
      </w:pPr>
      <w:r>
        <w:t>13. Tests, validation et critères d’acceptation</w:t>
      </w:r>
    </w:p>
    <w:p>
      <w:pPr>
        <w:pStyle w:val="ListBullet"/>
        <w:spacing w:after="20"/>
      </w:pPr>
      <w:r>
        <w:t>14. Roadmap de réalisation</w:t>
      </w:r>
    </w:p>
    <w:p>
      <w:pPr>
        <w:pStyle w:val="ListBullet"/>
        <w:spacing w:after="20"/>
      </w:pPr>
      <w:r>
        <w:t>15. Prompt de réalisation après planification</w:t>
      </w:r>
    </w:p>
    <w:p>
      <w:pPr>
        <w:pStyle w:val="ListBullet"/>
        <w:spacing w:after="20"/>
      </w:pPr>
      <w:r>
        <w:t>16. Packaging portfolio et README</w:t>
      </w:r>
    </w:p>
    <w:p>
      <w:r>
        <w:br w:type="page"/>
      </w:r>
    </w:p>
    <w:p>
      <w:pPr>
        <w:pStyle w:val="Heading1"/>
      </w:pPr>
      <w:r>
        <w:t>1. Prompt de départ pour planifier le projet</w:t>
      </w:r>
    </w:p>
    <w:p>
      <w:r>
        <w:t>Ce prompt est conçu pour demander à Codex ou à un autre agent de code de produire un plan d’implémentation avant de générer le projet. Il force l’agent à clarifier les hypothèses, découper le système, définir les tests et éviter une implémentation trop vague.</w:t>
      </w:r>
    </w:p>
    <w:p>
      <w:pPr>
        <w:pStyle w:val="CodeBlock"/>
        <w:spacing w:after="0" w:line="240" w:lineRule="auto"/>
      </w:pPr>
      <w:r>
        <w:rPr>
          <w:rFonts w:ascii="Consolas" w:hAnsi="Consolas"/>
          <w:sz w:val="16"/>
        </w:rPr>
        <w:t>Tu es à la fois Product Manager senior, Data Scientist senior, ML Engineer et UX architect. Je veux planifier un projet portfolio Data Scientist appelé PriceLab.</w:t>
      </w:r>
    </w:p>
    <w:p>
      <w:pPr>
        <w:pStyle w:val="CodeBlock"/>
        <w:spacing w:after="0" w:line="240" w:lineRule="auto"/>
      </w:pPr>
      <w:r>
        <w:rPr>
          <w:rFonts w:ascii="Consolas" w:hAnsi="Consolas"/>
          <w:sz w:val="16"/>
        </w:rPr>
      </w:r>
    </w:p>
    <w:p>
      <w:pPr>
        <w:pStyle w:val="CodeBlock"/>
        <w:spacing w:after="0" w:line="240" w:lineRule="auto"/>
      </w:pPr>
      <w:r>
        <w:rPr>
          <w:rFonts w:ascii="Consolas" w:hAnsi="Consolas"/>
          <w:sz w:val="16"/>
        </w:rPr>
        <w:t>OBJECTIF DU PROJET</w:t>
      </w:r>
    </w:p>
    <w:p>
      <w:pPr>
        <w:pStyle w:val="CodeBlock"/>
        <w:spacing w:after="0" w:line="240" w:lineRule="auto"/>
      </w:pPr>
      <w:r>
        <w:rPr>
          <w:rFonts w:ascii="Consolas" w:hAnsi="Consolas"/>
          <w:sz w:val="16"/>
        </w:rPr>
        <w:t>Créer une application locale d'intelligence pricing pour un catalogue de produits. L'application doit analyser l'historique d'achats, l'évolution des prix, les volumes vendus, les stocks, les promotions et plusieurs variables contextuelles afin de :</w:t>
      </w:r>
    </w:p>
    <w:p>
      <w:pPr>
        <w:pStyle w:val="CodeBlock"/>
        <w:spacing w:after="0" w:line="240" w:lineRule="auto"/>
      </w:pPr>
      <w:r>
        <w:rPr>
          <w:rFonts w:ascii="Consolas" w:hAnsi="Consolas"/>
          <w:sz w:val="16"/>
        </w:rPr>
        <w:t>1. comprendre quels prix vendent le mieux ;</w:t>
      </w:r>
    </w:p>
    <w:p>
      <w:pPr>
        <w:pStyle w:val="CodeBlock"/>
        <w:spacing w:after="0" w:line="240" w:lineRule="auto"/>
      </w:pPr>
      <w:r>
        <w:rPr>
          <w:rFonts w:ascii="Consolas" w:hAnsi="Consolas"/>
          <w:sz w:val="16"/>
        </w:rPr>
        <w:t>2. estimer l'élasticité prix de chaque produit ;</w:t>
      </w:r>
    </w:p>
    <w:p>
      <w:pPr>
        <w:pStyle w:val="CodeBlock"/>
        <w:spacing w:after="0" w:line="240" w:lineRule="auto"/>
      </w:pPr>
      <w:r>
        <w:rPr>
          <w:rFonts w:ascii="Consolas" w:hAnsi="Consolas"/>
          <w:sz w:val="16"/>
        </w:rPr>
        <w:t>3. détecter les périodes où les prix fonctionnent mieux ;</w:t>
      </w:r>
    </w:p>
    <w:p>
      <w:pPr>
        <w:pStyle w:val="CodeBlock"/>
        <w:spacing w:after="0" w:line="240" w:lineRule="auto"/>
      </w:pPr>
      <w:r>
        <w:rPr>
          <w:rFonts w:ascii="Consolas" w:hAnsi="Consolas"/>
          <w:sz w:val="16"/>
        </w:rPr>
        <w:t>4. simuler des scénarios de prix ;</w:t>
      </w:r>
    </w:p>
    <w:p>
      <w:pPr>
        <w:pStyle w:val="CodeBlock"/>
        <w:spacing w:after="0" w:line="240" w:lineRule="auto"/>
      </w:pPr>
      <w:r>
        <w:rPr>
          <w:rFonts w:ascii="Consolas" w:hAnsi="Consolas"/>
          <w:sz w:val="16"/>
        </w:rPr>
        <w:t>5. recommander des fourchettes de prix selon l'objectif : volume, chiffre d'affaires, marge ou prudence ;</w:t>
      </w:r>
    </w:p>
    <w:p>
      <w:pPr>
        <w:pStyle w:val="CodeBlock"/>
        <w:spacing w:after="0" w:line="240" w:lineRule="auto"/>
      </w:pPr>
      <w:r>
        <w:rPr>
          <w:rFonts w:ascii="Consolas" w:hAnsi="Consolas"/>
          <w:sz w:val="16"/>
        </w:rPr>
        <w:t>6. afficher un score de fiabilité pour éviter les recommandations abusives ;</w:t>
      </w:r>
    </w:p>
    <w:p>
      <w:pPr>
        <w:pStyle w:val="CodeBlock"/>
        <w:spacing w:after="0" w:line="240" w:lineRule="auto"/>
      </w:pPr>
      <w:r>
        <w:rPr>
          <w:rFonts w:ascii="Consolas" w:hAnsi="Consolas"/>
          <w:sz w:val="16"/>
        </w:rPr>
        <w:t>7. produire des explications lisibles pour un recruteur, un analyste pricing ou un décideur business.</w:t>
      </w:r>
    </w:p>
    <w:p>
      <w:pPr>
        <w:pStyle w:val="CodeBlock"/>
        <w:spacing w:after="0" w:line="240" w:lineRule="auto"/>
      </w:pPr>
      <w:r>
        <w:rPr>
          <w:rFonts w:ascii="Consolas" w:hAnsi="Consolas"/>
          <w:sz w:val="16"/>
        </w:rPr>
      </w:r>
    </w:p>
    <w:p>
      <w:pPr>
        <w:pStyle w:val="CodeBlock"/>
        <w:spacing w:after="0" w:line="240" w:lineRule="auto"/>
      </w:pPr>
      <w:r>
        <w:rPr>
          <w:rFonts w:ascii="Consolas" w:hAnsi="Consolas"/>
          <w:sz w:val="16"/>
        </w:rPr>
        <w:t>CONTEXTE</w:t>
      </w:r>
    </w:p>
    <w:p>
      <w:pPr>
        <w:pStyle w:val="CodeBlock"/>
        <w:spacing w:after="0" w:line="240" w:lineRule="auto"/>
      </w:pPr>
      <w:r>
        <w:rPr>
          <w:rFonts w:ascii="Consolas" w:hAnsi="Consolas"/>
          <w:sz w:val="16"/>
        </w:rPr>
        <w:t>Ce projet est destiné à un portfolio de Data Scientist. Il doit montrer une expertise sérieuse : data cleaning, feature engineering, statistique, machine learning, backtesting temporel, interprétabilité, scoring de fiabilité, simulation et UX analytique. Je ne veux pas un simple dashboard descriptif. Je veux un outil qui ressemble à un produit ML exploitable.</w:t>
      </w:r>
    </w:p>
    <w:p>
      <w:pPr>
        <w:pStyle w:val="CodeBlock"/>
        <w:spacing w:after="0" w:line="240" w:lineRule="auto"/>
      </w:pPr>
      <w:r>
        <w:rPr>
          <w:rFonts w:ascii="Consolas" w:hAnsi="Consolas"/>
          <w:sz w:val="16"/>
        </w:rPr>
      </w:r>
    </w:p>
    <w:p>
      <w:pPr>
        <w:pStyle w:val="CodeBlock"/>
        <w:spacing w:after="0" w:line="240" w:lineRule="auto"/>
      </w:pPr>
      <w:r>
        <w:rPr>
          <w:rFonts w:ascii="Consolas" w:hAnsi="Consolas"/>
          <w:sz w:val="16"/>
        </w:rPr>
        <w:t>STACK RECOMMANDEE POUR LE MVP</w:t>
      </w:r>
    </w:p>
    <w:p>
      <w:pPr>
        <w:pStyle w:val="CodeBlock"/>
        <w:spacing w:after="0" w:line="240" w:lineRule="auto"/>
      </w:pPr>
      <w:r>
        <w:rPr>
          <w:rFonts w:ascii="Consolas" w:hAnsi="Consolas"/>
          <w:sz w:val="16"/>
        </w:rPr>
        <w:t>- Python 3.11+</w:t>
      </w:r>
    </w:p>
    <w:p>
      <w:pPr>
        <w:pStyle w:val="CodeBlock"/>
        <w:spacing w:after="0" w:line="240" w:lineRule="auto"/>
      </w:pPr>
      <w:r>
        <w:rPr>
          <w:rFonts w:ascii="Consolas" w:hAnsi="Consolas"/>
          <w:sz w:val="16"/>
        </w:rPr>
        <w:t>- Streamlit pour l'interface</w:t>
      </w:r>
    </w:p>
    <w:p>
      <w:pPr>
        <w:pStyle w:val="CodeBlock"/>
        <w:spacing w:after="0" w:line="240" w:lineRule="auto"/>
      </w:pPr>
      <w:r>
        <w:rPr>
          <w:rFonts w:ascii="Consolas" w:hAnsi="Consolas"/>
          <w:sz w:val="16"/>
        </w:rPr>
        <w:t>- pandas, numpy, scipy</w:t>
      </w:r>
    </w:p>
    <w:p>
      <w:pPr>
        <w:pStyle w:val="CodeBlock"/>
        <w:spacing w:after="0" w:line="240" w:lineRule="auto"/>
      </w:pPr>
      <w:r>
        <w:rPr>
          <w:rFonts w:ascii="Consolas" w:hAnsi="Consolas"/>
          <w:sz w:val="16"/>
        </w:rPr>
        <w:t>- scikit-learn pour les modèles</w:t>
      </w:r>
    </w:p>
    <w:p>
      <w:pPr>
        <w:pStyle w:val="CodeBlock"/>
        <w:spacing w:after="0" w:line="240" w:lineRule="auto"/>
      </w:pPr>
      <w:r>
        <w:rPr>
          <w:rFonts w:ascii="Consolas" w:hAnsi="Consolas"/>
          <w:sz w:val="16"/>
        </w:rPr>
        <w:t>- plotly pour les visualisations</w:t>
      </w:r>
    </w:p>
    <w:p>
      <w:pPr>
        <w:pStyle w:val="CodeBlock"/>
        <w:spacing w:after="0" w:line="240" w:lineRule="auto"/>
      </w:pPr>
      <w:r>
        <w:rPr>
          <w:rFonts w:ascii="Consolas" w:hAnsi="Consolas"/>
          <w:sz w:val="16"/>
        </w:rPr>
        <w:t>- pydantic pour la validation du schéma</w:t>
      </w:r>
    </w:p>
    <w:p>
      <w:pPr>
        <w:pStyle w:val="CodeBlock"/>
        <w:spacing w:after="0" w:line="240" w:lineRule="auto"/>
      </w:pPr>
      <w:r>
        <w:rPr>
          <w:rFonts w:ascii="Consolas" w:hAnsi="Consolas"/>
          <w:sz w:val="16"/>
        </w:rPr>
        <w:t>- pytest pour les tests</w:t>
      </w:r>
    </w:p>
    <w:p>
      <w:pPr>
        <w:pStyle w:val="CodeBlock"/>
        <w:spacing w:after="0" w:line="240" w:lineRule="auto"/>
      </w:pPr>
      <w:r>
        <w:rPr>
          <w:rFonts w:ascii="Consolas" w:hAnsi="Consolas"/>
          <w:sz w:val="16"/>
        </w:rPr>
        <w:t>- joblib pour sauvegarder les modèles si utile</w:t>
      </w:r>
    </w:p>
    <w:p>
      <w:pPr>
        <w:pStyle w:val="CodeBlock"/>
        <w:spacing w:after="0" w:line="240" w:lineRule="auto"/>
      </w:pPr>
      <w:r>
        <w:rPr>
          <w:rFonts w:ascii="Consolas" w:hAnsi="Consolas"/>
          <w:sz w:val="16"/>
        </w:rPr>
        <w:t>- aucun service payant obligatoire</w:t>
      </w:r>
    </w:p>
    <w:p>
      <w:pPr>
        <w:pStyle w:val="CodeBlock"/>
        <w:spacing w:after="0" w:line="240" w:lineRule="auto"/>
      </w:pPr>
      <w:r>
        <w:rPr>
          <w:rFonts w:ascii="Consolas" w:hAnsi="Consolas"/>
          <w:sz w:val="16"/>
        </w:rPr>
        <w:t>- dataset synthétique généré automatiquement au premier lancement</w:t>
      </w:r>
    </w:p>
    <w:p>
      <w:pPr>
        <w:pStyle w:val="CodeBlock"/>
        <w:spacing w:after="0" w:line="240" w:lineRule="auto"/>
      </w:pPr>
      <w:r>
        <w:rPr>
          <w:rFonts w:ascii="Consolas" w:hAnsi="Consolas"/>
          <w:sz w:val="16"/>
        </w:rPr>
      </w:r>
    </w:p>
    <w:p>
      <w:pPr>
        <w:pStyle w:val="CodeBlock"/>
        <w:spacing w:after="0" w:line="240" w:lineRule="auto"/>
      </w:pPr>
      <w:r>
        <w:rPr>
          <w:rFonts w:ascii="Consolas" w:hAnsi="Consolas"/>
          <w:sz w:val="16"/>
        </w:rPr>
        <w:t>DONNEES ATTENDUES</w:t>
      </w:r>
    </w:p>
    <w:p>
      <w:pPr>
        <w:pStyle w:val="CodeBlock"/>
        <w:spacing w:after="0" w:line="240" w:lineRule="auto"/>
      </w:pPr>
      <w:r>
        <w:rPr>
          <w:rFonts w:ascii="Consolas" w:hAnsi="Consolas"/>
          <w:sz w:val="16"/>
        </w:rPr>
        <w:t>L'application doit fonctionner avec un CSV importé par l'utilisateur et avec un dataset démo généré automatiquement. Le grain recommandé est product_id x date x channel x region, avec agrégation quotidienne ou hebdomadaire.</w:t>
      </w:r>
    </w:p>
    <w:p>
      <w:pPr>
        <w:pStyle w:val="CodeBlock"/>
        <w:spacing w:after="0" w:line="240" w:lineRule="auto"/>
      </w:pPr>
      <w:r>
        <w:rPr>
          <w:rFonts w:ascii="Consolas" w:hAnsi="Consolas"/>
          <w:sz w:val="16"/>
        </w:rPr>
      </w:r>
    </w:p>
    <w:p>
      <w:pPr>
        <w:pStyle w:val="CodeBlock"/>
        <w:spacing w:after="0" w:line="240" w:lineRule="auto"/>
      </w:pPr>
      <w:r>
        <w:rPr>
          <w:rFonts w:ascii="Consolas" w:hAnsi="Consolas"/>
          <w:sz w:val="16"/>
        </w:rPr>
        <w:t>Colonnes minimales :</w:t>
      </w:r>
    </w:p>
    <w:p>
      <w:pPr>
        <w:pStyle w:val="CodeBlock"/>
        <w:spacing w:after="0" w:line="240" w:lineRule="auto"/>
      </w:pPr>
      <w:r>
        <w:rPr>
          <w:rFonts w:ascii="Consolas" w:hAnsi="Consolas"/>
          <w:sz w:val="16"/>
        </w:rPr>
        <w:t>- date</w:t>
      </w:r>
    </w:p>
    <w:p>
      <w:pPr>
        <w:pStyle w:val="CodeBlock"/>
        <w:spacing w:after="0" w:line="240" w:lineRule="auto"/>
      </w:pPr>
      <w:r>
        <w:rPr>
          <w:rFonts w:ascii="Consolas" w:hAnsi="Consolas"/>
          <w:sz w:val="16"/>
        </w:rPr>
        <w:t>- product_id</w:t>
      </w:r>
    </w:p>
    <w:p>
      <w:pPr>
        <w:pStyle w:val="CodeBlock"/>
        <w:spacing w:after="0" w:line="240" w:lineRule="auto"/>
      </w:pPr>
      <w:r>
        <w:rPr>
          <w:rFonts w:ascii="Consolas" w:hAnsi="Consolas"/>
          <w:sz w:val="16"/>
        </w:rPr>
        <w:t>- product_name</w:t>
      </w:r>
    </w:p>
    <w:p>
      <w:pPr>
        <w:pStyle w:val="CodeBlock"/>
        <w:spacing w:after="0" w:line="240" w:lineRule="auto"/>
      </w:pPr>
      <w:r>
        <w:rPr>
          <w:rFonts w:ascii="Consolas" w:hAnsi="Consolas"/>
          <w:sz w:val="16"/>
        </w:rPr>
        <w:t>- category</w:t>
      </w:r>
    </w:p>
    <w:p>
      <w:pPr>
        <w:pStyle w:val="CodeBlock"/>
        <w:spacing w:after="0" w:line="240" w:lineRule="auto"/>
      </w:pPr>
      <w:r>
        <w:rPr>
          <w:rFonts w:ascii="Consolas" w:hAnsi="Consolas"/>
          <w:sz w:val="16"/>
        </w:rPr>
        <w:t>- units_sold</w:t>
      </w:r>
    </w:p>
    <w:p>
      <w:pPr>
        <w:pStyle w:val="CodeBlock"/>
        <w:spacing w:after="0" w:line="240" w:lineRule="auto"/>
      </w:pPr>
      <w:r>
        <w:rPr>
          <w:rFonts w:ascii="Consolas" w:hAnsi="Consolas"/>
          <w:sz w:val="16"/>
        </w:rPr>
        <w:t>- price</w:t>
      </w:r>
    </w:p>
    <w:p>
      <w:pPr>
        <w:pStyle w:val="CodeBlock"/>
        <w:spacing w:after="0" w:line="240" w:lineRule="auto"/>
      </w:pPr>
      <w:r>
        <w:rPr>
          <w:rFonts w:ascii="Consolas" w:hAnsi="Consolas"/>
          <w:sz w:val="16"/>
        </w:rPr>
        <w:t>- cost</w:t>
      </w:r>
    </w:p>
    <w:p>
      <w:pPr>
        <w:pStyle w:val="CodeBlock"/>
        <w:spacing w:after="0" w:line="240" w:lineRule="auto"/>
      </w:pPr>
      <w:r>
        <w:rPr>
          <w:rFonts w:ascii="Consolas" w:hAnsi="Consolas"/>
          <w:sz w:val="16"/>
        </w:rPr>
        <w:t>- stock_available</w:t>
      </w:r>
    </w:p>
    <w:p>
      <w:pPr>
        <w:pStyle w:val="CodeBlock"/>
        <w:spacing w:after="0" w:line="240" w:lineRule="auto"/>
      </w:pPr>
      <w:r>
        <w:rPr>
          <w:rFonts w:ascii="Consolas" w:hAnsi="Consolas"/>
          <w:sz w:val="16"/>
        </w:rPr>
        <w:t>- promotion_flag</w:t>
      </w:r>
    </w:p>
    <w:p>
      <w:pPr>
        <w:pStyle w:val="CodeBlock"/>
        <w:spacing w:after="0" w:line="240" w:lineRule="auto"/>
      </w:pPr>
      <w:r>
        <w:rPr>
          <w:rFonts w:ascii="Consolas" w:hAnsi="Consolas"/>
          <w:sz w:val="16"/>
        </w:rPr>
      </w:r>
    </w:p>
    <w:p>
      <w:pPr>
        <w:pStyle w:val="CodeBlock"/>
        <w:spacing w:after="0" w:line="240" w:lineRule="auto"/>
      </w:pPr>
      <w:r>
        <w:rPr>
          <w:rFonts w:ascii="Consolas" w:hAnsi="Consolas"/>
          <w:sz w:val="16"/>
        </w:rPr>
        <w:t>Colonnes optionnelles utiles :</w:t>
      </w:r>
    </w:p>
    <w:p>
      <w:pPr>
        <w:pStyle w:val="CodeBlock"/>
        <w:spacing w:after="0" w:line="240" w:lineRule="auto"/>
      </w:pPr>
      <w:r>
        <w:rPr>
          <w:rFonts w:ascii="Consolas" w:hAnsi="Consolas"/>
          <w:sz w:val="16"/>
        </w:rPr>
        <w:t>- discount_rate</w:t>
      </w:r>
    </w:p>
    <w:p>
      <w:pPr>
        <w:pStyle w:val="CodeBlock"/>
        <w:spacing w:after="0" w:line="240" w:lineRule="auto"/>
      </w:pPr>
      <w:r>
        <w:rPr>
          <w:rFonts w:ascii="Consolas" w:hAnsi="Consolas"/>
          <w:sz w:val="16"/>
        </w:rPr>
        <w:t>- channel</w:t>
      </w:r>
    </w:p>
    <w:p>
      <w:pPr>
        <w:pStyle w:val="CodeBlock"/>
        <w:spacing w:after="0" w:line="240" w:lineRule="auto"/>
      </w:pPr>
      <w:r>
        <w:rPr>
          <w:rFonts w:ascii="Consolas" w:hAnsi="Consolas"/>
          <w:sz w:val="16"/>
        </w:rPr>
        <w:t>- region</w:t>
      </w:r>
    </w:p>
    <w:p>
      <w:pPr>
        <w:pStyle w:val="CodeBlock"/>
        <w:spacing w:after="0" w:line="240" w:lineRule="auto"/>
      </w:pPr>
      <w:r>
        <w:rPr>
          <w:rFonts w:ascii="Consolas" w:hAnsi="Consolas"/>
          <w:sz w:val="16"/>
        </w:rPr>
        <w:t>- competitor_price</w:t>
      </w:r>
    </w:p>
    <w:p>
      <w:pPr>
        <w:pStyle w:val="CodeBlock"/>
        <w:spacing w:after="0" w:line="240" w:lineRule="auto"/>
      </w:pPr>
      <w:r>
        <w:rPr>
          <w:rFonts w:ascii="Consolas" w:hAnsi="Consolas"/>
          <w:sz w:val="16"/>
        </w:rPr>
        <w:t>- marketing_spend</w:t>
      </w:r>
    </w:p>
    <w:p>
      <w:pPr>
        <w:pStyle w:val="CodeBlock"/>
        <w:spacing w:after="0" w:line="240" w:lineRule="auto"/>
      </w:pPr>
      <w:r>
        <w:rPr>
          <w:rFonts w:ascii="Consolas" w:hAnsi="Consolas"/>
          <w:sz w:val="16"/>
        </w:rPr>
        <w:t>- traffic</w:t>
      </w:r>
    </w:p>
    <w:p>
      <w:pPr>
        <w:pStyle w:val="CodeBlock"/>
        <w:spacing w:after="0" w:line="240" w:lineRule="auto"/>
      </w:pPr>
      <w:r>
        <w:rPr>
          <w:rFonts w:ascii="Consolas" w:hAnsi="Consolas"/>
          <w:sz w:val="16"/>
        </w:rPr>
        <w:t>- holiday_flag</w:t>
      </w:r>
    </w:p>
    <w:p>
      <w:pPr>
        <w:pStyle w:val="CodeBlock"/>
        <w:spacing w:after="0" w:line="240" w:lineRule="auto"/>
      </w:pPr>
      <w:r>
        <w:rPr>
          <w:rFonts w:ascii="Consolas" w:hAnsi="Consolas"/>
          <w:sz w:val="16"/>
        </w:rPr>
        <w:t>- customer_segment</w:t>
      </w:r>
    </w:p>
    <w:p>
      <w:pPr>
        <w:pStyle w:val="CodeBlock"/>
        <w:spacing w:after="0" w:line="240" w:lineRule="auto"/>
      </w:pPr>
      <w:r>
        <w:rPr>
          <w:rFonts w:ascii="Consolas" w:hAnsi="Consolas"/>
          <w:sz w:val="16"/>
        </w:rPr>
        <w:t>- returns</w:t>
      </w:r>
    </w:p>
    <w:p>
      <w:pPr>
        <w:pStyle w:val="CodeBlock"/>
        <w:spacing w:after="0" w:line="240" w:lineRule="auto"/>
      </w:pPr>
      <w:r>
        <w:rPr>
          <w:rFonts w:ascii="Consolas" w:hAnsi="Consolas"/>
          <w:sz w:val="16"/>
        </w:rPr>
        <w:t>- weather_index</w:t>
      </w:r>
    </w:p>
    <w:p>
      <w:pPr>
        <w:pStyle w:val="CodeBlock"/>
        <w:spacing w:after="0" w:line="240" w:lineRule="auto"/>
      </w:pPr>
      <w:r>
        <w:rPr>
          <w:rFonts w:ascii="Consolas" w:hAnsi="Consolas"/>
          <w:sz w:val="16"/>
        </w:rPr>
      </w:r>
    </w:p>
    <w:p>
      <w:pPr>
        <w:pStyle w:val="CodeBlock"/>
        <w:spacing w:after="0" w:line="240" w:lineRule="auto"/>
      </w:pPr>
      <w:r>
        <w:rPr>
          <w:rFonts w:ascii="Consolas" w:hAnsi="Consolas"/>
          <w:sz w:val="16"/>
        </w:rPr>
        <w:t>MODULES FONCTIONNELS A PLANIFIER</w:t>
      </w:r>
    </w:p>
    <w:p>
      <w:pPr>
        <w:pStyle w:val="CodeBlock"/>
        <w:spacing w:after="0" w:line="240" w:lineRule="auto"/>
      </w:pPr>
      <w:r>
        <w:rPr>
          <w:rFonts w:ascii="Consolas" w:hAnsi="Consolas"/>
          <w:sz w:val="16"/>
        </w:rPr>
        <w:t>1. Data import et schema mapper.</w:t>
      </w:r>
    </w:p>
    <w:p>
      <w:pPr>
        <w:pStyle w:val="CodeBlock"/>
        <w:spacing w:after="0" w:line="240" w:lineRule="auto"/>
      </w:pPr>
      <w:r>
        <w:rPr>
          <w:rFonts w:ascii="Consolas" w:hAnsi="Consolas"/>
          <w:sz w:val="16"/>
        </w:rPr>
        <w:t>2. Data quality scanner.</w:t>
      </w:r>
    </w:p>
    <w:p>
      <w:pPr>
        <w:pStyle w:val="CodeBlock"/>
        <w:spacing w:after="0" w:line="240" w:lineRule="auto"/>
      </w:pPr>
      <w:r>
        <w:rPr>
          <w:rFonts w:ascii="Consolas" w:hAnsi="Consolas"/>
          <w:sz w:val="16"/>
        </w:rPr>
        <w:t>3. Catalogue overview.</w:t>
      </w:r>
    </w:p>
    <w:p>
      <w:pPr>
        <w:pStyle w:val="CodeBlock"/>
        <w:spacing w:after="0" w:line="240" w:lineRule="auto"/>
      </w:pPr>
      <w:r>
        <w:rPr>
          <w:rFonts w:ascii="Consolas" w:hAnsi="Consolas"/>
          <w:sz w:val="16"/>
        </w:rPr>
        <w:t>4. Product deep dive.</w:t>
      </w:r>
    </w:p>
    <w:p>
      <w:pPr>
        <w:pStyle w:val="CodeBlock"/>
        <w:spacing w:after="0" w:line="240" w:lineRule="auto"/>
      </w:pPr>
      <w:r>
        <w:rPr>
          <w:rFonts w:ascii="Consolas" w:hAnsi="Consolas"/>
          <w:sz w:val="16"/>
        </w:rPr>
        <w:t>5. Price performance matrix.</w:t>
      </w:r>
    </w:p>
    <w:p>
      <w:pPr>
        <w:pStyle w:val="CodeBlock"/>
        <w:spacing w:after="0" w:line="240" w:lineRule="auto"/>
      </w:pPr>
      <w:r>
        <w:rPr>
          <w:rFonts w:ascii="Consolas" w:hAnsi="Consolas"/>
          <w:sz w:val="16"/>
        </w:rPr>
        <w:t>6. Elasticity engine.</w:t>
      </w:r>
    </w:p>
    <w:p>
      <w:pPr>
        <w:pStyle w:val="CodeBlock"/>
        <w:spacing w:after="0" w:line="240" w:lineRule="auto"/>
      </w:pPr>
      <w:r>
        <w:rPr>
          <w:rFonts w:ascii="Consolas" w:hAnsi="Consolas"/>
          <w:sz w:val="16"/>
        </w:rPr>
        <w:t>7. Best moment detector.</w:t>
      </w:r>
    </w:p>
    <w:p>
      <w:pPr>
        <w:pStyle w:val="CodeBlock"/>
        <w:spacing w:after="0" w:line="240" w:lineRule="auto"/>
      </w:pPr>
      <w:r>
        <w:rPr>
          <w:rFonts w:ascii="Consolas" w:hAnsi="Consolas"/>
          <w:sz w:val="16"/>
        </w:rPr>
        <w:t>8. Promotion analyzer.</w:t>
      </w:r>
    </w:p>
    <w:p>
      <w:pPr>
        <w:pStyle w:val="CodeBlock"/>
        <w:spacing w:after="0" w:line="240" w:lineRule="auto"/>
      </w:pPr>
      <w:r>
        <w:rPr>
          <w:rFonts w:ascii="Consolas" w:hAnsi="Consolas"/>
          <w:sz w:val="16"/>
        </w:rPr>
        <w:t>9. Scenario simulator.</w:t>
      </w:r>
    </w:p>
    <w:p>
      <w:pPr>
        <w:pStyle w:val="CodeBlock"/>
        <w:spacing w:after="0" w:line="240" w:lineRule="auto"/>
      </w:pPr>
      <w:r>
        <w:rPr>
          <w:rFonts w:ascii="Consolas" w:hAnsi="Consolas"/>
          <w:sz w:val="16"/>
        </w:rPr>
        <w:t>10. Optimal price finder.</w:t>
      </w:r>
    </w:p>
    <w:p>
      <w:pPr>
        <w:pStyle w:val="CodeBlock"/>
        <w:spacing w:after="0" w:line="240" w:lineRule="auto"/>
      </w:pPr>
      <w:r>
        <w:rPr>
          <w:rFonts w:ascii="Consolas" w:hAnsi="Consolas"/>
          <w:sz w:val="16"/>
        </w:rPr>
        <w:t>11. Catalogue opportunity scanner.</w:t>
      </w:r>
    </w:p>
    <w:p>
      <w:pPr>
        <w:pStyle w:val="CodeBlock"/>
        <w:spacing w:after="0" w:line="240" w:lineRule="auto"/>
      </w:pPr>
      <w:r>
        <w:rPr>
          <w:rFonts w:ascii="Consolas" w:hAnsi="Consolas"/>
          <w:sz w:val="16"/>
        </w:rPr>
        <w:t>12. Model explainability panel.</w:t>
      </w:r>
    </w:p>
    <w:p>
      <w:pPr>
        <w:pStyle w:val="CodeBlock"/>
        <w:spacing w:after="0" w:line="240" w:lineRule="auto"/>
      </w:pPr>
      <w:r>
        <w:rPr>
          <w:rFonts w:ascii="Consolas" w:hAnsi="Consolas"/>
          <w:sz w:val="16"/>
        </w:rPr>
        <w:t>13. Reliability score.</w:t>
      </w:r>
    </w:p>
    <w:p>
      <w:pPr>
        <w:pStyle w:val="CodeBlock"/>
        <w:spacing w:after="0" w:line="240" w:lineRule="auto"/>
      </w:pPr>
      <w:r>
        <w:rPr>
          <w:rFonts w:ascii="Consolas" w:hAnsi="Consolas"/>
          <w:sz w:val="16"/>
        </w:rPr>
        <w:t>14. Export d'un rapport produit en Markdown ou HTML.</w:t>
      </w:r>
    </w:p>
    <w:p>
      <w:pPr>
        <w:pStyle w:val="CodeBlock"/>
        <w:spacing w:after="0" w:line="240" w:lineRule="auto"/>
      </w:pPr>
      <w:r>
        <w:rPr>
          <w:rFonts w:ascii="Consolas" w:hAnsi="Consolas"/>
          <w:sz w:val="16"/>
        </w:rPr>
      </w:r>
    </w:p>
    <w:p>
      <w:pPr>
        <w:pStyle w:val="CodeBlock"/>
        <w:spacing w:after="0" w:line="240" w:lineRule="auto"/>
      </w:pPr>
      <w:r>
        <w:rPr>
          <w:rFonts w:ascii="Consolas" w:hAnsi="Consolas"/>
          <w:sz w:val="16"/>
        </w:rPr>
        <w:t>REGLES DE FIABILITE IMPORTANTES</w:t>
      </w:r>
    </w:p>
    <w:p>
      <w:pPr>
        <w:pStyle w:val="CodeBlock"/>
        <w:spacing w:after="0" w:line="240" w:lineRule="auto"/>
      </w:pPr>
      <w:r>
        <w:rPr>
          <w:rFonts w:ascii="Consolas" w:hAnsi="Consolas"/>
          <w:sz w:val="16"/>
        </w:rPr>
        <w:t>L'application doit refuser ou dégrader les recommandations quand :</w:t>
      </w:r>
    </w:p>
    <w:p>
      <w:pPr>
        <w:pStyle w:val="CodeBlock"/>
        <w:spacing w:after="0" w:line="240" w:lineRule="auto"/>
      </w:pPr>
      <w:r>
        <w:rPr>
          <w:rFonts w:ascii="Consolas" w:hAnsi="Consolas"/>
          <w:sz w:val="16"/>
        </w:rPr>
        <w:t>- l'historique est trop court ;</w:t>
      </w:r>
    </w:p>
    <w:p>
      <w:pPr>
        <w:pStyle w:val="CodeBlock"/>
        <w:spacing w:after="0" w:line="240" w:lineRule="auto"/>
      </w:pPr>
      <w:r>
        <w:rPr>
          <w:rFonts w:ascii="Consolas" w:hAnsi="Consolas"/>
          <w:sz w:val="16"/>
        </w:rPr>
        <w:t>- le produit a trop peu de variations de prix ;</w:t>
      </w:r>
    </w:p>
    <w:p>
      <w:pPr>
        <w:pStyle w:val="CodeBlock"/>
        <w:spacing w:after="0" w:line="240" w:lineRule="auto"/>
      </w:pPr>
      <w:r>
        <w:rPr>
          <w:rFonts w:ascii="Consolas" w:hAnsi="Consolas"/>
          <w:sz w:val="16"/>
        </w:rPr>
        <w:t>- le prix est quasiment constant ;</w:t>
      </w:r>
    </w:p>
    <w:p>
      <w:pPr>
        <w:pStyle w:val="CodeBlock"/>
        <w:spacing w:after="0" w:line="240" w:lineRule="auto"/>
      </w:pPr>
      <w:r>
        <w:rPr>
          <w:rFonts w:ascii="Consolas" w:hAnsi="Consolas"/>
          <w:sz w:val="16"/>
        </w:rPr>
        <w:t>- les ruptures de stock sont trop fréquentes ;</w:t>
      </w:r>
    </w:p>
    <w:p>
      <w:pPr>
        <w:pStyle w:val="CodeBlock"/>
        <w:spacing w:after="0" w:line="240" w:lineRule="auto"/>
      </w:pPr>
      <w:r>
        <w:rPr>
          <w:rFonts w:ascii="Consolas" w:hAnsi="Consolas"/>
          <w:sz w:val="16"/>
        </w:rPr>
        <w:t>- les promotions contaminent trop l'historique ;</w:t>
      </w:r>
    </w:p>
    <w:p>
      <w:pPr>
        <w:pStyle w:val="CodeBlock"/>
        <w:spacing w:after="0" w:line="240" w:lineRule="auto"/>
      </w:pPr>
      <w:r>
        <w:rPr>
          <w:rFonts w:ascii="Consolas" w:hAnsi="Consolas"/>
          <w:sz w:val="16"/>
        </w:rPr>
        <w:t>- le modèle prédit mal sur backtesting temporel ;</w:t>
      </w:r>
    </w:p>
    <w:p>
      <w:pPr>
        <w:pStyle w:val="CodeBlock"/>
        <w:spacing w:after="0" w:line="240" w:lineRule="auto"/>
      </w:pPr>
      <w:r>
        <w:rPr>
          <w:rFonts w:ascii="Consolas" w:hAnsi="Consolas"/>
          <w:sz w:val="16"/>
        </w:rPr>
        <w:t>- le scénario demandé extrapole trop loin des prix observés ;</w:t>
      </w:r>
    </w:p>
    <w:p>
      <w:pPr>
        <w:pStyle w:val="CodeBlock"/>
        <w:spacing w:after="0" w:line="240" w:lineRule="auto"/>
      </w:pPr>
      <w:r>
        <w:rPr>
          <w:rFonts w:ascii="Consolas" w:hAnsi="Consolas"/>
          <w:sz w:val="16"/>
        </w:rPr>
        <w:t>- les coûts sont absents alors que l'objectif est la marge.</w:t>
      </w:r>
    </w:p>
    <w:p>
      <w:pPr>
        <w:pStyle w:val="CodeBlock"/>
        <w:spacing w:after="0" w:line="240" w:lineRule="auto"/>
      </w:pPr>
      <w:r>
        <w:rPr>
          <w:rFonts w:ascii="Consolas" w:hAnsi="Consolas"/>
          <w:sz w:val="16"/>
        </w:rPr>
      </w:r>
    </w:p>
    <w:p>
      <w:pPr>
        <w:pStyle w:val="CodeBlock"/>
        <w:spacing w:after="0" w:line="240" w:lineRule="auto"/>
      </w:pPr>
      <w:r>
        <w:rPr>
          <w:rFonts w:ascii="Consolas" w:hAnsi="Consolas"/>
          <w:sz w:val="16"/>
        </w:rPr>
        <w:t>ATTENDU DE TA REPONSE</w:t>
      </w:r>
    </w:p>
    <w:p>
      <w:pPr>
        <w:pStyle w:val="CodeBlock"/>
        <w:spacing w:after="0" w:line="240" w:lineRule="auto"/>
      </w:pPr>
      <w:r>
        <w:rPr>
          <w:rFonts w:ascii="Consolas" w:hAnsi="Consolas"/>
          <w:sz w:val="16"/>
        </w:rPr>
        <w:t>Avant toute ligne de code, produis un plan très détaillé comprenant :</w:t>
      </w:r>
    </w:p>
    <w:p>
      <w:pPr>
        <w:pStyle w:val="CodeBlock"/>
        <w:spacing w:after="0" w:line="240" w:lineRule="auto"/>
      </w:pPr>
      <w:r>
        <w:rPr>
          <w:rFonts w:ascii="Consolas" w:hAnsi="Consolas"/>
          <w:sz w:val="16"/>
        </w:rPr>
        <w:t>1. la vision produit ;</w:t>
      </w:r>
    </w:p>
    <w:p>
      <w:pPr>
        <w:pStyle w:val="CodeBlock"/>
        <w:spacing w:after="0" w:line="240" w:lineRule="auto"/>
      </w:pPr>
      <w:r>
        <w:rPr>
          <w:rFonts w:ascii="Consolas" w:hAnsi="Consolas"/>
          <w:sz w:val="16"/>
        </w:rPr>
        <w:t>2. les hypothèses retenues ;</w:t>
      </w:r>
    </w:p>
    <w:p>
      <w:pPr>
        <w:pStyle w:val="CodeBlock"/>
        <w:spacing w:after="0" w:line="240" w:lineRule="auto"/>
      </w:pPr>
      <w:r>
        <w:rPr>
          <w:rFonts w:ascii="Consolas" w:hAnsi="Consolas"/>
          <w:sz w:val="16"/>
        </w:rPr>
        <w:t>3. le périmètre MVP et le hors-périmètre ;</w:t>
      </w:r>
    </w:p>
    <w:p>
      <w:pPr>
        <w:pStyle w:val="CodeBlock"/>
        <w:spacing w:after="0" w:line="240" w:lineRule="auto"/>
      </w:pPr>
      <w:r>
        <w:rPr>
          <w:rFonts w:ascii="Consolas" w:hAnsi="Consolas"/>
          <w:sz w:val="16"/>
        </w:rPr>
        <w:t>4. l'architecture technique ;</w:t>
      </w:r>
    </w:p>
    <w:p>
      <w:pPr>
        <w:pStyle w:val="CodeBlock"/>
        <w:spacing w:after="0" w:line="240" w:lineRule="auto"/>
      </w:pPr>
      <w:r>
        <w:rPr>
          <w:rFonts w:ascii="Consolas" w:hAnsi="Consolas"/>
          <w:sz w:val="16"/>
        </w:rPr>
        <w:t>5. l'arborescence complète du repo ;</w:t>
      </w:r>
    </w:p>
    <w:p>
      <w:pPr>
        <w:pStyle w:val="CodeBlock"/>
        <w:spacing w:after="0" w:line="240" w:lineRule="auto"/>
      </w:pPr>
      <w:r>
        <w:rPr>
          <w:rFonts w:ascii="Consolas" w:hAnsi="Consolas"/>
          <w:sz w:val="16"/>
        </w:rPr>
        <w:t>6. le schéma de données ;</w:t>
      </w:r>
    </w:p>
    <w:p>
      <w:pPr>
        <w:pStyle w:val="CodeBlock"/>
        <w:spacing w:after="0" w:line="240" w:lineRule="auto"/>
      </w:pPr>
      <w:r>
        <w:rPr>
          <w:rFonts w:ascii="Consolas" w:hAnsi="Consolas"/>
          <w:sz w:val="16"/>
        </w:rPr>
        <w:t>7. le pipeline de traitement ;</w:t>
      </w:r>
    </w:p>
    <w:p>
      <w:pPr>
        <w:pStyle w:val="CodeBlock"/>
        <w:spacing w:after="0" w:line="240" w:lineRule="auto"/>
      </w:pPr>
      <w:r>
        <w:rPr>
          <w:rFonts w:ascii="Consolas" w:hAnsi="Consolas"/>
          <w:sz w:val="16"/>
        </w:rPr>
        <w:t>8. les features à créer ;</w:t>
      </w:r>
    </w:p>
    <w:p>
      <w:pPr>
        <w:pStyle w:val="CodeBlock"/>
        <w:spacing w:after="0" w:line="240" w:lineRule="auto"/>
      </w:pPr>
      <w:r>
        <w:rPr>
          <w:rFonts w:ascii="Consolas" w:hAnsi="Consolas"/>
          <w:sz w:val="16"/>
        </w:rPr>
        <w:t>9. les métriques business et data science ;</w:t>
      </w:r>
    </w:p>
    <w:p>
      <w:pPr>
        <w:pStyle w:val="CodeBlock"/>
        <w:spacing w:after="0" w:line="240" w:lineRule="auto"/>
      </w:pPr>
      <w:r>
        <w:rPr>
          <w:rFonts w:ascii="Consolas" w:hAnsi="Consolas"/>
          <w:sz w:val="16"/>
        </w:rPr>
        <w:t>10. les modèles à utiliser et pourquoi ;</w:t>
      </w:r>
    </w:p>
    <w:p>
      <w:pPr>
        <w:pStyle w:val="CodeBlock"/>
        <w:spacing w:after="0" w:line="240" w:lineRule="auto"/>
      </w:pPr>
      <w:r>
        <w:rPr>
          <w:rFonts w:ascii="Consolas" w:hAnsi="Consolas"/>
          <w:sz w:val="16"/>
        </w:rPr>
        <w:t>11. la méthode de backtesting ;</w:t>
      </w:r>
    </w:p>
    <w:p>
      <w:pPr>
        <w:pStyle w:val="CodeBlock"/>
        <w:spacing w:after="0" w:line="240" w:lineRule="auto"/>
      </w:pPr>
      <w:r>
        <w:rPr>
          <w:rFonts w:ascii="Consolas" w:hAnsi="Consolas"/>
          <w:sz w:val="16"/>
        </w:rPr>
        <w:t>12. la formule du reliability score ;</w:t>
      </w:r>
    </w:p>
    <w:p>
      <w:pPr>
        <w:pStyle w:val="CodeBlock"/>
        <w:spacing w:after="0" w:line="240" w:lineRule="auto"/>
      </w:pPr>
      <w:r>
        <w:rPr>
          <w:rFonts w:ascii="Consolas" w:hAnsi="Consolas"/>
          <w:sz w:val="16"/>
        </w:rPr>
        <w:t>13. les écrans de l'application ;</w:t>
      </w:r>
    </w:p>
    <w:p>
      <w:pPr>
        <w:pStyle w:val="CodeBlock"/>
        <w:spacing w:after="0" w:line="240" w:lineRule="auto"/>
      </w:pPr>
      <w:r>
        <w:rPr>
          <w:rFonts w:ascii="Consolas" w:hAnsi="Consolas"/>
          <w:sz w:val="16"/>
        </w:rPr>
        <w:t>14. les tests unitaires et tests d'acceptation ;</w:t>
      </w:r>
    </w:p>
    <w:p>
      <w:pPr>
        <w:pStyle w:val="CodeBlock"/>
        <w:spacing w:after="0" w:line="240" w:lineRule="auto"/>
      </w:pPr>
      <w:r>
        <w:rPr>
          <w:rFonts w:ascii="Consolas" w:hAnsi="Consolas"/>
          <w:sz w:val="16"/>
        </w:rPr>
        <w:t>15. les risques statistiques et les garde-fous ;</w:t>
      </w:r>
    </w:p>
    <w:p>
      <w:pPr>
        <w:pStyle w:val="CodeBlock"/>
        <w:spacing w:after="0" w:line="240" w:lineRule="auto"/>
      </w:pPr>
      <w:r>
        <w:rPr>
          <w:rFonts w:ascii="Consolas" w:hAnsi="Consolas"/>
          <w:sz w:val="16"/>
        </w:rPr>
        <w:t>16. la roadmap en étapes implémentables ;</w:t>
      </w:r>
    </w:p>
    <w:p>
      <w:pPr>
        <w:pStyle w:val="CodeBlock"/>
        <w:spacing w:after="0" w:line="240" w:lineRule="auto"/>
      </w:pPr>
      <w:r>
        <w:rPr>
          <w:rFonts w:ascii="Consolas" w:hAnsi="Consolas"/>
          <w:sz w:val="16"/>
        </w:rPr>
        <w:t>17. les critères qui permettent de dire que le projet est terminé.</w:t>
      </w:r>
    </w:p>
    <w:p>
      <w:pPr>
        <w:pStyle w:val="CodeBlock"/>
        <w:spacing w:after="0" w:line="240" w:lineRule="auto"/>
      </w:pPr>
      <w:r>
        <w:rPr>
          <w:rFonts w:ascii="Consolas" w:hAnsi="Consolas"/>
          <w:sz w:val="16"/>
        </w:rPr>
      </w:r>
    </w:p>
    <w:p>
      <w:pPr>
        <w:pStyle w:val="CodeBlock"/>
        <w:spacing w:after="0" w:line="240" w:lineRule="auto"/>
      </w:pPr>
      <w:r>
        <w:rPr>
          <w:rFonts w:ascii="Consolas" w:hAnsi="Consolas"/>
          <w:sz w:val="16"/>
        </w:rPr>
        <w:t>CONTRAINTES DE REPONSE</w:t>
      </w:r>
    </w:p>
    <w:p>
      <w:pPr>
        <w:pStyle w:val="CodeBlock"/>
        <w:spacing w:after="0" w:line="240" w:lineRule="auto"/>
      </w:pPr>
      <w:r>
        <w:rPr>
          <w:rFonts w:ascii="Consolas" w:hAnsi="Consolas"/>
          <w:sz w:val="16"/>
        </w:rPr>
        <w:t>- Ne commence pas à coder.</w:t>
      </w:r>
    </w:p>
    <w:p>
      <w:pPr>
        <w:pStyle w:val="CodeBlock"/>
        <w:spacing w:after="0" w:line="240" w:lineRule="auto"/>
      </w:pPr>
      <w:r>
        <w:rPr>
          <w:rFonts w:ascii="Consolas" w:hAnsi="Consolas"/>
          <w:sz w:val="16"/>
        </w:rPr>
        <w:t>- Ne propose pas une architecture inutilement complexe.</w:t>
      </w:r>
    </w:p>
    <w:p>
      <w:pPr>
        <w:pStyle w:val="CodeBlock"/>
        <w:spacing w:after="0" w:line="240" w:lineRule="auto"/>
      </w:pPr>
      <w:r>
        <w:rPr>
          <w:rFonts w:ascii="Consolas" w:hAnsi="Consolas"/>
          <w:sz w:val="16"/>
        </w:rPr>
        <w:t>- Priorise un MVP robuste, local, démontrable et lisible par un recruteur.</w:t>
      </w:r>
    </w:p>
    <w:p>
      <w:pPr>
        <w:pStyle w:val="CodeBlock"/>
        <w:spacing w:after="0" w:line="240" w:lineRule="auto"/>
      </w:pPr>
      <w:r>
        <w:rPr>
          <w:rFonts w:ascii="Consolas" w:hAnsi="Consolas"/>
          <w:sz w:val="16"/>
        </w:rPr>
        <w:t>- Si une information manque, pose au maximum 5 questions, puis propose des hypothèses par défaut.</w:t>
      </w:r>
    </w:p>
    <w:p>
      <w:pPr>
        <w:pStyle w:val="CodeBlock"/>
        <w:spacing w:after="0" w:line="240" w:lineRule="auto"/>
      </w:pPr>
      <w:r>
        <w:rPr>
          <w:rFonts w:ascii="Consolas" w:hAnsi="Consolas"/>
          <w:sz w:val="16"/>
        </w:rPr>
        <w:t>- Fais des choix concrets au lieu de rester vague.</w:t>
      </w:r>
    </w:p>
    <w:p>
      <w:pPr>
        <w:pStyle w:val="CodeBlock"/>
        <w:spacing w:after="0" w:line="240" w:lineRule="auto"/>
      </w:pPr>
      <w:r>
        <w:rPr>
          <w:rFonts w:ascii="Consolas" w:hAnsi="Consolas"/>
          <w:sz w:val="16"/>
        </w:rPr>
        <w:t>- Prévois des commandes de lancement, de test et de validation.</w:t>
      </w:r>
    </w:p>
    <w:p/>
    <w:p>
      <w:pPr>
        <w:pStyle w:val="Heading1"/>
      </w:pPr>
      <w:r>
        <w:t>2. Vision produit et promesse</w:t>
      </w:r>
    </w:p>
    <w:p>
      <w:r>
        <w:t>PriceLab est un simulateur d'intelligence pricing qui transforme l'historique des ventes, des prix, des stocks, des promotions et du contexte marché en recommandations de fourchettes de prix fiables par produit, avec estimation de l'impact sur volume, chiffre d'affaires, marge, risque et niveau de confiance.</w:t>
      </w:r>
    </w:p>
    <w:p>
      <w:pPr>
        <w:pStyle w:val="Heading2"/>
      </w:pPr>
      <w:r>
        <w:t>2.1 Positionnement</w:t>
      </w:r>
    </w:p>
    <w:p>
      <w:r>
        <w:t>PriceLab n’est pas un tableau de bord qui se contente de montrer les ventes passées. C’est un outil d’aide à la décision qui analyse comment le prix, le temps, la promotion, le stock et le contexte influencent la demande. Le projet doit donner l’impression d’un produit ML sérieux : il ne recommande pas systématiquement, il mesure son incertitude et il explique ses limites.</w:t>
      </w:r>
    </w:p>
    <w:p>
      <w:pPr>
        <w:pStyle w:val="Heading2"/>
      </w:pPr>
      <w:r>
        <w:t>2.2 Ce que le projet doit prouver dans un portfolio</w:t>
      </w:r>
    </w:p>
    <w:p>
      <w:pPr>
        <w:pStyle w:val="ListBullet"/>
        <w:spacing w:after="20"/>
      </w:pPr>
      <w:r>
        <w:t>Capacité à formaliser un problème métier en problème data science.</w:t>
      </w:r>
    </w:p>
    <w:p>
      <w:pPr>
        <w:pStyle w:val="ListBullet"/>
        <w:spacing w:after="20"/>
      </w:pPr>
      <w:r>
        <w:t>Maîtrise du nettoyage, de la validation et du contrôle qualité des données.</w:t>
      </w:r>
    </w:p>
    <w:p>
      <w:pPr>
        <w:pStyle w:val="ListBullet"/>
        <w:spacing w:after="20"/>
      </w:pPr>
      <w:r>
        <w:t>Compréhension de la différence entre volume, chiffre d’affaires et marge.</w:t>
      </w:r>
    </w:p>
    <w:p>
      <w:pPr>
        <w:pStyle w:val="ListBullet"/>
        <w:spacing w:after="20"/>
      </w:pPr>
      <w:r>
        <w:t>Capacité à modéliser la demande avec des variables de prix et de contexte.</w:t>
      </w:r>
    </w:p>
    <w:p>
      <w:pPr>
        <w:pStyle w:val="ListBullet"/>
        <w:spacing w:after="20"/>
      </w:pPr>
      <w:r>
        <w:t>Rigueur dans le backtesting temporel et les garde-fous anti-surinterprétation.</w:t>
      </w:r>
    </w:p>
    <w:p>
      <w:pPr>
        <w:pStyle w:val="ListBullet"/>
        <w:spacing w:after="20"/>
      </w:pPr>
      <w:r>
        <w:t>Capacité à transformer un modèle en interface décisionnelle utilisable.</w:t>
      </w:r>
    </w:p>
    <w:p>
      <w:pPr>
        <w:pStyle w:val="ListBullet"/>
        <w:spacing w:after="20"/>
      </w:pPr>
      <w:r>
        <w:t>Capacité à expliquer les résultats de manière claire et non magique.</w:t>
      </w:r>
    </w:p>
    <w:p>
      <w:pPr>
        <w:pStyle w:val="Heading2"/>
      </w:pPr>
      <w:r>
        <w:t>2.3 Principe directeur</w:t>
      </w:r>
    </w:p>
    <w:tbl>
      <w:tblPr>
        <w:tblW w:type="auto" w:w="0"/>
        <w:tblLayout w:type="autofit"/>
        <w:tblLook w:firstColumn="1" w:firstRow="1" w:lastColumn="0" w:lastRow="0" w:noHBand="0" w:noVBand="1" w:val="04A0"/>
      </w:tblPr>
      <w:tblGrid>
        <w:gridCol w:w="10224"/>
      </w:tblGrid>
      <w:tr>
        <w:tc>
          <w:tcPr>
            <w:tcW w:type="dxa" w:w="10224"/>
            <w:shd w:fill="FEF3C7"/>
            <w:tcMar>
              <w:top w:w="120" w:type="dxa"/>
              <w:start w:w="140" w:type="dxa"/>
              <w:bottom w:w="120" w:type="dxa"/>
              <w:end w:w="140" w:type="dxa"/>
            </w:tcMar>
          </w:tcPr>
          <w:p>
            <w:pPr>
              <w:spacing w:after="80"/>
            </w:pPr>
            <w:r>
              <w:rPr>
                <w:b/>
                <w:color w:val="111827"/>
                <w:sz w:val="20"/>
              </w:rPr>
              <w:t>Principe de crédibilité</w:t>
            </w:r>
          </w:p>
          <w:p>
            <w:pPr>
              <w:spacing w:after="0"/>
            </w:pPr>
            <w:r>
              <w:rPr>
                <w:color w:val="1F2937"/>
                <w:sz w:val="18"/>
              </w:rPr>
              <w:t>L’outil doit parfois dire : “les données ne permettent pas de recommander un prix fiable”. Ce refus contrôlé est une preuve de maturité data, pas une faiblesse produit.</w:t>
            </w:r>
          </w:p>
        </w:tc>
      </w:tr>
    </w:tbl>
    <w:p/>
    <w:p>
      <w:pPr>
        <w:pStyle w:val="Heading1"/>
      </w:pPr>
      <w:r>
        <w:t>3. Problématiques auxquelles PriceLab doit répondre</w:t>
      </w:r>
    </w:p>
    <w:p>
      <w:pPr>
        <w:pStyle w:val="Heading2"/>
      </w:pPr>
      <w:r>
        <w:t>3.1 Questions business fondamentales</w:t>
      </w:r>
    </w:p>
    <w:p>
      <w:pPr>
        <w:spacing w:after="20"/>
        <w:ind w:left="0"/>
      </w:pPr>
      <w:r>
        <w:rPr>
          <w:sz w:val="19"/>
        </w:rPr>
        <w:t>1. A quel prix un produit vend-il le plus d’unités ?</w:t>
      </w:r>
    </w:p>
    <w:p>
      <w:pPr>
        <w:spacing w:after="20"/>
        <w:ind w:left="0"/>
      </w:pPr>
      <w:r>
        <w:rPr>
          <w:sz w:val="19"/>
        </w:rPr>
        <w:t>2. A quel prix le produit génère-t-il le plus de chiffre d’affaires ?</w:t>
      </w:r>
    </w:p>
    <w:p>
      <w:pPr>
        <w:spacing w:after="20"/>
        <w:ind w:left="0"/>
      </w:pPr>
      <w:r>
        <w:rPr>
          <w:sz w:val="19"/>
        </w:rPr>
        <w:t>3. A quel prix le produit maximise-t-il la marge brute ?</w:t>
      </w:r>
    </w:p>
    <w:p>
      <w:pPr>
        <w:spacing w:after="20"/>
        <w:ind w:left="0"/>
      </w:pPr>
      <w:r>
        <w:rPr>
          <w:sz w:val="19"/>
        </w:rPr>
        <w:t>4. Le prix optimal est-il stable ou dépend-il de la période, du canal ou de la promotion ?</w:t>
      </w:r>
    </w:p>
    <w:p>
      <w:pPr>
        <w:spacing w:after="20"/>
        <w:ind w:left="0"/>
      </w:pPr>
      <w:r>
        <w:rPr>
          <w:sz w:val="19"/>
        </w:rPr>
        <w:t>5. Quel est le risque de baisser ou d’augmenter le prix ?</w:t>
      </w:r>
    </w:p>
    <w:p>
      <w:pPr>
        <w:spacing w:after="20"/>
        <w:ind w:left="0"/>
      </w:pPr>
      <w:r>
        <w:rPr>
          <w:sz w:val="19"/>
        </w:rPr>
        <w:t>6. Quelles recommandations sont fiables et lesquelles ne doivent pas être utilisées ?</w:t>
      </w:r>
    </w:p>
    <w:p>
      <w:pPr>
        <w:spacing w:after="20"/>
        <w:ind w:left="0"/>
      </w:pPr>
      <w:r>
        <w:rPr>
          <w:sz w:val="19"/>
        </w:rPr>
        <w:t>7. Quels produits du catalogue méritent une action pricing prioritaire ?</w:t>
      </w:r>
    </w:p>
    <w:p>
      <w:pPr>
        <w:pStyle w:val="Heading2"/>
      </w:pPr>
      <w:r>
        <w:t>3.2 Questions avancées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160"/>
            <w:vAlign w:val="top"/>
            <w:tcMar>
              <w:top w:w="80" w:type="dxa"/>
              <w:start w:w="80" w:type="dxa"/>
              <w:bottom w:w="80" w:type="dxa"/>
              <w:end w:w="80" w:type="dxa"/>
            </w:tcMar>
            <w:shd w:fill="1F2937"/>
          </w:tcPr>
          <w:p>
            <w:pPr>
              <w:spacing w:after="40"/>
            </w:pPr>
            <w:r>
              <w:rPr>
                <w:b/>
                <w:color w:val="FFFFFF"/>
                <w:sz w:val="17"/>
              </w:rPr>
            </w:r>
            <w:r>
              <w:rPr>
                <w:b/>
                <w:color w:val="FFFFFF"/>
                <w:sz w:val="17"/>
              </w:rPr>
              <w:t>Famille de question</w:t>
            </w:r>
          </w:p>
        </w:tc>
        <w:tc>
          <w:tcPr>
            <w:tcW w:type="dxa" w:w="8352"/>
            <w:vAlign w:val="top"/>
            <w:tcMar>
              <w:top w:w="80" w:type="dxa"/>
              <w:start w:w="80" w:type="dxa"/>
              <w:bottom w:w="80" w:type="dxa"/>
              <w:end w:w="80" w:type="dxa"/>
            </w:tcMar>
            <w:shd w:fill="1F2937"/>
          </w:tcPr>
          <w:p>
            <w:pPr>
              <w:spacing w:after="40"/>
            </w:pPr>
            <w:r>
              <w:rPr>
                <w:b/>
                <w:color w:val="FFFFFF"/>
                <w:sz w:val="17"/>
              </w:rPr>
            </w:r>
            <w:r>
              <w:rPr>
                <w:b/>
                <w:color w:val="FFFFFF"/>
                <w:sz w:val="17"/>
              </w:rPr>
              <w:t>Questions auxquelles répondre</w:t>
            </w:r>
          </w:p>
        </w:tc>
      </w:tr>
      <w:tr>
        <w:tc>
          <w:tcPr>
            <w:tcW w:type="dxa" w:w="2160"/>
            <w:vAlign w:val="top"/>
            <w:tcMar>
              <w:top w:w="80" w:type="dxa"/>
              <w:start w:w="80" w:type="dxa"/>
              <w:bottom w:w="80" w:type="dxa"/>
              <w:end w:w="80" w:type="dxa"/>
            </w:tcMar>
          </w:tcPr>
          <w:p>
            <w:pPr>
              <w:spacing w:after="40"/>
            </w:pPr>
            <w:r>
              <w:rPr>
                <w:sz w:val="17"/>
              </w:rPr>
            </w:r>
            <w:r>
              <w:rPr>
                <w:b w:val="0"/>
                <w:sz w:val="17"/>
              </w:rPr>
              <w:t>Elasticité</w:t>
            </w:r>
          </w:p>
        </w:tc>
        <w:tc>
          <w:tcPr>
            <w:tcW w:type="dxa" w:w="8352"/>
            <w:vAlign w:val="top"/>
            <w:tcMar>
              <w:top w:w="80" w:type="dxa"/>
              <w:start w:w="80" w:type="dxa"/>
              <w:bottom w:w="80" w:type="dxa"/>
              <w:end w:w="80" w:type="dxa"/>
            </w:tcMar>
          </w:tcPr>
          <w:p>
            <w:pPr>
              <w:spacing w:after="40"/>
            </w:pPr>
            <w:r>
              <w:rPr>
                <w:sz w:val="17"/>
              </w:rPr>
            </w:r>
            <w:r>
              <w:rPr>
                <w:b w:val="0"/>
                <w:sz w:val="17"/>
              </w:rPr>
              <w:t>Le produit est-il sensible au prix ? Une hausse de 1 % entraîne-t-elle une baisse significative des ventes ? Cette sensibilité change-t-elle selon la saison ?</w:t>
            </w:r>
          </w:p>
        </w:tc>
      </w:tr>
      <w:tr>
        <w:tc>
          <w:tcPr>
            <w:tcW w:type="dxa" w:w="2160"/>
            <w:vAlign w:val="top"/>
            <w:tcMar>
              <w:top w:w="80" w:type="dxa"/>
              <w:start w:w="80" w:type="dxa"/>
              <w:bottom w:w="80" w:type="dxa"/>
              <w:end w:w="80" w:type="dxa"/>
            </w:tcMar>
          </w:tcPr>
          <w:p>
            <w:pPr>
              <w:spacing w:after="40"/>
            </w:pPr>
            <w:r>
              <w:rPr>
                <w:sz w:val="17"/>
              </w:rPr>
            </w:r>
            <w:r>
              <w:rPr>
                <w:b w:val="0"/>
                <w:sz w:val="17"/>
              </w:rPr>
              <w:t>Temporalité</w:t>
            </w:r>
          </w:p>
        </w:tc>
        <w:tc>
          <w:tcPr>
            <w:tcW w:type="dxa" w:w="8352"/>
            <w:vAlign w:val="top"/>
            <w:tcMar>
              <w:top w:w="80" w:type="dxa"/>
              <w:start w:w="80" w:type="dxa"/>
              <w:bottom w:w="80" w:type="dxa"/>
              <w:end w:w="80" w:type="dxa"/>
            </w:tcMar>
          </w:tcPr>
          <w:p>
            <w:pPr>
              <w:spacing w:after="40"/>
            </w:pPr>
            <w:r>
              <w:rPr>
                <w:sz w:val="17"/>
              </w:rPr>
            </w:r>
            <w:r>
              <w:rPr>
                <w:b w:val="0"/>
                <w:sz w:val="17"/>
              </w:rPr>
              <w:t>Quels jours, semaines ou mois vendent mieux ? Existe-t-il des fenêtres où une hausse de prix passe mieux ? Les promotions fonctionnent-elles mieux à certaines périodes ?</w:t>
            </w:r>
          </w:p>
        </w:tc>
      </w:tr>
      <w:tr>
        <w:tc>
          <w:tcPr>
            <w:tcW w:type="dxa" w:w="2160"/>
            <w:vAlign w:val="top"/>
            <w:tcMar>
              <w:top w:w="80" w:type="dxa"/>
              <w:start w:w="80" w:type="dxa"/>
              <w:bottom w:w="80" w:type="dxa"/>
              <w:end w:w="80" w:type="dxa"/>
            </w:tcMar>
          </w:tcPr>
          <w:p>
            <w:pPr>
              <w:spacing w:after="40"/>
            </w:pPr>
            <w:r>
              <w:rPr>
                <w:sz w:val="17"/>
              </w:rPr>
            </w:r>
            <w:r>
              <w:rPr>
                <w:b w:val="0"/>
                <w:sz w:val="17"/>
              </w:rPr>
              <w:t>Promotion</w:t>
            </w:r>
          </w:p>
        </w:tc>
        <w:tc>
          <w:tcPr>
            <w:tcW w:type="dxa" w:w="8352"/>
            <w:vAlign w:val="top"/>
            <w:tcMar>
              <w:top w:w="80" w:type="dxa"/>
              <w:start w:w="80" w:type="dxa"/>
              <w:bottom w:w="80" w:type="dxa"/>
              <w:end w:w="80" w:type="dxa"/>
            </w:tcMar>
          </w:tcPr>
          <w:p>
            <w:pPr>
              <w:spacing w:after="40"/>
            </w:pPr>
            <w:r>
              <w:rPr>
                <w:sz w:val="17"/>
              </w:rPr>
            </w:r>
            <w:r>
              <w:rPr>
                <w:b w:val="0"/>
                <w:sz w:val="17"/>
              </w:rPr>
              <w:t>Quelle profondeur de remise est rentable ? Les promotions créent-elles du volume incrémental ou détruisent-elles la marge ? Y a-t-il un effet post-promo négatif ?</w:t>
            </w:r>
          </w:p>
        </w:tc>
      </w:tr>
      <w:tr>
        <w:tc>
          <w:tcPr>
            <w:tcW w:type="dxa" w:w="2160"/>
            <w:vAlign w:val="top"/>
            <w:tcMar>
              <w:top w:w="80" w:type="dxa"/>
              <w:start w:w="80" w:type="dxa"/>
              <w:bottom w:w="80" w:type="dxa"/>
              <w:end w:w="80" w:type="dxa"/>
            </w:tcMar>
          </w:tcPr>
          <w:p>
            <w:pPr>
              <w:spacing w:after="40"/>
            </w:pPr>
            <w:r>
              <w:rPr>
                <w:sz w:val="17"/>
              </w:rPr>
            </w:r>
            <w:r>
              <w:rPr>
                <w:b w:val="0"/>
                <w:sz w:val="17"/>
              </w:rPr>
              <w:t>Stock</w:t>
            </w:r>
          </w:p>
        </w:tc>
        <w:tc>
          <w:tcPr>
            <w:tcW w:type="dxa" w:w="8352"/>
            <w:vAlign w:val="top"/>
            <w:tcMar>
              <w:top w:w="80" w:type="dxa"/>
              <w:start w:w="80" w:type="dxa"/>
              <w:bottom w:w="80" w:type="dxa"/>
              <w:end w:w="80" w:type="dxa"/>
            </w:tcMar>
          </w:tcPr>
          <w:p>
            <w:pPr>
              <w:spacing w:after="40"/>
            </w:pPr>
            <w:r>
              <w:rPr>
                <w:sz w:val="17"/>
              </w:rPr>
            </w:r>
            <w:r>
              <w:rPr>
                <w:b w:val="0"/>
                <w:sz w:val="17"/>
              </w:rPr>
              <w:t>Les ventes observées reflètent-elles la demande réelle ou ont-elles été plafonnées par la disponibilité produit ?</w:t>
            </w:r>
          </w:p>
        </w:tc>
      </w:tr>
      <w:tr>
        <w:tc>
          <w:tcPr>
            <w:tcW w:type="dxa" w:w="2160"/>
            <w:vAlign w:val="top"/>
            <w:tcMar>
              <w:top w:w="80" w:type="dxa"/>
              <w:start w:w="80" w:type="dxa"/>
              <w:bottom w:w="80" w:type="dxa"/>
              <w:end w:w="80" w:type="dxa"/>
            </w:tcMar>
          </w:tcPr>
          <w:p>
            <w:pPr>
              <w:spacing w:after="40"/>
            </w:pPr>
            <w:r>
              <w:rPr>
                <w:sz w:val="17"/>
              </w:rPr>
            </w:r>
            <w:r>
              <w:rPr>
                <w:b w:val="0"/>
                <w:sz w:val="17"/>
              </w:rPr>
              <w:t>Catalogue</w:t>
            </w:r>
          </w:p>
        </w:tc>
        <w:tc>
          <w:tcPr>
            <w:tcW w:type="dxa" w:w="8352"/>
            <w:vAlign w:val="top"/>
            <w:tcMar>
              <w:top w:w="80" w:type="dxa"/>
              <w:start w:w="80" w:type="dxa"/>
              <w:bottom w:w="80" w:type="dxa"/>
              <w:end w:w="80" w:type="dxa"/>
            </w:tcMar>
          </w:tcPr>
          <w:p>
            <w:pPr>
              <w:spacing w:after="40"/>
            </w:pPr>
            <w:r>
              <w:rPr>
                <w:sz w:val="17"/>
              </w:rPr>
            </w:r>
            <w:r>
              <w:rPr>
                <w:b w:val="0"/>
                <w:sz w:val="17"/>
              </w:rPr>
              <w:t>Quels produits sont sous-pricés, trop chers, stables, sensibles, risqués ou insuffisamment documentés ?</w:t>
            </w:r>
          </w:p>
        </w:tc>
      </w:tr>
      <w:tr>
        <w:tc>
          <w:tcPr>
            <w:tcW w:type="dxa" w:w="2160"/>
            <w:vAlign w:val="top"/>
            <w:tcMar>
              <w:top w:w="80" w:type="dxa"/>
              <w:start w:w="80" w:type="dxa"/>
              <w:bottom w:w="80" w:type="dxa"/>
              <w:end w:w="80" w:type="dxa"/>
            </w:tcMar>
          </w:tcPr>
          <w:p>
            <w:pPr>
              <w:spacing w:after="40"/>
            </w:pPr>
            <w:r>
              <w:rPr>
                <w:sz w:val="17"/>
              </w:rPr>
            </w:r>
            <w:r>
              <w:rPr>
                <w:b w:val="0"/>
                <w:sz w:val="17"/>
              </w:rPr>
              <w:t>Simulation</w:t>
            </w:r>
          </w:p>
        </w:tc>
        <w:tc>
          <w:tcPr>
            <w:tcW w:type="dxa" w:w="8352"/>
            <w:vAlign w:val="top"/>
            <w:tcMar>
              <w:top w:w="80" w:type="dxa"/>
              <w:start w:w="80" w:type="dxa"/>
              <w:bottom w:w="80" w:type="dxa"/>
              <w:end w:w="80" w:type="dxa"/>
            </w:tcMar>
          </w:tcPr>
          <w:p>
            <w:pPr>
              <w:spacing w:after="40"/>
            </w:pPr>
            <w:r>
              <w:rPr>
                <w:sz w:val="17"/>
              </w:rPr>
            </w:r>
            <w:r>
              <w:rPr>
                <w:b w:val="0"/>
                <w:sz w:val="17"/>
              </w:rPr>
              <w:t>Que se passe-t-il si je mets le produit à 14,99 euros pendant deux semaines sur le canal online ? Quel est l’impact attendu sur volume, CA et marge ?</w:t>
            </w:r>
          </w:p>
        </w:tc>
      </w:tr>
      <w:tr>
        <w:tc>
          <w:tcPr>
            <w:tcW w:type="dxa" w:w="2160"/>
            <w:vAlign w:val="top"/>
            <w:tcMar>
              <w:top w:w="80" w:type="dxa"/>
              <w:start w:w="80" w:type="dxa"/>
              <w:bottom w:w="80" w:type="dxa"/>
              <w:end w:w="80" w:type="dxa"/>
            </w:tcMar>
          </w:tcPr>
          <w:p>
            <w:pPr>
              <w:spacing w:after="40"/>
            </w:pPr>
            <w:r>
              <w:rPr>
                <w:sz w:val="17"/>
              </w:rPr>
            </w:r>
            <w:r>
              <w:rPr>
                <w:b w:val="0"/>
                <w:sz w:val="17"/>
              </w:rPr>
              <w:t>Fiabilité</w:t>
            </w:r>
          </w:p>
        </w:tc>
        <w:tc>
          <w:tcPr>
            <w:tcW w:type="dxa" w:w="8352"/>
            <w:vAlign w:val="top"/>
            <w:tcMar>
              <w:top w:w="80" w:type="dxa"/>
              <w:start w:w="80" w:type="dxa"/>
              <w:bottom w:w="80" w:type="dxa"/>
              <w:end w:w="80" w:type="dxa"/>
            </w:tcMar>
          </w:tcPr>
          <w:p>
            <w:pPr>
              <w:spacing w:after="40"/>
            </w:pPr>
            <w:r>
              <w:rPr>
                <w:sz w:val="17"/>
              </w:rPr>
            </w:r>
            <w:r>
              <w:rPr>
                <w:b w:val="0"/>
                <w:sz w:val="17"/>
              </w:rPr>
              <w:t>Le scénario ressemble-t-il à l’historique observé ? Le modèle extrapole-t-il ? Combien de données soutiennent la recommandation ?</w:t>
            </w:r>
          </w:p>
        </w:tc>
      </w:tr>
    </w:tbl>
    <w:p/>
    <w:p>
      <w:pPr>
        <w:pStyle w:val="Heading2"/>
      </w:pPr>
      <w:r>
        <w:t>3.3 Ce que l’outil ne doit pas faire</w:t>
      </w:r>
    </w:p>
    <w:p>
      <w:pPr>
        <w:pStyle w:val="ListBullet"/>
        <w:spacing w:after="20"/>
      </w:pPr>
      <w:r>
        <w:t>Confondre le prix qui vend le plus avec le prix le plus rentable.</w:t>
      </w:r>
    </w:p>
    <w:p>
      <w:pPr>
        <w:pStyle w:val="ListBullet"/>
        <w:spacing w:after="20"/>
      </w:pPr>
      <w:r>
        <w:t>Recommander un prix exact sans intervalle, incertitude ou justification.</w:t>
      </w:r>
    </w:p>
    <w:p>
      <w:pPr>
        <w:pStyle w:val="ListBullet"/>
        <w:spacing w:after="20"/>
      </w:pPr>
      <w:r>
        <w:t>Ignorer les ruptures de stock, les promotions ou la saisonnalité.</w:t>
      </w:r>
    </w:p>
    <w:p>
      <w:pPr>
        <w:pStyle w:val="ListBullet"/>
        <w:spacing w:after="20"/>
      </w:pPr>
      <w:r>
        <w:t>Comparer des prix testés pendant trois jours avec des prix testés pendant trois mois comme s’ils avaient la même valeur statistique.</w:t>
      </w:r>
    </w:p>
    <w:p>
      <w:pPr>
        <w:pStyle w:val="ListBullet"/>
        <w:spacing w:after="20"/>
      </w:pPr>
      <w:r>
        <w:t>Prétendre à une causalité parfaite sans expérience contrôlée ou données suffisantes.</w:t>
      </w:r>
    </w:p>
    <w:p>
      <w:pPr>
        <w:pStyle w:val="Heading1"/>
      </w:pPr>
      <w:r>
        <w:t>4. Périmètre produit : MVP, V1 et hors-périmètre</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160"/>
            <w:vAlign w:val="top"/>
            <w:tcMar>
              <w:top w:w="80" w:type="dxa"/>
              <w:start w:w="80" w:type="dxa"/>
              <w:bottom w:w="80" w:type="dxa"/>
              <w:end w:w="80" w:type="dxa"/>
            </w:tcMar>
            <w:shd w:fill="1F2937"/>
          </w:tcPr>
          <w:p>
            <w:pPr>
              <w:spacing w:after="40"/>
            </w:pPr>
            <w:r>
              <w:rPr>
                <w:b/>
                <w:color w:val="FFFFFF"/>
                <w:sz w:val="17"/>
              </w:rPr>
            </w:r>
            <w:r>
              <w:rPr>
                <w:b/>
                <w:color w:val="FFFFFF"/>
                <w:sz w:val="17"/>
              </w:rPr>
              <w:t>Niveau</w:t>
            </w:r>
          </w:p>
        </w:tc>
        <w:tc>
          <w:tcPr>
            <w:tcW w:type="dxa" w:w="8352"/>
            <w:vAlign w:val="top"/>
            <w:tcMar>
              <w:top w:w="80" w:type="dxa"/>
              <w:start w:w="80" w:type="dxa"/>
              <w:bottom w:w="80" w:type="dxa"/>
              <w:end w:w="80" w:type="dxa"/>
            </w:tcMar>
            <w:shd w:fill="1F2937"/>
          </w:tcPr>
          <w:p>
            <w:pPr>
              <w:spacing w:after="40"/>
            </w:pPr>
            <w:r>
              <w:rPr>
                <w:b/>
                <w:color w:val="FFFFFF"/>
                <w:sz w:val="17"/>
              </w:rPr>
            </w:r>
            <w:r>
              <w:rPr>
                <w:b/>
                <w:color w:val="FFFFFF"/>
                <w:sz w:val="17"/>
              </w:rPr>
              <w:t>Contenu</w:t>
            </w:r>
          </w:p>
        </w:tc>
      </w:tr>
      <w:tr>
        <w:tc>
          <w:tcPr>
            <w:tcW w:type="dxa" w:w="2160"/>
            <w:vAlign w:val="top"/>
            <w:tcMar>
              <w:top w:w="80" w:type="dxa"/>
              <w:start w:w="80" w:type="dxa"/>
              <w:bottom w:w="80" w:type="dxa"/>
              <w:end w:w="80" w:type="dxa"/>
            </w:tcMar>
          </w:tcPr>
          <w:p>
            <w:pPr>
              <w:spacing w:after="40"/>
            </w:pPr>
            <w:r>
              <w:rPr>
                <w:sz w:val="17"/>
              </w:rPr>
            </w:r>
            <w:r>
              <w:rPr>
                <w:b w:val="0"/>
                <w:sz w:val="17"/>
              </w:rPr>
              <w:t>MVP obligatoire</w:t>
            </w:r>
          </w:p>
        </w:tc>
        <w:tc>
          <w:tcPr>
            <w:tcW w:type="dxa" w:w="8352"/>
            <w:vAlign w:val="top"/>
            <w:tcMar>
              <w:top w:w="80" w:type="dxa"/>
              <w:start w:w="80" w:type="dxa"/>
              <w:bottom w:w="80" w:type="dxa"/>
              <w:end w:w="80" w:type="dxa"/>
            </w:tcMar>
          </w:tcPr>
          <w:p>
            <w:pPr>
              <w:spacing w:after="40"/>
            </w:pPr>
            <w:r>
              <w:rPr>
                <w:sz w:val="17"/>
              </w:rPr>
            </w:r>
            <w:r>
              <w:rPr>
                <w:b w:val="0"/>
                <w:sz w:val="17"/>
              </w:rPr>
              <w:t>Import CSV, dataset démo, mapping colonnes, quality scanner, overview catalogue, deep dive produit, price buckets, élasticité simple, modèle prédictif, simulateur, prix recommandé, reliability score, README, tests de base.</w:t>
            </w:r>
          </w:p>
        </w:tc>
      </w:tr>
      <w:tr>
        <w:tc>
          <w:tcPr>
            <w:tcW w:type="dxa" w:w="2160"/>
            <w:vAlign w:val="top"/>
            <w:tcMar>
              <w:top w:w="80" w:type="dxa"/>
              <w:start w:w="80" w:type="dxa"/>
              <w:bottom w:w="80" w:type="dxa"/>
              <w:end w:w="80" w:type="dxa"/>
            </w:tcMar>
          </w:tcPr>
          <w:p>
            <w:pPr>
              <w:spacing w:after="40"/>
            </w:pPr>
            <w:r>
              <w:rPr>
                <w:sz w:val="17"/>
              </w:rPr>
            </w:r>
            <w:r>
              <w:rPr>
                <w:b w:val="0"/>
                <w:sz w:val="17"/>
              </w:rPr>
              <w:t>V1 avancée</w:t>
            </w:r>
          </w:p>
        </w:tc>
        <w:tc>
          <w:tcPr>
            <w:tcW w:type="dxa" w:w="8352"/>
            <w:vAlign w:val="top"/>
            <w:tcMar>
              <w:top w:w="80" w:type="dxa"/>
              <w:start w:w="80" w:type="dxa"/>
              <w:bottom w:w="80" w:type="dxa"/>
              <w:end w:w="80" w:type="dxa"/>
            </w:tcMar>
          </w:tcPr>
          <w:p>
            <w:pPr>
              <w:spacing w:after="40"/>
            </w:pPr>
            <w:r>
              <w:rPr>
                <w:sz w:val="17"/>
              </w:rPr>
            </w:r>
            <w:r>
              <w:rPr>
                <w:b w:val="0"/>
                <w:sz w:val="17"/>
              </w:rPr>
              <w:t>Promotion analyzer plus détaillé, best moment detector, segmentation canal/région, explications automatiques, export rapport HTML/Markdown, backtesting visuel, opportunity scanner complet.</w:t>
            </w:r>
          </w:p>
        </w:tc>
      </w:tr>
      <w:tr>
        <w:tc>
          <w:tcPr>
            <w:tcW w:type="dxa" w:w="2160"/>
            <w:vAlign w:val="top"/>
            <w:tcMar>
              <w:top w:w="80" w:type="dxa"/>
              <w:start w:w="80" w:type="dxa"/>
              <w:bottom w:w="80" w:type="dxa"/>
              <w:end w:w="80" w:type="dxa"/>
            </w:tcMar>
          </w:tcPr>
          <w:p>
            <w:pPr>
              <w:spacing w:after="40"/>
            </w:pPr>
            <w:r>
              <w:rPr>
                <w:sz w:val="17"/>
              </w:rPr>
            </w:r>
            <w:r>
              <w:rPr>
                <w:b w:val="0"/>
                <w:sz w:val="17"/>
              </w:rPr>
              <w:t>V2 ambitieuse</w:t>
            </w:r>
          </w:p>
        </w:tc>
        <w:tc>
          <w:tcPr>
            <w:tcW w:type="dxa" w:w="8352"/>
            <w:vAlign w:val="top"/>
            <w:tcMar>
              <w:top w:w="80" w:type="dxa"/>
              <w:start w:w="80" w:type="dxa"/>
              <w:bottom w:w="80" w:type="dxa"/>
              <w:end w:w="80" w:type="dxa"/>
            </w:tcMar>
          </w:tcPr>
          <w:p>
            <w:pPr>
              <w:spacing w:after="40"/>
            </w:pPr>
            <w:r>
              <w:rPr>
                <w:sz w:val="17"/>
              </w:rPr>
            </w:r>
            <w:r>
              <w:rPr>
                <w:b w:val="0"/>
                <w:sz w:val="17"/>
              </w:rPr>
              <w:t>Cannibalisation entre produits, prix concurrents avancés, causal inference plus robuste, A/B testing planner, API FastAPI, version React, persistance base de données, comptes utilisateurs.</w:t>
            </w:r>
          </w:p>
        </w:tc>
      </w:tr>
      <w:tr>
        <w:tc>
          <w:tcPr>
            <w:tcW w:type="dxa" w:w="2160"/>
            <w:vAlign w:val="top"/>
            <w:tcMar>
              <w:top w:w="80" w:type="dxa"/>
              <w:start w:w="80" w:type="dxa"/>
              <w:bottom w:w="80" w:type="dxa"/>
              <w:end w:w="80" w:type="dxa"/>
            </w:tcMar>
          </w:tcPr>
          <w:p>
            <w:pPr>
              <w:spacing w:after="40"/>
            </w:pPr>
            <w:r>
              <w:rPr>
                <w:sz w:val="17"/>
              </w:rPr>
            </w:r>
            <w:r>
              <w:rPr>
                <w:b w:val="0"/>
                <w:sz w:val="17"/>
              </w:rPr>
              <w:t>Hors-périmètre MVP</w:t>
            </w:r>
          </w:p>
        </w:tc>
        <w:tc>
          <w:tcPr>
            <w:tcW w:type="dxa" w:w="8352"/>
            <w:vAlign w:val="top"/>
            <w:tcMar>
              <w:top w:w="80" w:type="dxa"/>
              <w:start w:w="80" w:type="dxa"/>
              <w:bottom w:w="80" w:type="dxa"/>
              <w:end w:w="80" w:type="dxa"/>
            </w:tcMar>
          </w:tcPr>
          <w:p>
            <w:pPr>
              <w:spacing w:after="40"/>
            </w:pPr>
            <w:r>
              <w:rPr>
                <w:sz w:val="17"/>
              </w:rPr>
            </w:r>
            <w:r>
              <w:rPr>
                <w:b w:val="0"/>
                <w:sz w:val="17"/>
              </w:rPr>
              <w:t>Pricing temps réel, optimisation multi-produit avec contraintes complexes, données clients individuelles, déploiement cloud, scraping concurrents, vraie expérimentation A/B automatisée.</w:t>
            </w:r>
          </w:p>
        </w:tc>
      </w:tr>
    </w:tbl>
    <w:p/>
    <w:p>
      <w:pPr>
        <w:pStyle w:val="Heading2"/>
      </w:pPr>
      <w:r>
        <w:t>4.1 Choix recommandé pour une réalisation rapide mais forte</w:t>
      </w:r>
    </w:p>
    <w:p>
      <w:r>
        <w:t>Le MVP doit être une application Streamlit. Ce choix maximise la densité Data Science visible : plus de temps pour les modèles, la qualité des données, les simulations et l’explication ; moins de temps perdu dans une architecture front-end complexe. Une version React/FastAPI peut être mentionnée comme évolution, mais ne doit pas bloquer la première livraison.</w:t>
      </w:r>
    </w:p>
    <w:p>
      <w:pPr>
        <w:pStyle w:val="Heading1"/>
      </w:pPr>
      <w:r>
        <w:t>5. Données attendues et schéma universel</w:t>
      </w:r>
    </w:p>
    <w:p>
      <w:pPr>
        <w:pStyle w:val="Heading2"/>
      </w:pPr>
      <w:r>
        <w:t>5.1 Grain de données recommandé</w:t>
      </w:r>
    </w:p>
    <w:p>
      <w:r>
        <w:t>Le grain idéal est une ligne par produit, date, canal et région. Le grain minimal est une ligne par produit et date. Les données peuvent être quotidiennes ou hebdomadaires ; l’application doit détecter la granularité et adapter les agrégations.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1728"/>
            <w:vAlign w:val="top"/>
            <w:tcMar>
              <w:top w:w="80" w:type="dxa"/>
              <w:start w:w="80" w:type="dxa"/>
              <w:bottom w:w="80" w:type="dxa"/>
              <w:end w:w="80" w:type="dxa"/>
            </w:tcMar>
            <w:shd w:fill="1F2937"/>
          </w:tcPr>
          <w:p>
            <w:pPr>
              <w:spacing w:after="40"/>
            </w:pPr>
            <w:r>
              <w:rPr>
                <w:b/>
                <w:color w:val="FFFFFF"/>
                <w:sz w:val="17"/>
              </w:rPr>
            </w:r>
            <w:r>
              <w:rPr>
                <w:b/>
                <w:color w:val="FFFFFF"/>
                <w:sz w:val="17"/>
              </w:rPr>
              <w:t>Champ</w:t>
            </w:r>
          </w:p>
        </w:tc>
        <w:tc>
          <w:tcPr>
            <w:tcW w:type="dxa" w:w="1440"/>
            <w:vAlign w:val="top"/>
            <w:tcMar>
              <w:top w:w="80" w:type="dxa"/>
              <w:start w:w="80" w:type="dxa"/>
              <w:bottom w:w="80" w:type="dxa"/>
              <w:end w:w="80" w:type="dxa"/>
            </w:tcMar>
            <w:shd w:fill="1F2937"/>
          </w:tcPr>
          <w:p>
            <w:pPr>
              <w:spacing w:after="40"/>
            </w:pPr>
            <w:r>
              <w:rPr>
                <w:b/>
                <w:color w:val="FFFFFF"/>
                <w:sz w:val="17"/>
              </w:rPr>
            </w:r>
            <w:r>
              <w:rPr>
                <w:b/>
                <w:color w:val="FFFFFF"/>
                <w:sz w:val="17"/>
              </w:rPr>
              <w:t>Statut</w:t>
            </w:r>
          </w:p>
        </w:tc>
        <w:tc>
          <w:tcPr>
            <w:tcW w:type="dxa" w:w="3456"/>
            <w:vAlign w:val="top"/>
            <w:tcMar>
              <w:top w:w="80" w:type="dxa"/>
              <w:start w:w="80" w:type="dxa"/>
              <w:bottom w:w="80" w:type="dxa"/>
              <w:end w:w="80" w:type="dxa"/>
            </w:tcMar>
            <w:shd w:fill="1F2937"/>
          </w:tcPr>
          <w:p>
            <w:pPr>
              <w:spacing w:after="40"/>
            </w:pPr>
            <w:r>
              <w:rPr>
                <w:b/>
                <w:color w:val="FFFFFF"/>
                <w:sz w:val="17"/>
              </w:rPr>
            </w:r>
            <w:r>
              <w:rPr>
                <w:b/>
                <w:color w:val="FFFFFF"/>
                <w:sz w:val="17"/>
              </w:rPr>
              <w:t>Description</w:t>
            </w:r>
          </w:p>
        </w:tc>
        <w:tc>
          <w:tcPr>
            <w:tcW w:type="dxa" w:w="3888"/>
            <w:vAlign w:val="top"/>
            <w:tcMar>
              <w:top w:w="80" w:type="dxa"/>
              <w:start w:w="80" w:type="dxa"/>
              <w:bottom w:w="80" w:type="dxa"/>
              <w:end w:w="80" w:type="dxa"/>
            </w:tcMar>
            <w:shd w:fill="1F2937"/>
          </w:tcPr>
          <w:p>
            <w:pPr>
              <w:spacing w:after="40"/>
            </w:pPr>
            <w:r>
              <w:rPr>
                <w:b/>
                <w:color w:val="FFFFFF"/>
                <w:sz w:val="17"/>
              </w:rPr>
            </w:r>
            <w:r>
              <w:rPr>
                <w:b/>
                <w:color w:val="FFFFFF"/>
                <w:sz w:val="17"/>
              </w:rPr>
              <w:t>Usage analytique</w:t>
            </w:r>
          </w:p>
        </w:tc>
      </w:tr>
      <w:tr>
        <w:tc>
          <w:tcPr>
            <w:tcW w:type="dxa" w:w="1728"/>
            <w:vAlign w:val="top"/>
            <w:tcMar>
              <w:top w:w="80" w:type="dxa"/>
              <w:start w:w="80" w:type="dxa"/>
              <w:bottom w:w="80" w:type="dxa"/>
              <w:end w:w="80" w:type="dxa"/>
            </w:tcMar>
          </w:tcPr>
          <w:p>
            <w:pPr>
              <w:spacing w:after="40"/>
            </w:pPr>
            <w:r>
              <w:rPr>
                <w:sz w:val="17"/>
              </w:rPr>
            </w:r>
            <w:r>
              <w:rPr>
                <w:b w:val="0"/>
                <w:sz w:val="17"/>
              </w:rPr>
              <w:t>date</w:t>
            </w:r>
          </w:p>
        </w:tc>
        <w:tc>
          <w:tcPr>
            <w:tcW w:type="dxa" w:w="1440"/>
            <w:vAlign w:val="top"/>
            <w:tcMar>
              <w:top w:w="80" w:type="dxa"/>
              <w:start w:w="80" w:type="dxa"/>
              <w:bottom w:w="80" w:type="dxa"/>
              <w:end w:w="80" w:type="dxa"/>
            </w:tcMar>
          </w:tcPr>
          <w:p>
            <w:pPr>
              <w:spacing w:after="40"/>
            </w:pPr>
            <w:r>
              <w:rPr>
                <w:sz w:val="17"/>
              </w:rPr>
            </w:r>
            <w:r>
              <w:rPr>
                <w:b w:val="0"/>
                <w:sz w:val="17"/>
              </w:rPr>
              <w:t>Obligatoire</w:t>
            </w:r>
          </w:p>
        </w:tc>
        <w:tc>
          <w:tcPr>
            <w:tcW w:type="dxa" w:w="3456"/>
            <w:vAlign w:val="top"/>
            <w:tcMar>
              <w:top w:w="80" w:type="dxa"/>
              <w:start w:w="80" w:type="dxa"/>
              <w:bottom w:w="80" w:type="dxa"/>
              <w:end w:w="80" w:type="dxa"/>
            </w:tcMar>
          </w:tcPr>
          <w:p>
            <w:pPr>
              <w:spacing w:after="40"/>
            </w:pPr>
            <w:r>
              <w:rPr>
                <w:sz w:val="17"/>
              </w:rPr>
            </w:r>
            <w:r>
              <w:rPr>
                <w:b w:val="0"/>
                <w:sz w:val="17"/>
              </w:rPr>
              <w:t>Date ou période de vente</w:t>
            </w:r>
          </w:p>
        </w:tc>
        <w:tc>
          <w:tcPr>
            <w:tcW w:type="dxa" w:w="3888"/>
            <w:vAlign w:val="top"/>
            <w:tcMar>
              <w:top w:w="80" w:type="dxa"/>
              <w:start w:w="80" w:type="dxa"/>
              <w:bottom w:w="80" w:type="dxa"/>
              <w:end w:w="80" w:type="dxa"/>
            </w:tcMar>
          </w:tcPr>
          <w:p>
            <w:pPr>
              <w:spacing w:after="40"/>
            </w:pPr>
            <w:r>
              <w:rPr>
                <w:sz w:val="17"/>
              </w:rPr>
            </w:r>
            <w:r>
              <w:rPr>
                <w:b w:val="0"/>
                <w:sz w:val="17"/>
              </w:rPr>
              <w:t>Saisonnalité, tendances, backtesting, fenêtres de prix</w:t>
            </w:r>
          </w:p>
        </w:tc>
      </w:tr>
      <w:tr>
        <w:tc>
          <w:tcPr>
            <w:tcW w:type="dxa" w:w="1728"/>
            <w:vAlign w:val="top"/>
            <w:tcMar>
              <w:top w:w="80" w:type="dxa"/>
              <w:start w:w="80" w:type="dxa"/>
              <w:bottom w:w="80" w:type="dxa"/>
              <w:end w:w="80" w:type="dxa"/>
            </w:tcMar>
          </w:tcPr>
          <w:p>
            <w:pPr>
              <w:spacing w:after="40"/>
            </w:pPr>
            <w:r>
              <w:rPr>
                <w:sz w:val="17"/>
              </w:rPr>
            </w:r>
            <w:r>
              <w:rPr>
                <w:b w:val="0"/>
                <w:sz w:val="17"/>
              </w:rPr>
              <w:t>product_id</w:t>
            </w:r>
          </w:p>
        </w:tc>
        <w:tc>
          <w:tcPr>
            <w:tcW w:type="dxa" w:w="1440"/>
            <w:vAlign w:val="top"/>
            <w:tcMar>
              <w:top w:w="80" w:type="dxa"/>
              <w:start w:w="80" w:type="dxa"/>
              <w:bottom w:w="80" w:type="dxa"/>
              <w:end w:w="80" w:type="dxa"/>
            </w:tcMar>
          </w:tcPr>
          <w:p>
            <w:pPr>
              <w:spacing w:after="40"/>
            </w:pPr>
            <w:r>
              <w:rPr>
                <w:sz w:val="17"/>
              </w:rPr>
            </w:r>
            <w:r>
              <w:rPr>
                <w:b w:val="0"/>
                <w:sz w:val="17"/>
              </w:rPr>
              <w:t>Obligatoire</w:t>
            </w:r>
          </w:p>
        </w:tc>
        <w:tc>
          <w:tcPr>
            <w:tcW w:type="dxa" w:w="3456"/>
            <w:vAlign w:val="top"/>
            <w:tcMar>
              <w:top w:w="80" w:type="dxa"/>
              <w:start w:w="80" w:type="dxa"/>
              <w:bottom w:w="80" w:type="dxa"/>
              <w:end w:w="80" w:type="dxa"/>
            </w:tcMar>
          </w:tcPr>
          <w:p>
            <w:pPr>
              <w:spacing w:after="40"/>
            </w:pPr>
            <w:r>
              <w:rPr>
                <w:sz w:val="17"/>
              </w:rPr>
            </w:r>
            <w:r>
              <w:rPr>
                <w:b w:val="0"/>
                <w:sz w:val="17"/>
              </w:rPr>
              <w:t>Identifiant stable du produit</w:t>
            </w:r>
          </w:p>
        </w:tc>
        <w:tc>
          <w:tcPr>
            <w:tcW w:type="dxa" w:w="3888"/>
            <w:vAlign w:val="top"/>
            <w:tcMar>
              <w:top w:w="80" w:type="dxa"/>
              <w:start w:w="80" w:type="dxa"/>
              <w:bottom w:w="80" w:type="dxa"/>
              <w:end w:w="80" w:type="dxa"/>
            </w:tcMar>
          </w:tcPr>
          <w:p>
            <w:pPr>
              <w:spacing w:after="40"/>
            </w:pPr>
            <w:r>
              <w:rPr>
                <w:sz w:val="17"/>
              </w:rPr>
            </w:r>
            <w:r>
              <w:rPr>
                <w:b w:val="0"/>
                <w:sz w:val="17"/>
              </w:rPr>
              <w:t>Sélection produit, agrégation catalogue</w:t>
            </w:r>
          </w:p>
        </w:tc>
      </w:tr>
      <w:tr>
        <w:tc>
          <w:tcPr>
            <w:tcW w:type="dxa" w:w="1728"/>
            <w:vAlign w:val="top"/>
            <w:tcMar>
              <w:top w:w="80" w:type="dxa"/>
              <w:start w:w="80" w:type="dxa"/>
              <w:bottom w:w="80" w:type="dxa"/>
              <w:end w:w="80" w:type="dxa"/>
            </w:tcMar>
          </w:tcPr>
          <w:p>
            <w:pPr>
              <w:spacing w:after="40"/>
            </w:pPr>
            <w:r>
              <w:rPr>
                <w:sz w:val="17"/>
              </w:rPr>
            </w:r>
            <w:r>
              <w:rPr>
                <w:b w:val="0"/>
                <w:sz w:val="17"/>
              </w:rPr>
              <w:t>product_name</w:t>
            </w:r>
          </w:p>
        </w:tc>
        <w:tc>
          <w:tcPr>
            <w:tcW w:type="dxa" w:w="1440"/>
            <w:vAlign w:val="top"/>
            <w:tcMar>
              <w:top w:w="80" w:type="dxa"/>
              <w:start w:w="80" w:type="dxa"/>
              <w:bottom w:w="80" w:type="dxa"/>
              <w:end w:w="80" w:type="dxa"/>
            </w:tcMar>
          </w:tcPr>
          <w:p>
            <w:pPr>
              <w:spacing w:after="40"/>
            </w:pPr>
            <w:r>
              <w:rPr>
                <w:sz w:val="17"/>
              </w:rPr>
            </w:r>
            <w:r>
              <w:rPr>
                <w:b w:val="0"/>
                <w:sz w:val="17"/>
              </w:rPr>
              <w:t>Obligatoire</w:t>
            </w:r>
          </w:p>
        </w:tc>
        <w:tc>
          <w:tcPr>
            <w:tcW w:type="dxa" w:w="3456"/>
            <w:vAlign w:val="top"/>
            <w:tcMar>
              <w:top w:w="80" w:type="dxa"/>
              <w:start w:w="80" w:type="dxa"/>
              <w:bottom w:w="80" w:type="dxa"/>
              <w:end w:w="80" w:type="dxa"/>
            </w:tcMar>
          </w:tcPr>
          <w:p>
            <w:pPr>
              <w:spacing w:after="40"/>
            </w:pPr>
            <w:r>
              <w:rPr>
                <w:sz w:val="17"/>
              </w:rPr>
            </w:r>
            <w:r>
              <w:rPr>
                <w:b w:val="0"/>
                <w:sz w:val="17"/>
              </w:rPr>
              <w:t>Nom lisible du produit</w:t>
            </w:r>
          </w:p>
        </w:tc>
        <w:tc>
          <w:tcPr>
            <w:tcW w:type="dxa" w:w="3888"/>
            <w:vAlign w:val="top"/>
            <w:tcMar>
              <w:top w:w="80" w:type="dxa"/>
              <w:start w:w="80" w:type="dxa"/>
              <w:bottom w:w="80" w:type="dxa"/>
              <w:end w:w="80" w:type="dxa"/>
            </w:tcMar>
          </w:tcPr>
          <w:p>
            <w:pPr>
              <w:spacing w:after="40"/>
            </w:pPr>
            <w:r>
              <w:rPr>
                <w:sz w:val="17"/>
              </w:rPr>
            </w:r>
            <w:r>
              <w:rPr>
                <w:b w:val="0"/>
                <w:sz w:val="17"/>
              </w:rPr>
              <w:t>Interface et rapports</w:t>
            </w:r>
          </w:p>
        </w:tc>
      </w:tr>
      <w:tr>
        <w:tc>
          <w:tcPr>
            <w:tcW w:type="dxa" w:w="1728"/>
            <w:vAlign w:val="top"/>
            <w:tcMar>
              <w:top w:w="80" w:type="dxa"/>
              <w:start w:w="80" w:type="dxa"/>
              <w:bottom w:w="80" w:type="dxa"/>
              <w:end w:w="80" w:type="dxa"/>
            </w:tcMar>
          </w:tcPr>
          <w:p>
            <w:pPr>
              <w:spacing w:after="40"/>
            </w:pPr>
            <w:r>
              <w:rPr>
                <w:sz w:val="17"/>
              </w:rPr>
            </w:r>
            <w:r>
              <w:rPr>
                <w:b w:val="0"/>
                <w:sz w:val="17"/>
              </w:rPr>
              <w:t>category</w:t>
            </w:r>
          </w:p>
        </w:tc>
        <w:tc>
          <w:tcPr>
            <w:tcW w:type="dxa" w:w="1440"/>
            <w:vAlign w:val="top"/>
            <w:tcMar>
              <w:top w:w="80" w:type="dxa"/>
              <w:start w:w="80" w:type="dxa"/>
              <w:bottom w:w="80" w:type="dxa"/>
              <w:end w:w="80" w:type="dxa"/>
            </w:tcMar>
          </w:tcPr>
          <w:p>
            <w:pPr>
              <w:spacing w:after="40"/>
            </w:pPr>
            <w:r>
              <w:rPr>
                <w:sz w:val="17"/>
              </w:rPr>
            </w:r>
            <w:r>
              <w:rPr>
                <w:b w:val="0"/>
                <w:sz w:val="17"/>
              </w:rPr>
              <w:t>Obligatoire</w:t>
            </w:r>
          </w:p>
        </w:tc>
        <w:tc>
          <w:tcPr>
            <w:tcW w:type="dxa" w:w="3456"/>
            <w:vAlign w:val="top"/>
            <w:tcMar>
              <w:top w:w="80" w:type="dxa"/>
              <w:start w:w="80" w:type="dxa"/>
              <w:bottom w:w="80" w:type="dxa"/>
              <w:end w:w="80" w:type="dxa"/>
            </w:tcMar>
          </w:tcPr>
          <w:p>
            <w:pPr>
              <w:spacing w:after="40"/>
            </w:pPr>
            <w:r>
              <w:rPr>
                <w:sz w:val="17"/>
              </w:rPr>
            </w:r>
            <w:r>
              <w:rPr>
                <w:b w:val="0"/>
                <w:sz w:val="17"/>
              </w:rPr>
              <w:t>Famille produit</w:t>
            </w:r>
          </w:p>
        </w:tc>
        <w:tc>
          <w:tcPr>
            <w:tcW w:type="dxa" w:w="3888"/>
            <w:vAlign w:val="top"/>
            <w:tcMar>
              <w:top w:w="80" w:type="dxa"/>
              <w:start w:w="80" w:type="dxa"/>
              <w:bottom w:w="80" w:type="dxa"/>
              <w:end w:w="80" w:type="dxa"/>
            </w:tcMar>
          </w:tcPr>
          <w:p>
            <w:pPr>
              <w:spacing w:after="40"/>
            </w:pPr>
            <w:r>
              <w:rPr>
                <w:sz w:val="17"/>
              </w:rPr>
            </w:r>
            <w:r>
              <w:rPr>
                <w:b w:val="0"/>
                <w:sz w:val="17"/>
              </w:rPr>
              <w:t>Comparaison et élasticité par catégorie</w:t>
            </w:r>
          </w:p>
        </w:tc>
      </w:tr>
      <w:tr>
        <w:tc>
          <w:tcPr>
            <w:tcW w:type="dxa" w:w="1728"/>
            <w:vAlign w:val="top"/>
            <w:tcMar>
              <w:top w:w="80" w:type="dxa"/>
              <w:start w:w="80" w:type="dxa"/>
              <w:bottom w:w="80" w:type="dxa"/>
              <w:end w:w="80" w:type="dxa"/>
            </w:tcMar>
          </w:tcPr>
          <w:p>
            <w:pPr>
              <w:spacing w:after="40"/>
            </w:pPr>
            <w:r>
              <w:rPr>
                <w:sz w:val="17"/>
              </w:rPr>
            </w:r>
            <w:r>
              <w:rPr>
                <w:b w:val="0"/>
                <w:sz w:val="17"/>
              </w:rPr>
              <w:t>units_sold</w:t>
            </w:r>
          </w:p>
        </w:tc>
        <w:tc>
          <w:tcPr>
            <w:tcW w:type="dxa" w:w="1440"/>
            <w:vAlign w:val="top"/>
            <w:tcMar>
              <w:top w:w="80" w:type="dxa"/>
              <w:start w:w="80" w:type="dxa"/>
              <w:bottom w:w="80" w:type="dxa"/>
              <w:end w:w="80" w:type="dxa"/>
            </w:tcMar>
          </w:tcPr>
          <w:p>
            <w:pPr>
              <w:spacing w:after="40"/>
            </w:pPr>
            <w:r>
              <w:rPr>
                <w:sz w:val="17"/>
              </w:rPr>
            </w:r>
            <w:r>
              <w:rPr>
                <w:b w:val="0"/>
                <w:sz w:val="17"/>
              </w:rPr>
              <w:t>Obligatoire</w:t>
            </w:r>
          </w:p>
        </w:tc>
        <w:tc>
          <w:tcPr>
            <w:tcW w:type="dxa" w:w="3456"/>
            <w:vAlign w:val="top"/>
            <w:tcMar>
              <w:top w:w="80" w:type="dxa"/>
              <w:start w:w="80" w:type="dxa"/>
              <w:bottom w:w="80" w:type="dxa"/>
              <w:end w:w="80" w:type="dxa"/>
            </w:tcMar>
          </w:tcPr>
          <w:p>
            <w:pPr>
              <w:spacing w:after="40"/>
            </w:pPr>
            <w:r>
              <w:rPr>
                <w:sz w:val="17"/>
              </w:rPr>
            </w:r>
            <w:r>
              <w:rPr>
                <w:b w:val="0"/>
                <w:sz w:val="17"/>
              </w:rPr>
              <w:t>Nombre d’unités vendues</w:t>
            </w:r>
          </w:p>
        </w:tc>
        <w:tc>
          <w:tcPr>
            <w:tcW w:type="dxa" w:w="3888"/>
            <w:vAlign w:val="top"/>
            <w:tcMar>
              <w:top w:w="80" w:type="dxa"/>
              <w:start w:w="80" w:type="dxa"/>
              <w:bottom w:w="80" w:type="dxa"/>
              <w:end w:w="80" w:type="dxa"/>
            </w:tcMar>
          </w:tcPr>
          <w:p>
            <w:pPr>
              <w:spacing w:after="40"/>
            </w:pPr>
            <w:r>
              <w:rPr>
                <w:sz w:val="17"/>
              </w:rPr>
            </w:r>
            <w:r>
              <w:rPr>
                <w:b w:val="0"/>
                <w:sz w:val="17"/>
              </w:rPr>
              <w:t>Cible principale de modélisation</w:t>
            </w:r>
          </w:p>
        </w:tc>
      </w:tr>
      <w:tr>
        <w:tc>
          <w:tcPr>
            <w:tcW w:type="dxa" w:w="1728"/>
            <w:vAlign w:val="top"/>
            <w:tcMar>
              <w:top w:w="80" w:type="dxa"/>
              <w:start w:w="80" w:type="dxa"/>
              <w:bottom w:w="80" w:type="dxa"/>
              <w:end w:w="80" w:type="dxa"/>
            </w:tcMar>
          </w:tcPr>
          <w:p>
            <w:pPr>
              <w:spacing w:after="40"/>
            </w:pPr>
            <w:r>
              <w:rPr>
                <w:sz w:val="17"/>
              </w:rPr>
            </w:r>
            <w:r>
              <w:rPr>
                <w:b w:val="0"/>
                <w:sz w:val="17"/>
              </w:rPr>
              <w:t>price</w:t>
            </w:r>
          </w:p>
        </w:tc>
        <w:tc>
          <w:tcPr>
            <w:tcW w:type="dxa" w:w="1440"/>
            <w:vAlign w:val="top"/>
            <w:tcMar>
              <w:top w:w="80" w:type="dxa"/>
              <w:start w:w="80" w:type="dxa"/>
              <w:bottom w:w="80" w:type="dxa"/>
              <w:end w:w="80" w:type="dxa"/>
            </w:tcMar>
          </w:tcPr>
          <w:p>
            <w:pPr>
              <w:spacing w:after="40"/>
            </w:pPr>
            <w:r>
              <w:rPr>
                <w:sz w:val="17"/>
              </w:rPr>
            </w:r>
            <w:r>
              <w:rPr>
                <w:b w:val="0"/>
                <w:sz w:val="17"/>
              </w:rPr>
              <w:t>Obligatoire</w:t>
            </w:r>
          </w:p>
        </w:tc>
        <w:tc>
          <w:tcPr>
            <w:tcW w:type="dxa" w:w="3456"/>
            <w:vAlign w:val="top"/>
            <w:tcMar>
              <w:top w:w="80" w:type="dxa"/>
              <w:start w:w="80" w:type="dxa"/>
              <w:bottom w:w="80" w:type="dxa"/>
              <w:end w:w="80" w:type="dxa"/>
            </w:tcMar>
          </w:tcPr>
          <w:p>
            <w:pPr>
              <w:spacing w:after="40"/>
            </w:pPr>
            <w:r>
              <w:rPr>
                <w:sz w:val="17"/>
              </w:rPr>
            </w:r>
            <w:r>
              <w:rPr>
                <w:b w:val="0"/>
                <w:sz w:val="17"/>
              </w:rPr>
              <w:t>Prix de vente unitaire moyen</w:t>
            </w:r>
          </w:p>
        </w:tc>
        <w:tc>
          <w:tcPr>
            <w:tcW w:type="dxa" w:w="3888"/>
            <w:vAlign w:val="top"/>
            <w:tcMar>
              <w:top w:w="80" w:type="dxa"/>
              <w:start w:w="80" w:type="dxa"/>
              <w:bottom w:w="80" w:type="dxa"/>
              <w:end w:w="80" w:type="dxa"/>
            </w:tcMar>
          </w:tcPr>
          <w:p>
            <w:pPr>
              <w:spacing w:after="40"/>
            </w:pPr>
            <w:r>
              <w:rPr>
                <w:sz w:val="17"/>
              </w:rPr>
            </w:r>
            <w:r>
              <w:rPr>
                <w:b w:val="0"/>
                <w:sz w:val="17"/>
              </w:rPr>
              <w:t>Variable pricing principale</w:t>
            </w:r>
          </w:p>
        </w:tc>
      </w:tr>
      <w:tr>
        <w:tc>
          <w:tcPr>
            <w:tcW w:type="dxa" w:w="1728"/>
            <w:vAlign w:val="top"/>
            <w:tcMar>
              <w:top w:w="80" w:type="dxa"/>
              <w:start w:w="80" w:type="dxa"/>
              <w:bottom w:w="80" w:type="dxa"/>
              <w:end w:w="80" w:type="dxa"/>
            </w:tcMar>
          </w:tcPr>
          <w:p>
            <w:pPr>
              <w:spacing w:after="40"/>
            </w:pPr>
            <w:r>
              <w:rPr>
                <w:sz w:val="17"/>
              </w:rPr>
            </w:r>
            <w:r>
              <w:rPr>
                <w:b w:val="0"/>
                <w:sz w:val="17"/>
              </w:rPr>
              <w:t>cost</w:t>
            </w:r>
          </w:p>
        </w:tc>
        <w:tc>
          <w:tcPr>
            <w:tcW w:type="dxa" w:w="1440"/>
            <w:vAlign w:val="top"/>
            <w:tcMar>
              <w:top w:w="80" w:type="dxa"/>
              <w:start w:w="80" w:type="dxa"/>
              <w:bottom w:w="80" w:type="dxa"/>
              <w:end w:w="80" w:type="dxa"/>
            </w:tcMar>
          </w:tcPr>
          <w:p>
            <w:pPr>
              <w:spacing w:after="40"/>
            </w:pPr>
            <w:r>
              <w:rPr>
                <w:sz w:val="17"/>
              </w:rPr>
            </w:r>
            <w:r>
              <w:rPr>
                <w:b w:val="0"/>
                <w:sz w:val="17"/>
              </w:rPr>
              <w:t>Fortement recommandé</w:t>
            </w:r>
          </w:p>
        </w:tc>
        <w:tc>
          <w:tcPr>
            <w:tcW w:type="dxa" w:w="3456"/>
            <w:vAlign w:val="top"/>
            <w:tcMar>
              <w:top w:w="80" w:type="dxa"/>
              <w:start w:w="80" w:type="dxa"/>
              <w:bottom w:w="80" w:type="dxa"/>
              <w:end w:w="80" w:type="dxa"/>
            </w:tcMar>
          </w:tcPr>
          <w:p>
            <w:pPr>
              <w:spacing w:after="40"/>
            </w:pPr>
            <w:r>
              <w:rPr>
                <w:sz w:val="17"/>
              </w:rPr>
            </w:r>
            <w:r>
              <w:rPr>
                <w:b w:val="0"/>
                <w:sz w:val="17"/>
              </w:rPr>
              <w:t>Coût unitaire</w:t>
            </w:r>
          </w:p>
        </w:tc>
        <w:tc>
          <w:tcPr>
            <w:tcW w:type="dxa" w:w="3888"/>
            <w:vAlign w:val="top"/>
            <w:tcMar>
              <w:top w:w="80" w:type="dxa"/>
              <w:start w:w="80" w:type="dxa"/>
              <w:bottom w:w="80" w:type="dxa"/>
              <w:end w:w="80" w:type="dxa"/>
            </w:tcMar>
          </w:tcPr>
          <w:p>
            <w:pPr>
              <w:spacing w:after="40"/>
            </w:pPr>
            <w:r>
              <w:rPr>
                <w:sz w:val="17"/>
              </w:rPr>
            </w:r>
            <w:r>
              <w:rPr>
                <w:b w:val="0"/>
                <w:sz w:val="17"/>
              </w:rPr>
              <w:t>Marge brute et prix optimal marge</w:t>
            </w:r>
          </w:p>
        </w:tc>
      </w:tr>
      <w:tr>
        <w:tc>
          <w:tcPr>
            <w:tcW w:type="dxa" w:w="1728"/>
            <w:vAlign w:val="top"/>
            <w:tcMar>
              <w:top w:w="80" w:type="dxa"/>
              <w:start w:w="80" w:type="dxa"/>
              <w:bottom w:w="80" w:type="dxa"/>
              <w:end w:w="80" w:type="dxa"/>
            </w:tcMar>
          </w:tcPr>
          <w:p>
            <w:pPr>
              <w:spacing w:after="40"/>
            </w:pPr>
            <w:r>
              <w:rPr>
                <w:sz w:val="17"/>
              </w:rPr>
            </w:r>
            <w:r>
              <w:rPr>
                <w:b w:val="0"/>
                <w:sz w:val="17"/>
              </w:rPr>
              <w:t>stock_available</w:t>
            </w:r>
          </w:p>
        </w:tc>
        <w:tc>
          <w:tcPr>
            <w:tcW w:type="dxa" w:w="1440"/>
            <w:vAlign w:val="top"/>
            <w:tcMar>
              <w:top w:w="80" w:type="dxa"/>
              <w:start w:w="80" w:type="dxa"/>
              <w:bottom w:w="80" w:type="dxa"/>
              <w:end w:w="80" w:type="dxa"/>
            </w:tcMar>
          </w:tcPr>
          <w:p>
            <w:pPr>
              <w:spacing w:after="40"/>
            </w:pPr>
            <w:r>
              <w:rPr>
                <w:sz w:val="17"/>
              </w:rPr>
            </w:r>
            <w:r>
              <w:rPr>
                <w:b w:val="0"/>
                <w:sz w:val="17"/>
              </w:rPr>
              <w:t>Fortement recommandé</w:t>
            </w:r>
          </w:p>
        </w:tc>
        <w:tc>
          <w:tcPr>
            <w:tcW w:type="dxa" w:w="3456"/>
            <w:vAlign w:val="top"/>
            <w:tcMar>
              <w:top w:w="80" w:type="dxa"/>
              <w:start w:w="80" w:type="dxa"/>
              <w:bottom w:w="80" w:type="dxa"/>
              <w:end w:w="80" w:type="dxa"/>
            </w:tcMar>
          </w:tcPr>
          <w:p>
            <w:pPr>
              <w:spacing w:after="40"/>
            </w:pPr>
            <w:r>
              <w:rPr>
                <w:sz w:val="17"/>
              </w:rPr>
            </w:r>
            <w:r>
              <w:rPr>
                <w:b w:val="0"/>
                <w:sz w:val="17"/>
              </w:rPr>
              <w:t>Stock disponible ou indicateur de disponibilité</w:t>
            </w:r>
          </w:p>
        </w:tc>
        <w:tc>
          <w:tcPr>
            <w:tcW w:type="dxa" w:w="3888"/>
            <w:vAlign w:val="top"/>
            <w:tcMar>
              <w:top w:w="80" w:type="dxa"/>
              <w:start w:w="80" w:type="dxa"/>
              <w:bottom w:w="80" w:type="dxa"/>
              <w:end w:w="80" w:type="dxa"/>
            </w:tcMar>
          </w:tcPr>
          <w:p>
            <w:pPr>
              <w:spacing w:after="40"/>
            </w:pPr>
            <w:r>
              <w:rPr>
                <w:sz w:val="17"/>
              </w:rPr>
            </w:r>
            <w:r>
              <w:rPr>
                <w:b w:val="0"/>
                <w:sz w:val="17"/>
              </w:rPr>
              <w:t>Détection de demande censurée par rupture</w:t>
            </w:r>
          </w:p>
        </w:tc>
      </w:tr>
      <w:tr>
        <w:tc>
          <w:tcPr>
            <w:tcW w:type="dxa" w:w="1728"/>
            <w:vAlign w:val="top"/>
            <w:tcMar>
              <w:top w:w="80" w:type="dxa"/>
              <w:start w:w="80" w:type="dxa"/>
              <w:bottom w:w="80" w:type="dxa"/>
              <w:end w:w="80" w:type="dxa"/>
            </w:tcMar>
          </w:tcPr>
          <w:p>
            <w:pPr>
              <w:spacing w:after="40"/>
            </w:pPr>
            <w:r>
              <w:rPr>
                <w:sz w:val="17"/>
              </w:rPr>
            </w:r>
            <w:r>
              <w:rPr>
                <w:b w:val="0"/>
                <w:sz w:val="17"/>
              </w:rPr>
              <w:t>promotion_flag</w:t>
            </w:r>
          </w:p>
        </w:tc>
        <w:tc>
          <w:tcPr>
            <w:tcW w:type="dxa" w:w="1440"/>
            <w:vAlign w:val="top"/>
            <w:tcMar>
              <w:top w:w="80" w:type="dxa"/>
              <w:start w:w="80" w:type="dxa"/>
              <w:bottom w:w="80" w:type="dxa"/>
              <w:end w:w="80" w:type="dxa"/>
            </w:tcMar>
          </w:tcPr>
          <w:p>
            <w:pPr>
              <w:spacing w:after="40"/>
            </w:pPr>
            <w:r>
              <w:rPr>
                <w:sz w:val="17"/>
              </w:rPr>
            </w:r>
            <w:r>
              <w:rPr>
                <w:b w:val="0"/>
                <w:sz w:val="17"/>
              </w:rPr>
              <w:t>Fortement recommandé</w:t>
            </w:r>
          </w:p>
        </w:tc>
        <w:tc>
          <w:tcPr>
            <w:tcW w:type="dxa" w:w="3456"/>
            <w:vAlign w:val="top"/>
            <w:tcMar>
              <w:top w:w="80" w:type="dxa"/>
              <w:start w:w="80" w:type="dxa"/>
              <w:bottom w:w="80" w:type="dxa"/>
              <w:end w:w="80" w:type="dxa"/>
            </w:tcMar>
          </w:tcPr>
          <w:p>
            <w:pPr>
              <w:spacing w:after="40"/>
            </w:pPr>
            <w:r>
              <w:rPr>
                <w:sz w:val="17"/>
              </w:rPr>
            </w:r>
            <w:r>
              <w:rPr>
                <w:b w:val="0"/>
                <w:sz w:val="17"/>
              </w:rPr>
              <w:t>Indique si le produit était promu</w:t>
            </w:r>
          </w:p>
        </w:tc>
        <w:tc>
          <w:tcPr>
            <w:tcW w:type="dxa" w:w="3888"/>
            <w:vAlign w:val="top"/>
            <w:tcMar>
              <w:top w:w="80" w:type="dxa"/>
              <w:start w:w="80" w:type="dxa"/>
              <w:bottom w:w="80" w:type="dxa"/>
              <w:end w:w="80" w:type="dxa"/>
            </w:tcMar>
          </w:tcPr>
          <w:p>
            <w:pPr>
              <w:spacing w:after="40"/>
            </w:pPr>
            <w:r>
              <w:rPr>
                <w:sz w:val="17"/>
              </w:rPr>
            </w:r>
            <w:r>
              <w:rPr>
                <w:b w:val="0"/>
                <w:sz w:val="17"/>
              </w:rPr>
              <w:t>Séparation prix normal / promotion</w:t>
            </w:r>
          </w:p>
        </w:tc>
      </w:tr>
      <w:tr>
        <w:tc>
          <w:tcPr>
            <w:tcW w:type="dxa" w:w="1728"/>
            <w:vAlign w:val="top"/>
            <w:tcMar>
              <w:top w:w="80" w:type="dxa"/>
              <w:start w:w="80" w:type="dxa"/>
              <w:bottom w:w="80" w:type="dxa"/>
              <w:end w:w="80" w:type="dxa"/>
            </w:tcMar>
          </w:tcPr>
          <w:p>
            <w:pPr>
              <w:spacing w:after="40"/>
            </w:pPr>
            <w:r>
              <w:rPr>
                <w:sz w:val="17"/>
              </w:rPr>
            </w:r>
            <w:r>
              <w:rPr>
                <w:b w:val="0"/>
                <w:sz w:val="17"/>
              </w:rPr>
              <w:t>discount_rate</w:t>
            </w:r>
          </w:p>
        </w:tc>
        <w:tc>
          <w:tcPr>
            <w:tcW w:type="dxa" w:w="1440"/>
            <w:vAlign w:val="top"/>
            <w:tcMar>
              <w:top w:w="80" w:type="dxa"/>
              <w:start w:w="80" w:type="dxa"/>
              <w:bottom w:w="80" w:type="dxa"/>
              <w:end w:w="80" w:type="dxa"/>
            </w:tcMar>
          </w:tcPr>
          <w:p>
            <w:pPr>
              <w:spacing w:after="40"/>
            </w:pPr>
            <w:r>
              <w:rPr>
                <w:sz w:val="17"/>
              </w:rPr>
            </w:r>
            <w:r>
              <w:rPr>
                <w:b w:val="0"/>
                <w:sz w:val="17"/>
              </w:rPr>
              <w:t>Optionnel</w:t>
            </w:r>
          </w:p>
        </w:tc>
        <w:tc>
          <w:tcPr>
            <w:tcW w:type="dxa" w:w="3456"/>
            <w:vAlign w:val="top"/>
            <w:tcMar>
              <w:top w:w="80" w:type="dxa"/>
              <w:start w:w="80" w:type="dxa"/>
              <w:bottom w:w="80" w:type="dxa"/>
              <w:end w:w="80" w:type="dxa"/>
            </w:tcMar>
          </w:tcPr>
          <w:p>
            <w:pPr>
              <w:spacing w:after="40"/>
            </w:pPr>
            <w:r>
              <w:rPr>
                <w:sz w:val="17"/>
              </w:rPr>
            </w:r>
            <w:r>
              <w:rPr>
                <w:b w:val="0"/>
                <w:sz w:val="17"/>
              </w:rPr>
              <w:t>Taux de remise</w:t>
            </w:r>
          </w:p>
        </w:tc>
        <w:tc>
          <w:tcPr>
            <w:tcW w:type="dxa" w:w="3888"/>
            <w:vAlign w:val="top"/>
            <w:tcMar>
              <w:top w:w="80" w:type="dxa"/>
              <w:start w:w="80" w:type="dxa"/>
              <w:bottom w:w="80" w:type="dxa"/>
              <w:end w:w="80" w:type="dxa"/>
            </w:tcMar>
          </w:tcPr>
          <w:p>
            <w:pPr>
              <w:spacing w:after="40"/>
            </w:pPr>
            <w:r>
              <w:rPr>
                <w:sz w:val="17"/>
              </w:rPr>
            </w:r>
            <w:r>
              <w:rPr>
                <w:b w:val="0"/>
                <w:sz w:val="17"/>
              </w:rPr>
              <w:t>Analyse des remises et profondeur promo</w:t>
            </w:r>
          </w:p>
        </w:tc>
      </w:tr>
      <w:tr>
        <w:tc>
          <w:tcPr>
            <w:tcW w:type="dxa" w:w="1728"/>
            <w:vAlign w:val="top"/>
            <w:tcMar>
              <w:top w:w="80" w:type="dxa"/>
              <w:start w:w="80" w:type="dxa"/>
              <w:bottom w:w="80" w:type="dxa"/>
              <w:end w:w="80" w:type="dxa"/>
            </w:tcMar>
          </w:tcPr>
          <w:p>
            <w:pPr>
              <w:spacing w:after="40"/>
            </w:pPr>
            <w:r>
              <w:rPr>
                <w:sz w:val="17"/>
              </w:rPr>
            </w:r>
            <w:r>
              <w:rPr>
                <w:b w:val="0"/>
                <w:sz w:val="17"/>
              </w:rPr>
              <w:t>channel</w:t>
            </w:r>
          </w:p>
        </w:tc>
        <w:tc>
          <w:tcPr>
            <w:tcW w:type="dxa" w:w="1440"/>
            <w:vAlign w:val="top"/>
            <w:tcMar>
              <w:top w:w="80" w:type="dxa"/>
              <w:start w:w="80" w:type="dxa"/>
              <w:bottom w:w="80" w:type="dxa"/>
              <w:end w:w="80" w:type="dxa"/>
            </w:tcMar>
          </w:tcPr>
          <w:p>
            <w:pPr>
              <w:spacing w:after="40"/>
            </w:pPr>
            <w:r>
              <w:rPr>
                <w:sz w:val="17"/>
              </w:rPr>
            </w:r>
            <w:r>
              <w:rPr>
                <w:b w:val="0"/>
                <w:sz w:val="17"/>
              </w:rPr>
              <w:t>Optionnel</w:t>
            </w:r>
          </w:p>
        </w:tc>
        <w:tc>
          <w:tcPr>
            <w:tcW w:type="dxa" w:w="3456"/>
            <w:vAlign w:val="top"/>
            <w:tcMar>
              <w:top w:w="80" w:type="dxa"/>
              <w:start w:w="80" w:type="dxa"/>
              <w:bottom w:w="80" w:type="dxa"/>
              <w:end w:w="80" w:type="dxa"/>
            </w:tcMar>
          </w:tcPr>
          <w:p>
            <w:pPr>
              <w:spacing w:after="40"/>
            </w:pPr>
            <w:r>
              <w:rPr>
                <w:sz w:val="17"/>
              </w:rPr>
            </w:r>
            <w:r>
              <w:rPr>
                <w:b w:val="0"/>
                <w:sz w:val="17"/>
              </w:rPr>
              <w:t>Online, magasin, marketplace...</w:t>
            </w:r>
          </w:p>
        </w:tc>
        <w:tc>
          <w:tcPr>
            <w:tcW w:type="dxa" w:w="3888"/>
            <w:vAlign w:val="top"/>
            <w:tcMar>
              <w:top w:w="80" w:type="dxa"/>
              <w:start w:w="80" w:type="dxa"/>
              <w:bottom w:w="80" w:type="dxa"/>
              <w:end w:w="80" w:type="dxa"/>
            </w:tcMar>
          </w:tcPr>
          <w:p>
            <w:pPr>
              <w:spacing w:after="40"/>
            </w:pPr>
            <w:r>
              <w:rPr>
                <w:sz w:val="17"/>
              </w:rPr>
            </w:r>
            <w:r>
              <w:rPr>
                <w:b w:val="0"/>
                <w:sz w:val="17"/>
              </w:rPr>
              <w:t>Elasticité par canal</w:t>
            </w:r>
          </w:p>
        </w:tc>
      </w:tr>
      <w:tr>
        <w:tc>
          <w:tcPr>
            <w:tcW w:type="dxa" w:w="1728"/>
            <w:vAlign w:val="top"/>
            <w:tcMar>
              <w:top w:w="80" w:type="dxa"/>
              <w:start w:w="80" w:type="dxa"/>
              <w:bottom w:w="80" w:type="dxa"/>
              <w:end w:w="80" w:type="dxa"/>
            </w:tcMar>
          </w:tcPr>
          <w:p>
            <w:pPr>
              <w:spacing w:after="40"/>
            </w:pPr>
            <w:r>
              <w:rPr>
                <w:sz w:val="17"/>
              </w:rPr>
            </w:r>
            <w:r>
              <w:rPr>
                <w:b w:val="0"/>
                <w:sz w:val="17"/>
              </w:rPr>
              <w:t>region</w:t>
            </w:r>
          </w:p>
        </w:tc>
        <w:tc>
          <w:tcPr>
            <w:tcW w:type="dxa" w:w="1440"/>
            <w:vAlign w:val="top"/>
            <w:tcMar>
              <w:top w:w="80" w:type="dxa"/>
              <w:start w:w="80" w:type="dxa"/>
              <w:bottom w:w="80" w:type="dxa"/>
              <w:end w:w="80" w:type="dxa"/>
            </w:tcMar>
          </w:tcPr>
          <w:p>
            <w:pPr>
              <w:spacing w:after="40"/>
            </w:pPr>
            <w:r>
              <w:rPr>
                <w:sz w:val="17"/>
              </w:rPr>
            </w:r>
            <w:r>
              <w:rPr>
                <w:b w:val="0"/>
                <w:sz w:val="17"/>
              </w:rPr>
              <w:t>Optionnel</w:t>
            </w:r>
          </w:p>
        </w:tc>
        <w:tc>
          <w:tcPr>
            <w:tcW w:type="dxa" w:w="3456"/>
            <w:vAlign w:val="top"/>
            <w:tcMar>
              <w:top w:w="80" w:type="dxa"/>
              <w:start w:w="80" w:type="dxa"/>
              <w:bottom w:w="80" w:type="dxa"/>
              <w:end w:w="80" w:type="dxa"/>
            </w:tcMar>
          </w:tcPr>
          <w:p>
            <w:pPr>
              <w:spacing w:after="40"/>
            </w:pPr>
            <w:r>
              <w:rPr>
                <w:sz w:val="17"/>
              </w:rPr>
            </w:r>
            <w:r>
              <w:rPr>
                <w:b w:val="0"/>
                <w:sz w:val="17"/>
              </w:rPr>
              <w:t>Zone géographique</w:t>
            </w:r>
          </w:p>
        </w:tc>
        <w:tc>
          <w:tcPr>
            <w:tcW w:type="dxa" w:w="3888"/>
            <w:vAlign w:val="top"/>
            <w:tcMar>
              <w:top w:w="80" w:type="dxa"/>
              <w:start w:w="80" w:type="dxa"/>
              <w:bottom w:w="80" w:type="dxa"/>
              <w:end w:w="80" w:type="dxa"/>
            </w:tcMar>
          </w:tcPr>
          <w:p>
            <w:pPr>
              <w:spacing w:after="40"/>
            </w:pPr>
            <w:r>
              <w:rPr>
                <w:sz w:val="17"/>
              </w:rPr>
            </w:r>
            <w:r>
              <w:rPr>
                <w:b w:val="0"/>
                <w:sz w:val="17"/>
              </w:rPr>
              <w:t>Saisonnalité locale et différences marché</w:t>
            </w:r>
          </w:p>
        </w:tc>
      </w:tr>
      <w:tr>
        <w:tc>
          <w:tcPr>
            <w:tcW w:type="dxa" w:w="1728"/>
            <w:vAlign w:val="top"/>
            <w:tcMar>
              <w:top w:w="80" w:type="dxa"/>
              <w:start w:w="80" w:type="dxa"/>
              <w:bottom w:w="80" w:type="dxa"/>
              <w:end w:w="80" w:type="dxa"/>
            </w:tcMar>
          </w:tcPr>
          <w:p>
            <w:pPr>
              <w:spacing w:after="40"/>
            </w:pPr>
            <w:r>
              <w:rPr>
                <w:sz w:val="17"/>
              </w:rPr>
            </w:r>
            <w:r>
              <w:rPr>
                <w:b w:val="0"/>
                <w:sz w:val="17"/>
              </w:rPr>
              <w:t>competitor_price</w:t>
            </w:r>
          </w:p>
        </w:tc>
        <w:tc>
          <w:tcPr>
            <w:tcW w:type="dxa" w:w="1440"/>
            <w:vAlign w:val="top"/>
            <w:tcMar>
              <w:top w:w="80" w:type="dxa"/>
              <w:start w:w="80" w:type="dxa"/>
              <w:bottom w:w="80" w:type="dxa"/>
              <w:end w:w="80" w:type="dxa"/>
            </w:tcMar>
          </w:tcPr>
          <w:p>
            <w:pPr>
              <w:spacing w:after="40"/>
            </w:pPr>
            <w:r>
              <w:rPr>
                <w:sz w:val="17"/>
              </w:rPr>
            </w:r>
            <w:r>
              <w:rPr>
                <w:b w:val="0"/>
                <w:sz w:val="17"/>
              </w:rPr>
              <w:t>Optionnel</w:t>
            </w:r>
          </w:p>
        </w:tc>
        <w:tc>
          <w:tcPr>
            <w:tcW w:type="dxa" w:w="3456"/>
            <w:vAlign w:val="top"/>
            <w:tcMar>
              <w:top w:w="80" w:type="dxa"/>
              <w:start w:w="80" w:type="dxa"/>
              <w:bottom w:w="80" w:type="dxa"/>
              <w:end w:w="80" w:type="dxa"/>
            </w:tcMar>
          </w:tcPr>
          <w:p>
            <w:pPr>
              <w:spacing w:after="40"/>
            </w:pPr>
            <w:r>
              <w:rPr>
                <w:sz w:val="17"/>
              </w:rPr>
            </w:r>
            <w:r>
              <w:rPr>
                <w:b w:val="0"/>
                <w:sz w:val="17"/>
              </w:rPr>
              <w:t>Prix concurrent moyen ou indice</w:t>
            </w:r>
          </w:p>
        </w:tc>
        <w:tc>
          <w:tcPr>
            <w:tcW w:type="dxa" w:w="3888"/>
            <w:vAlign w:val="top"/>
            <w:tcMar>
              <w:top w:w="80" w:type="dxa"/>
              <w:start w:w="80" w:type="dxa"/>
              <w:bottom w:w="80" w:type="dxa"/>
              <w:end w:w="80" w:type="dxa"/>
            </w:tcMar>
          </w:tcPr>
          <w:p>
            <w:pPr>
              <w:spacing w:after="40"/>
            </w:pPr>
            <w:r>
              <w:rPr>
                <w:sz w:val="17"/>
              </w:rPr>
            </w:r>
            <w:r>
              <w:rPr>
                <w:b w:val="0"/>
                <w:sz w:val="17"/>
              </w:rPr>
              <w:t>Effet concurrence</w:t>
            </w:r>
          </w:p>
        </w:tc>
      </w:tr>
      <w:tr>
        <w:tc>
          <w:tcPr>
            <w:tcW w:type="dxa" w:w="1728"/>
            <w:vAlign w:val="top"/>
            <w:tcMar>
              <w:top w:w="80" w:type="dxa"/>
              <w:start w:w="80" w:type="dxa"/>
              <w:bottom w:w="80" w:type="dxa"/>
              <w:end w:w="80" w:type="dxa"/>
            </w:tcMar>
          </w:tcPr>
          <w:p>
            <w:pPr>
              <w:spacing w:after="40"/>
            </w:pPr>
            <w:r>
              <w:rPr>
                <w:sz w:val="17"/>
              </w:rPr>
            </w:r>
            <w:r>
              <w:rPr>
                <w:b w:val="0"/>
                <w:sz w:val="17"/>
              </w:rPr>
              <w:t>marketing_spend</w:t>
            </w:r>
          </w:p>
        </w:tc>
        <w:tc>
          <w:tcPr>
            <w:tcW w:type="dxa" w:w="1440"/>
            <w:vAlign w:val="top"/>
            <w:tcMar>
              <w:top w:w="80" w:type="dxa"/>
              <w:start w:w="80" w:type="dxa"/>
              <w:bottom w:w="80" w:type="dxa"/>
              <w:end w:w="80" w:type="dxa"/>
            </w:tcMar>
          </w:tcPr>
          <w:p>
            <w:pPr>
              <w:spacing w:after="40"/>
            </w:pPr>
            <w:r>
              <w:rPr>
                <w:sz w:val="17"/>
              </w:rPr>
            </w:r>
            <w:r>
              <w:rPr>
                <w:b w:val="0"/>
                <w:sz w:val="17"/>
              </w:rPr>
              <w:t>Optionnel</w:t>
            </w:r>
          </w:p>
        </w:tc>
        <w:tc>
          <w:tcPr>
            <w:tcW w:type="dxa" w:w="3456"/>
            <w:vAlign w:val="top"/>
            <w:tcMar>
              <w:top w:w="80" w:type="dxa"/>
              <w:start w:w="80" w:type="dxa"/>
              <w:bottom w:w="80" w:type="dxa"/>
              <w:end w:w="80" w:type="dxa"/>
            </w:tcMar>
          </w:tcPr>
          <w:p>
            <w:pPr>
              <w:spacing w:after="40"/>
            </w:pPr>
            <w:r>
              <w:rPr>
                <w:sz w:val="17"/>
              </w:rPr>
            </w:r>
            <w:r>
              <w:rPr>
                <w:b w:val="0"/>
                <w:sz w:val="17"/>
              </w:rPr>
              <w:t>Dépenses marketing</w:t>
            </w:r>
          </w:p>
        </w:tc>
        <w:tc>
          <w:tcPr>
            <w:tcW w:type="dxa" w:w="3888"/>
            <w:vAlign w:val="top"/>
            <w:tcMar>
              <w:top w:w="80" w:type="dxa"/>
              <w:start w:w="80" w:type="dxa"/>
              <w:bottom w:w="80" w:type="dxa"/>
              <w:end w:w="80" w:type="dxa"/>
            </w:tcMar>
          </w:tcPr>
          <w:p>
            <w:pPr>
              <w:spacing w:after="40"/>
            </w:pPr>
            <w:r>
              <w:rPr>
                <w:sz w:val="17"/>
              </w:rPr>
            </w:r>
            <w:r>
              <w:rPr>
                <w:b w:val="0"/>
                <w:sz w:val="17"/>
              </w:rPr>
              <w:t>Contrôle des campagnes</w:t>
            </w:r>
          </w:p>
        </w:tc>
      </w:tr>
      <w:tr>
        <w:tc>
          <w:tcPr>
            <w:tcW w:type="dxa" w:w="1728"/>
            <w:vAlign w:val="top"/>
            <w:tcMar>
              <w:top w:w="80" w:type="dxa"/>
              <w:start w:w="80" w:type="dxa"/>
              <w:bottom w:w="80" w:type="dxa"/>
              <w:end w:w="80" w:type="dxa"/>
            </w:tcMar>
          </w:tcPr>
          <w:p>
            <w:pPr>
              <w:spacing w:after="40"/>
            </w:pPr>
            <w:r>
              <w:rPr>
                <w:sz w:val="17"/>
              </w:rPr>
            </w:r>
            <w:r>
              <w:rPr>
                <w:b w:val="0"/>
                <w:sz w:val="17"/>
              </w:rPr>
              <w:t>traffic</w:t>
            </w:r>
          </w:p>
        </w:tc>
        <w:tc>
          <w:tcPr>
            <w:tcW w:type="dxa" w:w="1440"/>
            <w:vAlign w:val="top"/>
            <w:tcMar>
              <w:top w:w="80" w:type="dxa"/>
              <w:start w:w="80" w:type="dxa"/>
              <w:bottom w:w="80" w:type="dxa"/>
              <w:end w:w="80" w:type="dxa"/>
            </w:tcMar>
          </w:tcPr>
          <w:p>
            <w:pPr>
              <w:spacing w:after="40"/>
            </w:pPr>
            <w:r>
              <w:rPr>
                <w:sz w:val="17"/>
              </w:rPr>
            </w:r>
            <w:r>
              <w:rPr>
                <w:b w:val="0"/>
                <w:sz w:val="17"/>
              </w:rPr>
              <w:t>Optionnel</w:t>
            </w:r>
          </w:p>
        </w:tc>
        <w:tc>
          <w:tcPr>
            <w:tcW w:type="dxa" w:w="3456"/>
            <w:vAlign w:val="top"/>
            <w:tcMar>
              <w:top w:w="80" w:type="dxa"/>
              <w:start w:w="80" w:type="dxa"/>
              <w:bottom w:w="80" w:type="dxa"/>
              <w:end w:w="80" w:type="dxa"/>
            </w:tcMar>
          </w:tcPr>
          <w:p>
            <w:pPr>
              <w:spacing w:after="40"/>
            </w:pPr>
            <w:r>
              <w:rPr>
                <w:sz w:val="17"/>
              </w:rPr>
            </w:r>
            <w:r>
              <w:rPr>
                <w:b w:val="0"/>
                <w:sz w:val="17"/>
              </w:rPr>
              <w:t>Visites, impressions, passages magasin</w:t>
            </w:r>
          </w:p>
        </w:tc>
        <w:tc>
          <w:tcPr>
            <w:tcW w:type="dxa" w:w="3888"/>
            <w:vAlign w:val="top"/>
            <w:tcMar>
              <w:top w:w="80" w:type="dxa"/>
              <w:start w:w="80" w:type="dxa"/>
              <w:bottom w:w="80" w:type="dxa"/>
              <w:end w:w="80" w:type="dxa"/>
            </w:tcMar>
          </w:tcPr>
          <w:p>
            <w:pPr>
              <w:spacing w:after="40"/>
            </w:pPr>
            <w:r>
              <w:rPr>
                <w:sz w:val="17"/>
              </w:rPr>
            </w:r>
            <w:r>
              <w:rPr>
                <w:b w:val="0"/>
                <w:sz w:val="17"/>
              </w:rPr>
              <w:t>Normalisation par exposition</w:t>
            </w:r>
          </w:p>
        </w:tc>
      </w:tr>
      <w:tr>
        <w:tc>
          <w:tcPr>
            <w:tcW w:type="dxa" w:w="1728"/>
            <w:vAlign w:val="top"/>
            <w:tcMar>
              <w:top w:w="80" w:type="dxa"/>
              <w:start w:w="80" w:type="dxa"/>
              <w:bottom w:w="80" w:type="dxa"/>
              <w:end w:w="80" w:type="dxa"/>
            </w:tcMar>
          </w:tcPr>
          <w:p>
            <w:pPr>
              <w:spacing w:after="40"/>
            </w:pPr>
            <w:r>
              <w:rPr>
                <w:sz w:val="17"/>
              </w:rPr>
            </w:r>
            <w:r>
              <w:rPr>
                <w:b w:val="0"/>
                <w:sz w:val="17"/>
              </w:rPr>
              <w:t>holiday_flag</w:t>
            </w:r>
          </w:p>
        </w:tc>
        <w:tc>
          <w:tcPr>
            <w:tcW w:type="dxa" w:w="1440"/>
            <w:vAlign w:val="top"/>
            <w:tcMar>
              <w:top w:w="80" w:type="dxa"/>
              <w:start w:w="80" w:type="dxa"/>
              <w:bottom w:w="80" w:type="dxa"/>
              <w:end w:w="80" w:type="dxa"/>
            </w:tcMar>
          </w:tcPr>
          <w:p>
            <w:pPr>
              <w:spacing w:after="40"/>
            </w:pPr>
            <w:r>
              <w:rPr>
                <w:sz w:val="17"/>
              </w:rPr>
            </w:r>
            <w:r>
              <w:rPr>
                <w:b w:val="0"/>
                <w:sz w:val="17"/>
              </w:rPr>
              <w:t>Optionnel</w:t>
            </w:r>
          </w:p>
        </w:tc>
        <w:tc>
          <w:tcPr>
            <w:tcW w:type="dxa" w:w="3456"/>
            <w:vAlign w:val="top"/>
            <w:tcMar>
              <w:top w:w="80" w:type="dxa"/>
              <w:start w:w="80" w:type="dxa"/>
              <w:bottom w:w="80" w:type="dxa"/>
              <w:end w:w="80" w:type="dxa"/>
            </w:tcMar>
          </w:tcPr>
          <w:p>
            <w:pPr>
              <w:spacing w:after="40"/>
            </w:pPr>
            <w:r>
              <w:rPr>
                <w:sz w:val="17"/>
              </w:rPr>
            </w:r>
            <w:r>
              <w:rPr>
                <w:b w:val="0"/>
                <w:sz w:val="17"/>
              </w:rPr>
              <w:t>Jour férié, soldes, événement</w:t>
            </w:r>
          </w:p>
        </w:tc>
        <w:tc>
          <w:tcPr>
            <w:tcW w:type="dxa" w:w="3888"/>
            <w:vAlign w:val="top"/>
            <w:tcMar>
              <w:top w:w="80" w:type="dxa"/>
              <w:start w:w="80" w:type="dxa"/>
              <w:bottom w:w="80" w:type="dxa"/>
              <w:end w:w="80" w:type="dxa"/>
            </w:tcMar>
          </w:tcPr>
          <w:p>
            <w:pPr>
              <w:spacing w:after="40"/>
            </w:pPr>
            <w:r>
              <w:rPr>
                <w:sz w:val="17"/>
              </w:rPr>
            </w:r>
            <w:r>
              <w:rPr>
                <w:b w:val="0"/>
                <w:sz w:val="17"/>
              </w:rPr>
              <w:t>Contrôle calendrier</w:t>
            </w:r>
          </w:p>
        </w:tc>
      </w:tr>
      <w:tr>
        <w:tc>
          <w:tcPr>
            <w:tcW w:type="dxa" w:w="1728"/>
            <w:vAlign w:val="top"/>
            <w:tcMar>
              <w:top w:w="80" w:type="dxa"/>
              <w:start w:w="80" w:type="dxa"/>
              <w:bottom w:w="80" w:type="dxa"/>
              <w:end w:w="80" w:type="dxa"/>
            </w:tcMar>
          </w:tcPr>
          <w:p>
            <w:pPr>
              <w:spacing w:after="40"/>
            </w:pPr>
            <w:r>
              <w:rPr>
                <w:sz w:val="17"/>
              </w:rPr>
            </w:r>
            <w:r>
              <w:rPr>
                <w:b w:val="0"/>
                <w:sz w:val="17"/>
              </w:rPr>
              <w:t>returns</w:t>
            </w:r>
          </w:p>
        </w:tc>
        <w:tc>
          <w:tcPr>
            <w:tcW w:type="dxa" w:w="1440"/>
            <w:vAlign w:val="top"/>
            <w:tcMar>
              <w:top w:w="80" w:type="dxa"/>
              <w:start w:w="80" w:type="dxa"/>
              <w:bottom w:w="80" w:type="dxa"/>
              <w:end w:w="80" w:type="dxa"/>
            </w:tcMar>
          </w:tcPr>
          <w:p>
            <w:pPr>
              <w:spacing w:after="40"/>
            </w:pPr>
            <w:r>
              <w:rPr>
                <w:sz w:val="17"/>
              </w:rPr>
            </w:r>
            <w:r>
              <w:rPr>
                <w:b w:val="0"/>
                <w:sz w:val="17"/>
              </w:rPr>
              <w:t>Optionnel</w:t>
            </w:r>
          </w:p>
        </w:tc>
        <w:tc>
          <w:tcPr>
            <w:tcW w:type="dxa" w:w="3456"/>
            <w:vAlign w:val="top"/>
            <w:tcMar>
              <w:top w:w="80" w:type="dxa"/>
              <w:start w:w="80" w:type="dxa"/>
              <w:bottom w:w="80" w:type="dxa"/>
              <w:end w:w="80" w:type="dxa"/>
            </w:tcMar>
          </w:tcPr>
          <w:p>
            <w:pPr>
              <w:spacing w:after="40"/>
            </w:pPr>
            <w:r>
              <w:rPr>
                <w:sz w:val="17"/>
              </w:rPr>
            </w:r>
            <w:r>
              <w:rPr>
                <w:b w:val="0"/>
                <w:sz w:val="17"/>
              </w:rPr>
              <w:t>Retours produits</w:t>
            </w:r>
          </w:p>
        </w:tc>
        <w:tc>
          <w:tcPr>
            <w:tcW w:type="dxa" w:w="3888"/>
            <w:vAlign w:val="top"/>
            <w:tcMar>
              <w:top w:w="80" w:type="dxa"/>
              <w:start w:w="80" w:type="dxa"/>
              <w:bottom w:w="80" w:type="dxa"/>
              <w:end w:w="80" w:type="dxa"/>
            </w:tcMar>
          </w:tcPr>
          <w:p>
            <w:pPr>
              <w:spacing w:after="40"/>
            </w:pPr>
            <w:r>
              <w:rPr>
                <w:sz w:val="17"/>
              </w:rPr>
            </w:r>
            <w:r>
              <w:rPr>
                <w:b w:val="0"/>
                <w:sz w:val="17"/>
              </w:rPr>
              <w:t>Qualité de la demande et marge nette</w:t>
            </w:r>
          </w:p>
        </w:tc>
      </w:tr>
    </w:tbl>
    <w:p/>
    <w:p>
      <w:pPr>
        <w:pStyle w:val="Heading2"/>
      </w:pPr>
      <w:r>
        <w:t>5.2 Mapping de colonnes</w:t>
      </w:r>
    </w:p>
    <w:p>
      <w:r>
        <w:t>L’application ne doit pas supposer que l’utilisateur nomme ses colonnes exactement comme le schéma cible. Elle doit proposer un écran ou une configuration de mapping : par exemple “qty”, “quantity”, “sales_units” ou “volume” peuvent être associés à units_sold. Le mapping doit être validé avant l’analyse.</w:t>
      </w:r>
    </w:p>
    <w:p>
      <w:pPr>
        <w:pStyle w:val="Heading2"/>
      </w:pPr>
      <w:r>
        <w:t>5.3 Colonnes dérivées à créer</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448"/>
            <w:vAlign w:val="top"/>
            <w:tcMar>
              <w:top w:w="80" w:type="dxa"/>
              <w:start w:w="80" w:type="dxa"/>
              <w:bottom w:w="80" w:type="dxa"/>
              <w:end w:w="80" w:type="dxa"/>
            </w:tcMar>
            <w:shd w:fill="1F2937"/>
          </w:tcPr>
          <w:p>
            <w:pPr>
              <w:spacing w:after="40"/>
            </w:pPr>
            <w:r>
              <w:rPr>
                <w:b/>
                <w:color w:val="FFFFFF"/>
                <w:sz w:val="17"/>
              </w:rPr>
            </w:r>
            <w:r>
              <w:rPr>
                <w:b/>
                <w:color w:val="FFFFFF"/>
                <w:sz w:val="17"/>
              </w:rPr>
              <w:t>Feature</w:t>
            </w:r>
          </w:p>
        </w:tc>
        <w:tc>
          <w:tcPr>
            <w:tcW w:type="dxa" w:w="3744"/>
            <w:vAlign w:val="top"/>
            <w:tcMar>
              <w:top w:w="80" w:type="dxa"/>
              <w:start w:w="80" w:type="dxa"/>
              <w:bottom w:w="80" w:type="dxa"/>
              <w:end w:w="80" w:type="dxa"/>
            </w:tcMar>
            <w:shd w:fill="1F2937"/>
          </w:tcPr>
          <w:p>
            <w:pPr>
              <w:spacing w:after="40"/>
            </w:pPr>
            <w:r>
              <w:rPr>
                <w:b/>
                <w:color w:val="FFFFFF"/>
                <w:sz w:val="17"/>
              </w:rPr>
            </w:r>
            <w:r>
              <w:rPr>
                <w:b/>
                <w:color w:val="FFFFFF"/>
                <w:sz w:val="17"/>
              </w:rPr>
              <w:t>Définition</w:t>
            </w:r>
          </w:p>
        </w:tc>
        <w:tc>
          <w:tcPr>
            <w:tcW w:type="dxa" w:w="4320"/>
            <w:vAlign w:val="top"/>
            <w:tcMar>
              <w:top w:w="80" w:type="dxa"/>
              <w:start w:w="80" w:type="dxa"/>
              <w:bottom w:w="80" w:type="dxa"/>
              <w:end w:w="80" w:type="dxa"/>
            </w:tcMar>
            <w:shd w:fill="1F2937"/>
          </w:tcPr>
          <w:p>
            <w:pPr>
              <w:spacing w:after="40"/>
            </w:pPr>
            <w:r>
              <w:rPr>
                <w:b/>
                <w:color w:val="FFFFFF"/>
                <w:sz w:val="17"/>
              </w:rPr>
            </w:r>
            <w:r>
              <w:rPr>
                <w:b/>
                <w:color w:val="FFFFFF"/>
                <w:sz w:val="17"/>
              </w:rPr>
              <w:t>Utilité</w:t>
            </w:r>
          </w:p>
        </w:tc>
      </w:tr>
      <w:tr>
        <w:tc>
          <w:tcPr>
            <w:tcW w:type="dxa" w:w="2448"/>
            <w:vAlign w:val="top"/>
            <w:tcMar>
              <w:top w:w="80" w:type="dxa"/>
              <w:start w:w="80" w:type="dxa"/>
              <w:bottom w:w="80" w:type="dxa"/>
              <w:end w:w="80" w:type="dxa"/>
            </w:tcMar>
          </w:tcPr>
          <w:p>
            <w:pPr>
              <w:spacing w:after="40"/>
            </w:pPr>
            <w:r>
              <w:rPr>
                <w:sz w:val="17"/>
              </w:rPr>
            </w:r>
            <w:r>
              <w:rPr>
                <w:b w:val="0"/>
                <w:sz w:val="17"/>
              </w:rPr>
              <w:t>revenue</w:t>
            </w:r>
          </w:p>
        </w:tc>
        <w:tc>
          <w:tcPr>
            <w:tcW w:type="dxa" w:w="3744"/>
            <w:vAlign w:val="top"/>
            <w:tcMar>
              <w:top w:w="80" w:type="dxa"/>
              <w:start w:w="80" w:type="dxa"/>
              <w:bottom w:w="80" w:type="dxa"/>
              <w:end w:w="80" w:type="dxa"/>
            </w:tcMar>
          </w:tcPr>
          <w:p>
            <w:pPr>
              <w:spacing w:after="40"/>
            </w:pPr>
            <w:r>
              <w:rPr>
                <w:sz w:val="17"/>
              </w:rPr>
            </w:r>
            <w:r>
              <w:rPr>
                <w:b w:val="0"/>
                <w:sz w:val="17"/>
              </w:rPr>
              <w:t>price x units_sold</w:t>
            </w:r>
          </w:p>
        </w:tc>
        <w:tc>
          <w:tcPr>
            <w:tcW w:type="dxa" w:w="4320"/>
            <w:vAlign w:val="top"/>
            <w:tcMar>
              <w:top w:w="80" w:type="dxa"/>
              <w:start w:w="80" w:type="dxa"/>
              <w:bottom w:w="80" w:type="dxa"/>
              <w:end w:w="80" w:type="dxa"/>
            </w:tcMar>
          </w:tcPr>
          <w:p>
            <w:pPr>
              <w:spacing w:after="40"/>
            </w:pPr>
            <w:r>
              <w:rPr>
                <w:sz w:val="17"/>
              </w:rPr>
            </w:r>
            <w:r>
              <w:rPr>
                <w:b w:val="0"/>
                <w:sz w:val="17"/>
              </w:rPr>
              <w:t>Optimisation chiffre d’affaires</w:t>
            </w:r>
          </w:p>
        </w:tc>
      </w:tr>
      <w:tr>
        <w:tc>
          <w:tcPr>
            <w:tcW w:type="dxa" w:w="2448"/>
            <w:vAlign w:val="top"/>
            <w:tcMar>
              <w:top w:w="80" w:type="dxa"/>
              <w:start w:w="80" w:type="dxa"/>
              <w:bottom w:w="80" w:type="dxa"/>
              <w:end w:w="80" w:type="dxa"/>
            </w:tcMar>
          </w:tcPr>
          <w:p>
            <w:pPr>
              <w:spacing w:after="40"/>
            </w:pPr>
            <w:r>
              <w:rPr>
                <w:sz w:val="17"/>
              </w:rPr>
            </w:r>
            <w:r>
              <w:rPr>
                <w:b w:val="0"/>
                <w:sz w:val="17"/>
              </w:rPr>
              <w:t>unit_margin</w:t>
            </w:r>
          </w:p>
        </w:tc>
        <w:tc>
          <w:tcPr>
            <w:tcW w:type="dxa" w:w="3744"/>
            <w:vAlign w:val="top"/>
            <w:tcMar>
              <w:top w:w="80" w:type="dxa"/>
              <w:start w:w="80" w:type="dxa"/>
              <w:bottom w:w="80" w:type="dxa"/>
              <w:end w:w="80" w:type="dxa"/>
            </w:tcMar>
          </w:tcPr>
          <w:p>
            <w:pPr>
              <w:spacing w:after="40"/>
            </w:pPr>
            <w:r>
              <w:rPr>
                <w:sz w:val="17"/>
              </w:rPr>
            </w:r>
            <w:r>
              <w:rPr>
                <w:b w:val="0"/>
                <w:sz w:val="17"/>
              </w:rPr>
              <w:t>price - cost</w:t>
            </w:r>
          </w:p>
        </w:tc>
        <w:tc>
          <w:tcPr>
            <w:tcW w:type="dxa" w:w="4320"/>
            <w:vAlign w:val="top"/>
            <w:tcMar>
              <w:top w:w="80" w:type="dxa"/>
              <w:start w:w="80" w:type="dxa"/>
              <w:bottom w:w="80" w:type="dxa"/>
              <w:end w:w="80" w:type="dxa"/>
            </w:tcMar>
          </w:tcPr>
          <w:p>
            <w:pPr>
              <w:spacing w:after="40"/>
            </w:pPr>
            <w:r>
              <w:rPr>
                <w:sz w:val="17"/>
              </w:rPr>
            </w:r>
            <w:r>
              <w:rPr>
                <w:b w:val="0"/>
                <w:sz w:val="17"/>
              </w:rPr>
              <w:t>Marge par unité</w:t>
            </w:r>
          </w:p>
        </w:tc>
      </w:tr>
      <w:tr>
        <w:tc>
          <w:tcPr>
            <w:tcW w:type="dxa" w:w="2448"/>
            <w:vAlign w:val="top"/>
            <w:tcMar>
              <w:top w:w="80" w:type="dxa"/>
              <w:start w:w="80" w:type="dxa"/>
              <w:bottom w:w="80" w:type="dxa"/>
              <w:end w:w="80" w:type="dxa"/>
            </w:tcMar>
          </w:tcPr>
          <w:p>
            <w:pPr>
              <w:spacing w:after="40"/>
            </w:pPr>
            <w:r>
              <w:rPr>
                <w:sz w:val="17"/>
              </w:rPr>
            </w:r>
            <w:r>
              <w:rPr>
                <w:b w:val="0"/>
                <w:sz w:val="17"/>
              </w:rPr>
              <w:t>gross_margin</w:t>
            </w:r>
          </w:p>
        </w:tc>
        <w:tc>
          <w:tcPr>
            <w:tcW w:type="dxa" w:w="3744"/>
            <w:vAlign w:val="top"/>
            <w:tcMar>
              <w:top w:w="80" w:type="dxa"/>
              <w:start w:w="80" w:type="dxa"/>
              <w:bottom w:w="80" w:type="dxa"/>
              <w:end w:w="80" w:type="dxa"/>
            </w:tcMar>
          </w:tcPr>
          <w:p>
            <w:pPr>
              <w:spacing w:after="40"/>
            </w:pPr>
            <w:r>
              <w:rPr>
                <w:sz w:val="17"/>
              </w:rPr>
            </w:r>
            <w:r>
              <w:rPr>
                <w:b w:val="0"/>
                <w:sz w:val="17"/>
              </w:rPr>
              <w:t>(price - cost) x units_sold</w:t>
            </w:r>
          </w:p>
        </w:tc>
        <w:tc>
          <w:tcPr>
            <w:tcW w:type="dxa" w:w="4320"/>
            <w:vAlign w:val="top"/>
            <w:tcMar>
              <w:top w:w="80" w:type="dxa"/>
              <w:start w:w="80" w:type="dxa"/>
              <w:bottom w:w="80" w:type="dxa"/>
              <w:end w:w="80" w:type="dxa"/>
            </w:tcMar>
          </w:tcPr>
          <w:p>
            <w:pPr>
              <w:spacing w:after="40"/>
            </w:pPr>
            <w:r>
              <w:rPr>
                <w:sz w:val="17"/>
              </w:rPr>
            </w:r>
            <w:r>
              <w:rPr>
                <w:b w:val="0"/>
                <w:sz w:val="17"/>
              </w:rPr>
              <w:t>Optimisation marge totale</w:t>
            </w:r>
          </w:p>
        </w:tc>
      </w:tr>
      <w:tr>
        <w:tc>
          <w:tcPr>
            <w:tcW w:type="dxa" w:w="2448"/>
            <w:vAlign w:val="top"/>
            <w:tcMar>
              <w:top w:w="80" w:type="dxa"/>
              <w:start w:w="80" w:type="dxa"/>
              <w:bottom w:w="80" w:type="dxa"/>
              <w:end w:w="80" w:type="dxa"/>
            </w:tcMar>
          </w:tcPr>
          <w:p>
            <w:pPr>
              <w:spacing w:after="40"/>
            </w:pPr>
            <w:r>
              <w:rPr>
                <w:sz w:val="17"/>
              </w:rPr>
            </w:r>
            <w:r>
              <w:rPr>
                <w:b w:val="0"/>
                <w:sz w:val="17"/>
              </w:rPr>
              <w:t>margin_rate</w:t>
            </w:r>
          </w:p>
        </w:tc>
        <w:tc>
          <w:tcPr>
            <w:tcW w:type="dxa" w:w="3744"/>
            <w:vAlign w:val="top"/>
            <w:tcMar>
              <w:top w:w="80" w:type="dxa"/>
              <w:start w:w="80" w:type="dxa"/>
              <w:bottom w:w="80" w:type="dxa"/>
              <w:end w:w="80" w:type="dxa"/>
            </w:tcMar>
          </w:tcPr>
          <w:p>
            <w:pPr>
              <w:spacing w:after="40"/>
            </w:pPr>
            <w:r>
              <w:rPr>
                <w:sz w:val="17"/>
              </w:rPr>
            </w:r>
            <w:r>
              <w:rPr>
                <w:b w:val="0"/>
                <w:sz w:val="17"/>
              </w:rPr>
              <w:t>(price - cost) / price</w:t>
            </w:r>
          </w:p>
        </w:tc>
        <w:tc>
          <w:tcPr>
            <w:tcW w:type="dxa" w:w="4320"/>
            <w:vAlign w:val="top"/>
            <w:tcMar>
              <w:top w:w="80" w:type="dxa"/>
              <w:start w:w="80" w:type="dxa"/>
              <w:bottom w:w="80" w:type="dxa"/>
              <w:end w:w="80" w:type="dxa"/>
            </w:tcMar>
          </w:tcPr>
          <w:p>
            <w:pPr>
              <w:spacing w:after="40"/>
            </w:pPr>
            <w:r>
              <w:rPr>
                <w:sz w:val="17"/>
              </w:rPr>
            </w:r>
            <w:r>
              <w:rPr>
                <w:b w:val="0"/>
                <w:sz w:val="17"/>
              </w:rPr>
              <w:t>Comparaison rentabilité</w:t>
            </w:r>
          </w:p>
        </w:tc>
      </w:tr>
      <w:tr>
        <w:tc>
          <w:tcPr>
            <w:tcW w:type="dxa" w:w="2448"/>
            <w:vAlign w:val="top"/>
            <w:tcMar>
              <w:top w:w="80" w:type="dxa"/>
              <w:start w:w="80" w:type="dxa"/>
              <w:bottom w:w="80" w:type="dxa"/>
              <w:end w:w="80" w:type="dxa"/>
            </w:tcMar>
          </w:tcPr>
          <w:p>
            <w:pPr>
              <w:spacing w:after="40"/>
            </w:pPr>
            <w:r>
              <w:rPr>
                <w:sz w:val="17"/>
              </w:rPr>
            </w:r>
            <w:r>
              <w:rPr>
                <w:b w:val="0"/>
                <w:sz w:val="17"/>
              </w:rPr>
              <w:t>log_price</w:t>
            </w:r>
          </w:p>
        </w:tc>
        <w:tc>
          <w:tcPr>
            <w:tcW w:type="dxa" w:w="3744"/>
            <w:vAlign w:val="top"/>
            <w:tcMar>
              <w:top w:w="80" w:type="dxa"/>
              <w:start w:w="80" w:type="dxa"/>
              <w:bottom w:w="80" w:type="dxa"/>
              <w:end w:w="80" w:type="dxa"/>
            </w:tcMar>
          </w:tcPr>
          <w:p>
            <w:pPr>
              <w:spacing w:after="40"/>
            </w:pPr>
            <w:r>
              <w:rPr>
                <w:sz w:val="17"/>
              </w:rPr>
            </w:r>
            <w:r>
              <w:rPr>
                <w:b w:val="0"/>
                <w:sz w:val="17"/>
              </w:rPr>
              <w:t>log(price)</w:t>
            </w:r>
          </w:p>
        </w:tc>
        <w:tc>
          <w:tcPr>
            <w:tcW w:type="dxa" w:w="4320"/>
            <w:vAlign w:val="top"/>
            <w:tcMar>
              <w:top w:w="80" w:type="dxa"/>
              <w:start w:w="80" w:type="dxa"/>
              <w:bottom w:w="80" w:type="dxa"/>
              <w:end w:w="80" w:type="dxa"/>
            </w:tcMar>
          </w:tcPr>
          <w:p>
            <w:pPr>
              <w:spacing w:after="40"/>
            </w:pPr>
            <w:r>
              <w:rPr>
                <w:sz w:val="17"/>
              </w:rPr>
            </w:r>
            <w:r>
              <w:rPr>
                <w:b w:val="0"/>
                <w:sz w:val="17"/>
              </w:rPr>
              <w:t>Modèle d’élasticité log-log</w:t>
            </w:r>
          </w:p>
        </w:tc>
      </w:tr>
      <w:tr>
        <w:tc>
          <w:tcPr>
            <w:tcW w:type="dxa" w:w="2448"/>
            <w:vAlign w:val="top"/>
            <w:tcMar>
              <w:top w:w="80" w:type="dxa"/>
              <w:start w:w="80" w:type="dxa"/>
              <w:bottom w:w="80" w:type="dxa"/>
              <w:end w:w="80" w:type="dxa"/>
            </w:tcMar>
          </w:tcPr>
          <w:p>
            <w:pPr>
              <w:spacing w:after="40"/>
            </w:pPr>
            <w:r>
              <w:rPr>
                <w:sz w:val="17"/>
              </w:rPr>
            </w:r>
            <w:r>
              <w:rPr>
                <w:b w:val="0"/>
                <w:sz w:val="17"/>
              </w:rPr>
              <w:t>log_units</w:t>
            </w:r>
          </w:p>
        </w:tc>
        <w:tc>
          <w:tcPr>
            <w:tcW w:type="dxa" w:w="3744"/>
            <w:vAlign w:val="top"/>
            <w:tcMar>
              <w:top w:w="80" w:type="dxa"/>
              <w:start w:w="80" w:type="dxa"/>
              <w:bottom w:w="80" w:type="dxa"/>
              <w:end w:w="80" w:type="dxa"/>
            </w:tcMar>
          </w:tcPr>
          <w:p>
            <w:pPr>
              <w:spacing w:after="40"/>
            </w:pPr>
            <w:r>
              <w:rPr>
                <w:sz w:val="17"/>
              </w:rPr>
            </w:r>
            <w:r>
              <w:rPr>
                <w:b w:val="0"/>
                <w:sz w:val="17"/>
              </w:rPr>
              <w:t>log(units_sold + 1)</w:t>
            </w:r>
          </w:p>
        </w:tc>
        <w:tc>
          <w:tcPr>
            <w:tcW w:type="dxa" w:w="4320"/>
            <w:vAlign w:val="top"/>
            <w:tcMar>
              <w:top w:w="80" w:type="dxa"/>
              <w:start w:w="80" w:type="dxa"/>
              <w:bottom w:w="80" w:type="dxa"/>
              <w:end w:w="80" w:type="dxa"/>
            </w:tcMar>
          </w:tcPr>
          <w:p>
            <w:pPr>
              <w:spacing w:after="40"/>
            </w:pPr>
            <w:r>
              <w:rPr>
                <w:sz w:val="17"/>
              </w:rPr>
            </w:r>
            <w:r>
              <w:rPr>
                <w:b w:val="0"/>
                <w:sz w:val="17"/>
              </w:rPr>
              <w:t>Stabilisation de la cible</w:t>
            </w:r>
          </w:p>
        </w:tc>
      </w:tr>
      <w:tr>
        <w:tc>
          <w:tcPr>
            <w:tcW w:type="dxa" w:w="2448"/>
            <w:vAlign w:val="top"/>
            <w:tcMar>
              <w:top w:w="80" w:type="dxa"/>
              <w:start w:w="80" w:type="dxa"/>
              <w:bottom w:w="80" w:type="dxa"/>
              <w:end w:w="80" w:type="dxa"/>
            </w:tcMar>
          </w:tcPr>
          <w:p>
            <w:pPr>
              <w:spacing w:after="40"/>
            </w:pPr>
            <w:r>
              <w:rPr>
                <w:sz w:val="17"/>
              </w:rPr>
            </w:r>
            <w:r>
              <w:rPr>
                <w:b w:val="0"/>
                <w:sz w:val="17"/>
              </w:rPr>
              <w:t>price_bucket</w:t>
            </w:r>
          </w:p>
        </w:tc>
        <w:tc>
          <w:tcPr>
            <w:tcW w:type="dxa" w:w="3744"/>
            <w:vAlign w:val="top"/>
            <w:tcMar>
              <w:top w:w="80" w:type="dxa"/>
              <w:start w:w="80" w:type="dxa"/>
              <w:bottom w:w="80" w:type="dxa"/>
              <w:end w:w="80" w:type="dxa"/>
            </w:tcMar>
          </w:tcPr>
          <w:p>
            <w:pPr>
              <w:spacing w:after="40"/>
            </w:pPr>
            <w:r>
              <w:rPr>
                <w:sz w:val="17"/>
              </w:rPr>
            </w:r>
            <w:r>
              <w:rPr>
                <w:b w:val="0"/>
                <w:sz w:val="17"/>
              </w:rPr>
              <w:t>Fourchette de prix</w:t>
            </w:r>
          </w:p>
        </w:tc>
        <w:tc>
          <w:tcPr>
            <w:tcW w:type="dxa" w:w="4320"/>
            <w:vAlign w:val="top"/>
            <w:tcMar>
              <w:top w:w="80" w:type="dxa"/>
              <w:start w:w="80" w:type="dxa"/>
              <w:bottom w:w="80" w:type="dxa"/>
              <w:end w:w="80" w:type="dxa"/>
            </w:tcMar>
          </w:tcPr>
          <w:p>
            <w:pPr>
              <w:spacing w:after="40"/>
            </w:pPr>
            <w:r>
              <w:rPr>
                <w:sz w:val="17"/>
              </w:rPr>
            </w:r>
            <w:r>
              <w:rPr>
                <w:b w:val="0"/>
                <w:sz w:val="17"/>
              </w:rPr>
              <w:t>Performance par niveau de prix</w:t>
            </w:r>
          </w:p>
        </w:tc>
      </w:tr>
      <w:tr>
        <w:tc>
          <w:tcPr>
            <w:tcW w:type="dxa" w:w="2448"/>
            <w:vAlign w:val="top"/>
            <w:tcMar>
              <w:top w:w="80" w:type="dxa"/>
              <w:start w:w="80" w:type="dxa"/>
              <w:bottom w:w="80" w:type="dxa"/>
              <w:end w:w="80" w:type="dxa"/>
            </w:tcMar>
          </w:tcPr>
          <w:p>
            <w:pPr>
              <w:spacing w:after="40"/>
            </w:pPr>
            <w:r>
              <w:rPr>
                <w:sz w:val="17"/>
              </w:rPr>
            </w:r>
            <w:r>
              <w:rPr>
                <w:b w:val="0"/>
                <w:sz w:val="17"/>
              </w:rPr>
              <w:t>price_change_pct</w:t>
            </w:r>
          </w:p>
        </w:tc>
        <w:tc>
          <w:tcPr>
            <w:tcW w:type="dxa" w:w="3744"/>
            <w:vAlign w:val="top"/>
            <w:tcMar>
              <w:top w:w="80" w:type="dxa"/>
              <w:start w:w="80" w:type="dxa"/>
              <w:bottom w:w="80" w:type="dxa"/>
              <w:end w:w="80" w:type="dxa"/>
            </w:tcMar>
          </w:tcPr>
          <w:p>
            <w:pPr>
              <w:spacing w:after="40"/>
            </w:pPr>
            <w:r>
              <w:rPr>
                <w:sz w:val="17"/>
              </w:rPr>
            </w:r>
            <w:r>
              <w:rPr>
                <w:b w:val="0"/>
                <w:sz w:val="17"/>
              </w:rPr>
              <w:t>Variation du prix vs période précédente</w:t>
            </w:r>
          </w:p>
        </w:tc>
        <w:tc>
          <w:tcPr>
            <w:tcW w:type="dxa" w:w="4320"/>
            <w:vAlign w:val="top"/>
            <w:tcMar>
              <w:top w:w="80" w:type="dxa"/>
              <w:start w:w="80" w:type="dxa"/>
              <w:bottom w:w="80" w:type="dxa"/>
              <w:end w:w="80" w:type="dxa"/>
            </w:tcMar>
          </w:tcPr>
          <w:p>
            <w:pPr>
              <w:spacing w:after="40"/>
            </w:pPr>
            <w:r>
              <w:rPr>
                <w:sz w:val="17"/>
              </w:rPr>
            </w:r>
            <w:r>
              <w:rPr>
                <w:b w:val="0"/>
                <w:sz w:val="17"/>
              </w:rPr>
              <w:t>Détection impact changement prix</w:t>
            </w:r>
          </w:p>
        </w:tc>
      </w:tr>
      <w:tr>
        <w:tc>
          <w:tcPr>
            <w:tcW w:type="dxa" w:w="2448"/>
            <w:vAlign w:val="top"/>
            <w:tcMar>
              <w:top w:w="80" w:type="dxa"/>
              <w:start w:w="80" w:type="dxa"/>
              <w:bottom w:w="80" w:type="dxa"/>
              <w:end w:w="80" w:type="dxa"/>
            </w:tcMar>
          </w:tcPr>
          <w:p>
            <w:pPr>
              <w:spacing w:after="40"/>
            </w:pPr>
            <w:r>
              <w:rPr>
                <w:sz w:val="17"/>
              </w:rPr>
            </w:r>
            <w:r>
              <w:rPr>
                <w:b w:val="0"/>
                <w:sz w:val="17"/>
              </w:rPr>
              <w:t>days_since_price_change</w:t>
            </w:r>
          </w:p>
        </w:tc>
        <w:tc>
          <w:tcPr>
            <w:tcW w:type="dxa" w:w="3744"/>
            <w:vAlign w:val="top"/>
            <w:tcMar>
              <w:top w:w="80" w:type="dxa"/>
              <w:start w:w="80" w:type="dxa"/>
              <w:bottom w:w="80" w:type="dxa"/>
              <w:end w:w="80" w:type="dxa"/>
            </w:tcMar>
          </w:tcPr>
          <w:p>
            <w:pPr>
              <w:spacing w:after="40"/>
            </w:pPr>
            <w:r>
              <w:rPr>
                <w:sz w:val="17"/>
              </w:rPr>
            </w:r>
            <w:r>
              <w:rPr>
                <w:b w:val="0"/>
                <w:sz w:val="17"/>
              </w:rPr>
              <w:t>Nombre de jours depuis changement</w:t>
            </w:r>
          </w:p>
        </w:tc>
        <w:tc>
          <w:tcPr>
            <w:tcW w:type="dxa" w:w="4320"/>
            <w:vAlign w:val="top"/>
            <w:tcMar>
              <w:top w:w="80" w:type="dxa"/>
              <w:start w:w="80" w:type="dxa"/>
              <w:bottom w:w="80" w:type="dxa"/>
              <w:end w:w="80" w:type="dxa"/>
            </w:tcMar>
          </w:tcPr>
          <w:p>
            <w:pPr>
              <w:spacing w:after="40"/>
            </w:pPr>
            <w:r>
              <w:rPr>
                <w:sz w:val="17"/>
              </w:rPr>
            </w:r>
            <w:r>
              <w:rPr>
                <w:b w:val="0"/>
                <w:sz w:val="17"/>
              </w:rPr>
              <w:t>Effets retardés</w:t>
            </w:r>
          </w:p>
        </w:tc>
      </w:tr>
      <w:tr>
        <w:tc>
          <w:tcPr>
            <w:tcW w:type="dxa" w:w="2448"/>
            <w:vAlign w:val="top"/>
            <w:tcMar>
              <w:top w:w="80" w:type="dxa"/>
              <w:start w:w="80" w:type="dxa"/>
              <w:bottom w:w="80" w:type="dxa"/>
              <w:end w:w="80" w:type="dxa"/>
            </w:tcMar>
          </w:tcPr>
          <w:p>
            <w:pPr>
              <w:spacing w:after="40"/>
            </w:pPr>
            <w:r>
              <w:rPr>
                <w:sz w:val="17"/>
              </w:rPr>
            </w:r>
            <w:r>
              <w:rPr>
                <w:b w:val="0"/>
                <w:sz w:val="17"/>
              </w:rPr>
              <w:t>is_stockout</w:t>
            </w:r>
          </w:p>
        </w:tc>
        <w:tc>
          <w:tcPr>
            <w:tcW w:type="dxa" w:w="3744"/>
            <w:vAlign w:val="top"/>
            <w:tcMar>
              <w:top w:w="80" w:type="dxa"/>
              <w:start w:w="80" w:type="dxa"/>
              <w:bottom w:w="80" w:type="dxa"/>
              <w:end w:w="80" w:type="dxa"/>
            </w:tcMar>
          </w:tcPr>
          <w:p>
            <w:pPr>
              <w:spacing w:after="40"/>
            </w:pPr>
            <w:r>
              <w:rPr>
                <w:sz w:val="17"/>
              </w:rPr>
            </w:r>
            <w:r>
              <w:rPr>
                <w:b w:val="0"/>
                <w:sz w:val="17"/>
              </w:rPr>
              <w:t>stock_available &lt;= seuil</w:t>
            </w:r>
          </w:p>
        </w:tc>
        <w:tc>
          <w:tcPr>
            <w:tcW w:type="dxa" w:w="4320"/>
            <w:vAlign w:val="top"/>
            <w:tcMar>
              <w:top w:w="80" w:type="dxa"/>
              <w:start w:w="80" w:type="dxa"/>
              <w:bottom w:w="80" w:type="dxa"/>
              <w:end w:w="80" w:type="dxa"/>
            </w:tcMar>
          </w:tcPr>
          <w:p>
            <w:pPr>
              <w:spacing w:after="40"/>
            </w:pPr>
            <w:r>
              <w:rPr>
                <w:sz w:val="17"/>
              </w:rPr>
            </w:r>
            <w:r>
              <w:rPr>
                <w:b w:val="0"/>
                <w:sz w:val="17"/>
              </w:rPr>
              <w:t>Filtrer les ventes censurées</w:t>
            </w:r>
          </w:p>
        </w:tc>
      </w:tr>
      <w:tr>
        <w:tc>
          <w:tcPr>
            <w:tcW w:type="dxa" w:w="2448"/>
            <w:vAlign w:val="top"/>
            <w:tcMar>
              <w:top w:w="80" w:type="dxa"/>
              <w:start w:w="80" w:type="dxa"/>
              <w:bottom w:w="80" w:type="dxa"/>
              <w:end w:w="80" w:type="dxa"/>
            </w:tcMar>
          </w:tcPr>
          <w:p>
            <w:pPr>
              <w:spacing w:after="40"/>
            </w:pPr>
            <w:r>
              <w:rPr>
                <w:sz w:val="17"/>
              </w:rPr>
            </w:r>
            <w:r>
              <w:rPr>
                <w:b w:val="0"/>
                <w:sz w:val="17"/>
              </w:rPr>
              <w:t>day_of_week</w:t>
            </w:r>
          </w:p>
        </w:tc>
        <w:tc>
          <w:tcPr>
            <w:tcW w:type="dxa" w:w="3744"/>
            <w:vAlign w:val="top"/>
            <w:tcMar>
              <w:top w:w="80" w:type="dxa"/>
              <w:start w:w="80" w:type="dxa"/>
              <w:bottom w:w="80" w:type="dxa"/>
              <w:end w:w="80" w:type="dxa"/>
            </w:tcMar>
          </w:tcPr>
          <w:p>
            <w:pPr>
              <w:spacing w:after="40"/>
            </w:pPr>
            <w:r>
              <w:rPr>
                <w:sz w:val="17"/>
              </w:rPr>
            </w:r>
            <w:r>
              <w:rPr>
                <w:b w:val="0"/>
                <w:sz w:val="17"/>
              </w:rPr>
              <w:t>Jour de semaine</w:t>
            </w:r>
          </w:p>
        </w:tc>
        <w:tc>
          <w:tcPr>
            <w:tcW w:type="dxa" w:w="4320"/>
            <w:vAlign w:val="top"/>
            <w:tcMar>
              <w:top w:w="80" w:type="dxa"/>
              <w:start w:w="80" w:type="dxa"/>
              <w:bottom w:w="80" w:type="dxa"/>
              <w:end w:w="80" w:type="dxa"/>
            </w:tcMar>
          </w:tcPr>
          <w:p>
            <w:pPr>
              <w:spacing w:after="40"/>
            </w:pPr>
            <w:r>
              <w:rPr>
                <w:sz w:val="17"/>
              </w:rPr>
            </w:r>
            <w:r>
              <w:rPr>
                <w:b w:val="0"/>
                <w:sz w:val="17"/>
              </w:rPr>
              <w:t>Temporalité</w:t>
            </w:r>
          </w:p>
        </w:tc>
      </w:tr>
      <w:tr>
        <w:tc>
          <w:tcPr>
            <w:tcW w:type="dxa" w:w="2448"/>
            <w:vAlign w:val="top"/>
            <w:tcMar>
              <w:top w:w="80" w:type="dxa"/>
              <w:start w:w="80" w:type="dxa"/>
              <w:bottom w:w="80" w:type="dxa"/>
              <w:end w:w="80" w:type="dxa"/>
            </w:tcMar>
          </w:tcPr>
          <w:p>
            <w:pPr>
              <w:spacing w:after="40"/>
            </w:pPr>
            <w:r>
              <w:rPr>
                <w:sz w:val="17"/>
              </w:rPr>
            </w:r>
            <w:r>
              <w:rPr>
                <w:b w:val="0"/>
                <w:sz w:val="17"/>
              </w:rPr>
              <w:t>month</w:t>
            </w:r>
          </w:p>
        </w:tc>
        <w:tc>
          <w:tcPr>
            <w:tcW w:type="dxa" w:w="3744"/>
            <w:vAlign w:val="top"/>
            <w:tcMar>
              <w:top w:w="80" w:type="dxa"/>
              <w:start w:w="80" w:type="dxa"/>
              <w:bottom w:w="80" w:type="dxa"/>
              <w:end w:w="80" w:type="dxa"/>
            </w:tcMar>
          </w:tcPr>
          <w:p>
            <w:pPr>
              <w:spacing w:after="40"/>
            </w:pPr>
            <w:r>
              <w:rPr>
                <w:sz w:val="17"/>
              </w:rPr>
            </w:r>
            <w:r>
              <w:rPr>
                <w:b w:val="0"/>
                <w:sz w:val="17"/>
              </w:rPr>
              <w:t>Mois</w:t>
            </w:r>
          </w:p>
        </w:tc>
        <w:tc>
          <w:tcPr>
            <w:tcW w:type="dxa" w:w="4320"/>
            <w:vAlign w:val="top"/>
            <w:tcMar>
              <w:top w:w="80" w:type="dxa"/>
              <w:start w:w="80" w:type="dxa"/>
              <w:bottom w:w="80" w:type="dxa"/>
              <w:end w:w="80" w:type="dxa"/>
            </w:tcMar>
          </w:tcPr>
          <w:p>
            <w:pPr>
              <w:spacing w:after="40"/>
            </w:pPr>
            <w:r>
              <w:rPr>
                <w:sz w:val="17"/>
              </w:rPr>
            </w:r>
            <w:r>
              <w:rPr>
                <w:b w:val="0"/>
                <w:sz w:val="17"/>
              </w:rPr>
              <w:t>Saisonnalité</w:t>
            </w:r>
          </w:p>
        </w:tc>
      </w:tr>
      <w:tr>
        <w:tc>
          <w:tcPr>
            <w:tcW w:type="dxa" w:w="2448"/>
            <w:vAlign w:val="top"/>
            <w:tcMar>
              <w:top w:w="80" w:type="dxa"/>
              <w:start w:w="80" w:type="dxa"/>
              <w:bottom w:w="80" w:type="dxa"/>
              <w:end w:w="80" w:type="dxa"/>
            </w:tcMar>
          </w:tcPr>
          <w:p>
            <w:pPr>
              <w:spacing w:after="40"/>
            </w:pPr>
            <w:r>
              <w:rPr>
                <w:sz w:val="17"/>
              </w:rPr>
            </w:r>
            <w:r>
              <w:rPr>
                <w:b w:val="0"/>
                <w:sz w:val="17"/>
              </w:rPr>
              <w:t>season</w:t>
            </w:r>
          </w:p>
        </w:tc>
        <w:tc>
          <w:tcPr>
            <w:tcW w:type="dxa" w:w="3744"/>
            <w:vAlign w:val="top"/>
            <w:tcMar>
              <w:top w:w="80" w:type="dxa"/>
              <w:start w:w="80" w:type="dxa"/>
              <w:bottom w:w="80" w:type="dxa"/>
              <w:end w:w="80" w:type="dxa"/>
            </w:tcMar>
          </w:tcPr>
          <w:p>
            <w:pPr>
              <w:spacing w:after="40"/>
            </w:pPr>
            <w:r>
              <w:rPr>
                <w:sz w:val="17"/>
              </w:rPr>
            </w:r>
            <w:r>
              <w:rPr>
                <w:b w:val="0"/>
                <w:sz w:val="17"/>
              </w:rPr>
              <w:t>Saison</w:t>
            </w:r>
          </w:p>
        </w:tc>
        <w:tc>
          <w:tcPr>
            <w:tcW w:type="dxa" w:w="4320"/>
            <w:vAlign w:val="top"/>
            <w:tcMar>
              <w:top w:w="80" w:type="dxa"/>
              <w:start w:w="80" w:type="dxa"/>
              <w:bottom w:w="80" w:type="dxa"/>
              <w:end w:w="80" w:type="dxa"/>
            </w:tcMar>
          </w:tcPr>
          <w:p>
            <w:pPr>
              <w:spacing w:after="40"/>
            </w:pPr>
            <w:r>
              <w:rPr>
                <w:sz w:val="17"/>
              </w:rPr>
            </w:r>
            <w:r>
              <w:rPr>
                <w:b w:val="0"/>
                <w:sz w:val="17"/>
              </w:rPr>
              <w:t>Saisonnalité macro</w:t>
            </w:r>
          </w:p>
        </w:tc>
      </w:tr>
      <w:tr>
        <w:tc>
          <w:tcPr>
            <w:tcW w:type="dxa" w:w="2448"/>
            <w:vAlign w:val="top"/>
            <w:tcMar>
              <w:top w:w="80" w:type="dxa"/>
              <w:start w:w="80" w:type="dxa"/>
              <w:bottom w:w="80" w:type="dxa"/>
              <w:end w:w="80" w:type="dxa"/>
            </w:tcMar>
          </w:tcPr>
          <w:p>
            <w:pPr>
              <w:spacing w:after="40"/>
            </w:pPr>
            <w:r>
              <w:rPr>
                <w:sz w:val="17"/>
              </w:rPr>
            </w:r>
            <w:r>
              <w:rPr>
                <w:b w:val="0"/>
                <w:sz w:val="17"/>
              </w:rPr>
              <w:t>rolling_units_7</w:t>
            </w:r>
          </w:p>
        </w:tc>
        <w:tc>
          <w:tcPr>
            <w:tcW w:type="dxa" w:w="3744"/>
            <w:vAlign w:val="top"/>
            <w:tcMar>
              <w:top w:w="80" w:type="dxa"/>
              <w:start w:w="80" w:type="dxa"/>
              <w:bottom w:w="80" w:type="dxa"/>
              <w:end w:w="80" w:type="dxa"/>
            </w:tcMar>
          </w:tcPr>
          <w:p>
            <w:pPr>
              <w:spacing w:after="40"/>
            </w:pPr>
            <w:r>
              <w:rPr>
                <w:sz w:val="17"/>
              </w:rPr>
            </w:r>
            <w:r>
              <w:rPr>
                <w:b w:val="0"/>
                <w:sz w:val="17"/>
              </w:rPr>
              <w:t>Moyenne mobile ventes</w:t>
            </w:r>
          </w:p>
        </w:tc>
        <w:tc>
          <w:tcPr>
            <w:tcW w:type="dxa" w:w="4320"/>
            <w:vAlign w:val="top"/>
            <w:tcMar>
              <w:top w:w="80" w:type="dxa"/>
              <w:start w:w="80" w:type="dxa"/>
              <w:bottom w:w="80" w:type="dxa"/>
              <w:end w:w="80" w:type="dxa"/>
            </w:tcMar>
          </w:tcPr>
          <w:p>
            <w:pPr>
              <w:spacing w:after="40"/>
            </w:pPr>
            <w:r>
              <w:rPr>
                <w:sz w:val="17"/>
              </w:rPr>
            </w:r>
            <w:r>
              <w:rPr>
                <w:b w:val="0"/>
                <w:sz w:val="17"/>
              </w:rPr>
              <w:t>Tendance court terme</w:t>
            </w:r>
          </w:p>
        </w:tc>
      </w:tr>
      <w:tr>
        <w:tc>
          <w:tcPr>
            <w:tcW w:type="dxa" w:w="2448"/>
            <w:vAlign w:val="top"/>
            <w:tcMar>
              <w:top w:w="80" w:type="dxa"/>
              <w:start w:w="80" w:type="dxa"/>
              <w:bottom w:w="80" w:type="dxa"/>
              <w:end w:w="80" w:type="dxa"/>
            </w:tcMar>
          </w:tcPr>
          <w:p>
            <w:pPr>
              <w:spacing w:after="40"/>
            </w:pPr>
            <w:r>
              <w:rPr>
                <w:sz w:val="17"/>
              </w:rPr>
            </w:r>
            <w:r>
              <w:rPr>
                <w:b w:val="0"/>
                <w:sz w:val="17"/>
              </w:rPr>
              <w:t>rolling_price_7</w:t>
            </w:r>
          </w:p>
        </w:tc>
        <w:tc>
          <w:tcPr>
            <w:tcW w:type="dxa" w:w="3744"/>
            <w:vAlign w:val="top"/>
            <w:tcMar>
              <w:top w:w="80" w:type="dxa"/>
              <w:start w:w="80" w:type="dxa"/>
              <w:bottom w:w="80" w:type="dxa"/>
              <w:end w:w="80" w:type="dxa"/>
            </w:tcMar>
          </w:tcPr>
          <w:p>
            <w:pPr>
              <w:spacing w:after="40"/>
            </w:pPr>
            <w:r>
              <w:rPr>
                <w:sz w:val="17"/>
              </w:rPr>
            </w:r>
            <w:r>
              <w:rPr>
                <w:b w:val="0"/>
                <w:sz w:val="17"/>
              </w:rPr>
              <w:t>Moyenne mobile prix</w:t>
            </w:r>
          </w:p>
        </w:tc>
        <w:tc>
          <w:tcPr>
            <w:tcW w:type="dxa" w:w="4320"/>
            <w:vAlign w:val="top"/>
            <w:tcMar>
              <w:top w:w="80" w:type="dxa"/>
              <w:start w:w="80" w:type="dxa"/>
              <w:bottom w:w="80" w:type="dxa"/>
              <w:end w:w="80" w:type="dxa"/>
            </w:tcMar>
          </w:tcPr>
          <w:p>
            <w:pPr>
              <w:spacing w:after="40"/>
            </w:pPr>
            <w:r>
              <w:rPr>
                <w:sz w:val="17"/>
              </w:rPr>
            </w:r>
            <w:r>
              <w:rPr>
                <w:b w:val="0"/>
                <w:sz w:val="17"/>
              </w:rPr>
              <w:t>Stabilisation prix</w:t>
            </w:r>
          </w:p>
        </w:tc>
      </w:tr>
      <w:tr>
        <w:tc>
          <w:tcPr>
            <w:tcW w:type="dxa" w:w="2448"/>
            <w:vAlign w:val="top"/>
            <w:tcMar>
              <w:top w:w="80" w:type="dxa"/>
              <w:start w:w="80" w:type="dxa"/>
              <w:bottom w:w="80" w:type="dxa"/>
              <w:end w:w="80" w:type="dxa"/>
            </w:tcMar>
          </w:tcPr>
          <w:p>
            <w:pPr>
              <w:spacing w:after="40"/>
            </w:pPr>
            <w:r>
              <w:rPr>
                <w:sz w:val="17"/>
              </w:rPr>
            </w:r>
            <w:r>
              <w:rPr>
                <w:b w:val="0"/>
                <w:sz w:val="17"/>
              </w:rPr>
              <w:t>promo_depth_bucket</w:t>
            </w:r>
          </w:p>
        </w:tc>
        <w:tc>
          <w:tcPr>
            <w:tcW w:type="dxa" w:w="3744"/>
            <w:vAlign w:val="top"/>
            <w:tcMar>
              <w:top w:w="80" w:type="dxa"/>
              <w:start w:w="80" w:type="dxa"/>
              <w:bottom w:w="80" w:type="dxa"/>
              <w:end w:w="80" w:type="dxa"/>
            </w:tcMar>
          </w:tcPr>
          <w:p>
            <w:pPr>
              <w:spacing w:after="40"/>
            </w:pPr>
            <w:r>
              <w:rPr>
                <w:sz w:val="17"/>
              </w:rPr>
            </w:r>
            <w:r>
              <w:rPr>
                <w:b w:val="0"/>
                <w:sz w:val="17"/>
              </w:rPr>
              <w:t>Classe de remise</w:t>
            </w:r>
          </w:p>
        </w:tc>
        <w:tc>
          <w:tcPr>
            <w:tcW w:type="dxa" w:w="4320"/>
            <w:vAlign w:val="top"/>
            <w:tcMar>
              <w:top w:w="80" w:type="dxa"/>
              <w:start w:w="80" w:type="dxa"/>
              <w:bottom w:w="80" w:type="dxa"/>
              <w:end w:w="80" w:type="dxa"/>
            </w:tcMar>
          </w:tcPr>
          <w:p>
            <w:pPr>
              <w:spacing w:after="40"/>
            </w:pPr>
            <w:r>
              <w:rPr>
                <w:sz w:val="17"/>
              </w:rPr>
            </w:r>
            <w:r>
              <w:rPr>
                <w:b w:val="0"/>
                <w:sz w:val="17"/>
              </w:rPr>
              <w:t>Analyse promotionnelle</w:t>
            </w:r>
          </w:p>
        </w:tc>
      </w:tr>
    </w:tbl>
    <w:p/>
    <w:p>
      <w:pPr>
        <w:pStyle w:val="Heading1"/>
      </w:pPr>
      <w:r>
        <w:t>6. Pipeline analytique et feature engineering</w:t>
      </w:r>
    </w:p>
    <w:p>
      <w:pPr>
        <w:pStyle w:val="Heading2"/>
      </w:pPr>
      <w:r>
        <w:t>6.1 Pipeline global</w:t>
      </w:r>
    </w:p>
    <w:p>
      <w:pPr>
        <w:spacing w:after="20"/>
        <w:ind w:left="0"/>
      </w:pPr>
      <w:r>
        <w:rPr>
          <w:sz w:val="19"/>
        </w:rPr>
        <w:t>1. Importer ou générer un dataset démo.</w:t>
      </w:r>
    </w:p>
    <w:p>
      <w:pPr>
        <w:spacing w:after="20"/>
        <w:ind w:left="0"/>
      </w:pPr>
      <w:r>
        <w:rPr>
          <w:sz w:val="19"/>
        </w:rPr>
        <w:t>2. Mapper les colonnes vers le schéma canonique.</w:t>
      </w:r>
    </w:p>
    <w:p>
      <w:pPr>
        <w:spacing w:after="20"/>
        <w:ind w:left="0"/>
      </w:pPr>
      <w:r>
        <w:rPr>
          <w:sz w:val="19"/>
        </w:rPr>
        <w:t>3. Valider les types, les valeurs et la granularité.</w:t>
      </w:r>
    </w:p>
    <w:p>
      <w:pPr>
        <w:spacing w:after="20"/>
        <w:ind w:left="0"/>
      </w:pPr>
      <w:r>
        <w:rPr>
          <w:sz w:val="19"/>
        </w:rPr>
        <w:t>4. Nettoyer les doublons et les valeurs impossibles.</w:t>
      </w:r>
    </w:p>
    <w:p>
      <w:pPr>
        <w:spacing w:after="20"/>
        <w:ind w:left="0"/>
      </w:pPr>
      <w:r>
        <w:rPr>
          <w:sz w:val="19"/>
        </w:rPr>
        <w:t>5. Créer les métriques business : CA, marge, taux de marge.</w:t>
      </w:r>
    </w:p>
    <w:p>
      <w:pPr>
        <w:spacing w:after="20"/>
        <w:ind w:left="0"/>
      </w:pPr>
      <w:r>
        <w:rPr>
          <w:sz w:val="19"/>
        </w:rPr>
        <w:t>6. Créer les variables temporelles et pricing.</w:t>
      </w:r>
    </w:p>
    <w:p>
      <w:pPr>
        <w:spacing w:after="20"/>
        <w:ind w:left="0"/>
      </w:pPr>
      <w:r>
        <w:rPr>
          <w:sz w:val="19"/>
        </w:rPr>
        <w:t>7. Scanner la qualité des données par produit.</w:t>
      </w:r>
    </w:p>
    <w:p>
      <w:pPr>
        <w:spacing w:after="20"/>
        <w:ind w:left="0"/>
      </w:pPr>
      <w:r>
        <w:rPr>
          <w:sz w:val="19"/>
        </w:rPr>
        <w:t>8. Séparer les produits analysables des produits non fiables.</w:t>
      </w:r>
    </w:p>
    <w:p>
      <w:pPr>
        <w:spacing w:after="20"/>
        <w:ind w:left="0"/>
      </w:pPr>
      <w:r>
        <w:rPr>
          <w:sz w:val="19"/>
        </w:rPr>
        <w:t>9. Backtester des modèles de demande par produit ou par catégorie.</w:t>
      </w:r>
    </w:p>
    <w:p>
      <w:pPr>
        <w:spacing w:after="20"/>
        <w:ind w:left="0"/>
      </w:pPr>
      <w:r>
        <w:rPr>
          <w:sz w:val="19"/>
        </w:rPr>
        <w:t>10. Estimer l’élasticité et générer les simulations.</w:t>
      </w:r>
    </w:p>
    <w:p>
      <w:pPr>
        <w:spacing w:after="20"/>
        <w:ind w:left="0"/>
      </w:pPr>
      <w:r>
        <w:rPr>
          <w:sz w:val="19"/>
        </w:rPr>
        <w:t>11. Calculer le reliability score et bloquer les recommandations fragiles.</w:t>
      </w:r>
    </w:p>
    <w:p>
      <w:pPr>
        <w:spacing w:after="20"/>
        <w:ind w:left="0"/>
      </w:pPr>
      <w:r>
        <w:rPr>
          <w:sz w:val="19"/>
        </w:rPr>
        <w:t>12. Afficher les résultats dans des pages produit et catalogue.</w:t>
      </w:r>
    </w:p>
    <w:p>
      <w:pPr>
        <w:pStyle w:val="Heading2"/>
      </w:pPr>
      <w:r>
        <w:t>6.2 Garde-fou méthodologique</w:t>
      </w:r>
    </w:p>
    <w:tbl>
      <w:tblPr>
        <w:tblW w:type="auto" w:w="0"/>
        <w:tblLayout w:type="autofit"/>
        <w:tblLook w:firstColumn="1" w:firstRow="1" w:lastColumn="0" w:lastRow="0" w:noHBand="0" w:noVBand="1" w:val="04A0"/>
      </w:tblPr>
      <w:tblGrid>
        <w:gridCol w:w="10224"/>
      </w:tblGrid>
      <w:tr>
        <w:tc>
          <w:tcPr>
            <w:tcW w:type="dxa" w:w="10224"/>
            <w:shd w:fill="FEE2E2"/>
            <w:tcMar>
              <w:top w:w="120" w:type="dxa"/>
              <w:start w:w="140" w:type="dxa"/>
              <w:bottom w:w="120" w:type="dxa"/>
              <w:end w:w="140" w:type="dxa"/>
            </w:tcMar>
          </w:tcPr>
          <w:p>
            <w:pPr>
              <w:spacing w:after="80"/>
            </w:pPr>
            <w:r>
              <w:rPr>
                <w:b/>
                <w:color w:val="111827"/>
                <w:sz w:val="20"/>
              </w:rPr>
              <w:t>Ne jamais analyser les ventes sans contexte</w:t>
            </w:r>
          </w:p>
          <w:p>
            <w:pPr>
              <w:spacing w:after="0"/>
            </w:pPr>
            <w:r>
              <w:rPr>
                <w:color w:val="1F2937"/>
                <w:sz w:val="18"/>
              </w:rPr>
              <w:t>Une baisse de volume après hausse de prix peut venir du prix, mais aussi d’une rupture de stock, d’une saison faible, d’une baisse du trafic ou de l’arrêt d’une promotion. PriceLab doit donc toujours présenter les variables de contexte visibles dans l’historique.</w:t>
            </w:r>
          </w:p>
        </w:tc>
      </w:tr>
    </w:tbl>
    <w:p/>
    <w:p>
      <w:pPr>
        <w:pStyle w:val="Heading2"/>
      </w:pPr>
      <w:r>
        <w:t>6.3 Agrégations utiles</w:t>
      </w:r>
    </w:p>
    <w:p>
      <w:pPr>
        <w:pStyle w:val="ListBullet"/>
        <w:spacing w:after="20"/>
      </w:pPr>
      <w:r>
        <w:t>Par produit et semaine : prix moyen, unités, CA, marge, stock moyen, part de jours en promo.</w:t>
      </w:r>
    </w:p>
    <w:p>
      <w:pPr>
        <w:pStyle w:val="ListBullet"/>
        <w:spacing w:after="20"/>
      </w:pPr>
      <w:r>
        <w:t>Par fourchette de prix : unités moyennes, CA moyen, marge moyenne, nombre d’observations, confiance.</w:t>
      </w:r>
    </w:p>
    <w:p>
      <w:pPr>
        <w:pStyle w:val="ListBullet"/>
        <w:spacing w:after="20"/>
      </w:pPr>
      <w:r>
        <w:t>Par période : jour de semaine, mois, saison, période de promotion, avant/après changement de prix.</w:t>
      </w:r>
    </w:p>
    <w:p>
      <w:pPr>
        <w:pStyle w:val="ListBullet"/>
        <w:spacing w:after="20"/>
      </w:pPr>
      <w:r>
        <w:t>Par segment facultatif : canal, région, catégorie, niveau de remise.</w:t>
      </w:r>
    </w:p>
    <w:p>
      <w:pPr>
        <w:pStyle w:val="Heading1"/>
      </w:pPr>
      <w:r>
        <w:t>7. Fonctionnalités détaillées</w:t>
      </w:r>
    </w:p>
    <w:p>
      <w:pPr>
        <w:pStyle w:val="Heading2"/>
      </w:pPr>
      <w:r>
        <w:t>7.1 Data Import et Schema Mapper</w:t>
      </w:r>
    </w:p>
    <w:p>
      <w:r>
        <w:t>L’utilisateur charge un CSV ou utilise le dataset démo. L’app détecte les colonnes candidates, propose un mapping, valide les champs obligatoires et affiche un aperçu des données. Le mapping doit permettre de rendre l’outil utilisable sur des catalogues variés.</w:t>
      </w:r>
    </w:p>
    <w:p>
      <w:pPr>
        <w:pStyle w:val="Heading2"/>
      </w:pPr>
      <w:r>
        <w:t>7.2 Data Quality Scanner</w:t>
      </w:r>
    </w:p>
    <w:p>
      <w:r>
        <w:t>Module de sécurité avant modélisation. Il détecte les historiques trop courts, les prix constants, les valeurs manquantes, les ruptures de stock, les coûts incohérents, les doublons, les valeurs extrêmes, les périodes manquantes et les produits avec trop peu de variations de prix.</w:t>
      </w:r>
    </w:p>
    <w:p>
      <w:pPr>
        <w:pStyle w:val="Heading2"/>
      </w:pPr>
      <w:r>
        <w:t>7.3 Catalogue Overview</w:t>
      </w:r>
    </w:p>
    <w:p>
      <w:r>
        <w:t>Page exécutive avec CA total, marge totale, nombre de produits, produits analysables, opportunités de hausse, produits à baisse potentielle, promos destructrices, produits à forte élasticité et produits insuffisamment documentés.</w:t>
      </w:r>
    </w:p>
    <w:p>
      <w:pPr>
        <w:pStyle w:val="Heading2"/>
      </w:pPr>
      <w:r>
        <w:t>7.4 Product Deep Dive</w:t>
      </w:r>
    </w:p>
    <w:p>
      <w:r>
        <w:t>Page d’analyse produit avec historique du prix, unités vendues, CA, marge, stock, promotions, changements de prix, périodes fortes, anomalies et recommandation actuelle.</w:t>
      </w:r>
    </w:p>
    <w:p>
      <w:pPr>
        <w:pStyle w:val="Heading2"/>
      </w:pPr>
      <w:r>
        <w:t>7.5 Price Performance Matrix</w:t>
      </w:r>
    </w:p>
    <w:p>
      <w:r>
        <w:t>Matrice par niveau de prix. Pour chaque fourchette : unités moyennes, CA moyen, marge moyenne, nombre d’observations, part de promotion, stockouts, confiance. Elle répond à “quel prix a historiquement fonctionné ?” sans confondre fréquence et performance.</w:t>
      </w:r>
    </w:p>
    <w:p>
      <w:pPr>
        <w:pStyle w:val="Heading2"/>
      </w:pPr>
      <w:r>
        <w:t>7.6 Elasticity Engine</w:t>
      </w:r>
    </w:p>
    <w:p>
      <w:r>
        <w:t>Estimation de la sensibilité de la demande au prix. Le module doit fournir une élasticité globale, par produit, par catégorie et par période quand les données le permettent. Il doit aussi afficher une interprétation simple.</w:t>
      </w:r>
    </w:p>
    <w:p>
      <w:pPr>
        <w:pStyle w:val="Heading2"/>
      </w:pPr>
      <w:r>
        <w:t>7.7 Optimal Price Finder</w:t>
      </w:r>
    </w:p>
    <w:p>
      <w:r>
        <w:t>Simulation d’une grille de prix et recommandation selon objectif : maximiser unités, CA, marge ou stratégie prudente. La sortie doit être une fourchette recommandée, pas uniquement un prix exact.</w:t>
      </w:r>
    </w:p>
    <w:p>
      <w:pPr>
        <w:pStyle w:val="Heading2"/>
      </w:pPr>
      <w:r>
        <w:t>7.8 Best Moment Detector</w:t>
      </w:r>
    </w:p>
    <w:p>
      <w:r>
        <w:t>Détection des périodes où le produit vend mieux, où les promotions sont plus efficaces, où une hausse de prix est moins risquée, et où les baisses de prix semblent peu utiles.</w:t>
      </w:r>
    </w:p>
    <w:p>
      <w:pPr>
        <w:pStyle w:val="Heading2"/>
      </w:pPr>
      <w:r>
        <w:t>7.9 Promotion Analyzer</w:t>
      </w:r>
    </w:p>
    <w:p>
      <w:r>
        <w:t>Comparaison hors promo / promo, effet des taux de remise, marge perdue, volume incrémental, effet pré/post-promo et détection des promotions qui détruisent la marge.</w:t>
      </w:r>
    </w:p>
    <w:p>
      <w:pPr>
        <w:pStyle w:val="Heading2"/>
      </w:pPr>
      <w:r>
        <w:t>7.10 Scenario Simulator</w:t>
      </w:r>
    </w:p>
    <w:p>
      <w:r>
        <w:t>Interface à sliders permettant de choisir un produit, un prix, une période, une remise, un canal, un niveau de stock et un objectif. L’app prédit volume, CA, marge, risque et confiance.</w:t>
      </w:r>
    </w:p>
    <w:p>
      <w:pPr>
        <w:pStyle w:val="Heading2"/>
      </w:pPr>
      <w:r>
        <w:t>7.11 Catalogue Opportunity Scanner</w:t>
      </w:r>
    </w:p>
    <w:p>
      <w:r>
        <w:t>Classement automatique du catalogue : Raise Price Candidates, Discount Candidates, Stable Price Products, Promo Traps, Stock-Constrained, Margin Heroes, Revenue Drivers, Data Insufficient.</w:t>
      </w:r>
    </w:p>
    <w:p>
      <w:pPr>
        <w:pStyle w:val="Heading2"/>
      </w:pPr>
      <w:r>
        <w:t>7.12 Model Explainability Panel</w:t>
      </w:r>
    </w:p>
    <w:p>
      <w:r>
        <w:t>Explication de chaque recommandation : variables les plus influentes, situations historiques comparables, niveau d’extrapolation, qualité du modèle, limites et raisons de prudence.</w:t>
      </w:r>
    </w:p>
    <w:p>
      <w:pPr>
        <w:pStyle w:val="Heading2"/>
      </w:pPr>
      <w:r>
        <w:t>7.13 Report Generator</w:t>
      </w:r>
    </w:p>
    <w:p>
      <w:r>
        <w:t>Export d’un rapport produit Markdown ou HTML : résumé, données utilisées, insights, recommandations, fiabilité, graphiques clés et limites.</w:t>
      </w:r>
    </w:p>
    <w:p>
      <w:pPr>
        <w:pStyle w:val="Heading2"/>
      </w:pPr>
      <w:r>
        <w:t>7.14 Questions utilisateur prises en charge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168"/>
            <w:vAlign w:val="top"/>
            <w:tcMar>
              <w:top w:w="80" w:type="dxa"/>
              <w:start w:w="80" w:type="dxa"/>
              <w:bottom w:w="80" w:type="dxa"/>
              <w:end w:w="80" w:type="dxa"/>
            </w:tcMar>
            <w:shd w:fill="1F2937"/>
          </w:tcPr>
          <w:p>
            <w:pPr>
              <w:spacing w:after="40"/>
            </w:pPr>
            <w:r>
              <w:rPr>
                <w:b/>
                <w:color w:val="FFFFFF"/>
                <w:sz w:val="17"/>
              </w:rPr>
            </w:r>
            <w:r>
              <w:rPr>
                <w:b/>
                <w:color w:val="FFFFFF"/>
                <w:sz w:val="17"/>
              </w:rPr>
              <w:t>Question</w:t>
            </w:r>
          </w:p>
        </w:tc>
        <w:tc>
          <w:tcPr>
            <w:tcW w:type="dxa" w:w="2880"/>
            <w:vAlign w:val="top"/>
            <w:tcMar>
              <w:top w:w="80" w:type="dxa"/>
              <w:start w:w="80" w:type="dxa"/>
              <w:bottom w:w="80" w:type="dxa"/>
              <w:end w:w="80" w:type="dxa"/>
            </w:tcMar>
            <w:shd w:fill="1F2937"/>
          </w:tcPr>
          <w:p>
            <w:pPr>
              <w:spacing w:after="40"/>
            </w:pPr>
            <w:r>
              <w:rPr>
                <w:b/>
                <w:color w:val="FFFFFF"/>
                <w:sz w:val="17"/>
              </w:rPr>
            </w:r>
            <w:r>
              <w:rPr>
                <w:b/>
                <w:color w:val="FFFFFF"/>
                <w:sz w:val="17"/>
              </w:rPr>
              <w:t>Module responsable</w:t>
            </w:r>
          </w:p>
        </w:tc>
        <w:tc>
          <w:tcPr>
            <w:tcW w:type="dxa" w:w="4464"/>
            <w:vAlign w:val="top"/>
            <w:tcMar>
              <w:top w:w="80" w:type="dxa"/>
              <w:start w:w="80" w:type="dxa"/>
              <w:bottom w:w="80" w:type="dxa"/>
              <w:end w:w="80" w:type="dxa"/>
            </w:tcMar>
            <w:shd w:fill="1F2937"/>
          </w:tcPr>
          <w:p>
            <w:pPr>
              <w:spacing w:after="40"/>
            </w:pPr>
            <w:r>
              <w:rPr>
                <w:b/>
                <w:color w:val="FFFFFF"/>
                <w:sz w:val="17"/>
              </w:rPr>
            </w:r>
            <w:r>
              <w:rPr>
                <w:b/>
                <w:color w:val="FFFFFF"/>
                <w:sz w:val="17"/>
              </w:rPr>
              <w:t>Réponse attendue</w:t>
            </w:r>
          </w:p>
        </w:tc>
      </w:tr>
      <w:tr>
        <w:tc>
          <w:tcPr>
            <w:tcW w:type="dxa" w:w="3168"/>
            <w:vAlign w:val="top"/>
            <w:tcMar>
              <w:top w:w="80" w:type="dxa"/>
              <w:start w:w="80" w:type="dxa"/>
              <w:bottom w:w="80" w:type="dxa"/>
              <w:end w:w="80" w:type="dxa"/>
            </w:tcMar>
          </w:tcPr>
          <w:p>
            <w:pPr>
              <w:spacing w:after="40"/>
            </w:pPr>
            <w:r>
              <w:rPr>
                <w:sz w:val="17"/>
              </w:rPr>
            </w:r>
            <w:r>
              <w:rPr>
                <w:b w:val="0"/>
                <w:sz w:val="17"/>
              </w:rPr>
              <w:t>Quel prix vend le plus ?</w:t>
            </w:r>
          </w:p>
        </w:tc>
        <w:tc>
          <w:tcPr>
            <w:tcW w:type="dxa" w:w="2880"/>
            <w:vAlign w:val="top"/>
            <w:tcMar>
              <w:top w:w="80" w:type="dxa"/>
              <w:start w:w="80" w:type="dxa"/>
              <w:bottom w:w="80" w:type="dxa"/>
              <w:end w:w="80" w:type="dxa"/>
            </w:tcMar>
          </w:tcPr>
          <w:p>
            <w:pPr>
              <w:spacing w:after="40"/>
            </w:pPr>
            <w:r>
              <w:rPr>
                <w:sz w:val="17"/>
              </w:rPr>
            </w:r>
            <w:r>
              <w:rPr>
                <w:b w:val="0"/>
                <w:sz w:val="17"/>
              </w:rPr>
              <w:t>Price Performance Matrix</w:t>
            </w:r>
          </w:p>
        </w:tc>
        <w:tc>
          <w:tcPr>
            <w:tcW w:type="dxa" w:w="4464"/>
            <w:vAlign w:val="top"/>
            <w:tcMar>
              <w:top w:w="80" w:type="dxa"/>
              <w:start w:w="80" w:type="dxa"/>
              <w:bottom w:w="80" w:type="dxa"/>
              <w:end w:w="80" w:type="dxa"/>
            </w:tcMar>
          </w:tcPr>
          <w:p>
            <w:pPr>
              <w:spacing w:after="40"/>
            </w:pPr>
            <w:r>
              <w:rPr>
                <w:sz w:val="17"/>
              </w:rPr>
            </w:r>
            <w:r>
              <w:rPr>
                <w:b w:val="0"/>
                <w:sz w:val="17"/>
              </w:rPr>
              <w:t>Prix ou fourchette avec volume moyen, nombre d’observations et confiance.</w:t>
            </w:r>
          </w:p>
        </w:tc>
      </w:tr>
      <w:tr>
        <w:tc>
          <w:tcPr>
            <w:tcW w:type="dxa" w:w="3168"/>
            <w:vAlign w:val="top"/>
            <w:tcMar>
              <w:top w:w="80" w:type="dxa"/>
              <w:start w:w="80" w:type="dxa"/>
              <w:bottom w:w="80" w:type="dxa"/>
              <w:end w:w="80" w:type="dxa"/>
            </w:tcMar>
          </w:tcPr>
          <w:p>
            <w:pPr>
              <w:spacing w:after="40"/>
            </w:pPr>
            <w:r>
              <w:rPr>
                <w:sz w:val="17"/>
              </w:rPr>
            </w:r>
            <w:r>
              <w:rPr>
                <w:b w:val="0"/>
                <w:sz w:val="17"/>
              </w:rPr>
              <w:t>Quel prix maximise la marge ?</w:t>
            </w:r>
          </w:p>
        </w:tc>
        <w:tc>
          <w:tcPr>
            <w:tcW w:type="dxa" w:w="2880"/>
            <w:vAlign w:val="top"/>
            <w:tcMar>
              <w:top w:w="80" w:type="dxa"/>
              <w:start w:w="80" w:type="dxa"/>
              <w:bottom w:w="80" w:type="dxa"/>
              <w:end w:w="80" w:type="dxa"/>
            </w:tcMar>
          </w:tcPr>
          <w:p>
            <w:pPr>
              <w:spacing w:after="40"/>
            </w:pPr>
            <w:r>
              <w:rPr>
                <w:sz w:val="17"/>
              </w:rPr>
            </w:r>
            <w:r>
              <w:rPr>
                <w:b w:val="0"/>
                <w:sz w:val="17"/>
              </w:rPr>
              <w:t>Optimal Price Finder</w:t>
            </w:r>
          </w:p>
        </w:tc>
        <w:tc>
          <w:tcPr>
            <w:tcW w:type="dxa" w:w="4464"/>
            <w:vAlign w:val="top"/>
            <w:tcMar>
              <w:top w:w="80" w:type="dxa"/>
              <w:start w:w="80" w:type="dxa"/>
              <w:bottom w:w="80" w:type="dxa"/>
              <w:end w:w="80" w:type="dxa"/>
            </w:tcMar>
          </w:tcPr>
          <w:p>
            <w:pPr>
              <w:spacing w:after="40"/>
            </w:pPr>
            <w:r>
              <w:rPr>
                <w:sz w:val="17"/>
              </w:rPr>
            </w:r>
            <w:r>
              <w:rPr>
                <w:b w:val="0"/>
                <w:sz w:val="17"/>
              </w:rPr>
              <w:t>Fourchette recommandée, marge prévue, risque volume.</w:t>
            </w:r>
          </w:p>
        </w:tc>
      </w:tr>
      <w:tr>
        <w:tc>
          <w:tcPr>
            <w:tcW w:type="dxa" w:w="3168"/>
            <w:vAlign w:val="top"/>
            <w:tcMar>
              <w:top w:w="80" w:type="dxa"/>
              <w:start w:w="80" w:type="dxa"/>
              <w:bottom w:w="80" w:type="dxa"/>
              <w:end w:w="80" w:type="dxa"/>
            </w:tcMar>
          </w:tcPr>
          <w:p>
            <w:pPr>
              <w:spacing w:after="40"/>
            </w:pPr>
            <w:r>
              <w:rPr>
                <w:sz w:val="17"/>
              </w:rPr>
            </w:r>
            <w:r>
              <w:rPr>
                <w:b w:val="0"/>
                <w:sz w:val="17"/>
              </w:rPr>
              <w:t>Quand faut-il augmenter le prix ?</w:t>
            </w:r>
          </w:p>
        </w:tc>
        <w:tc>
          <w:tcPr>
            <w:tcW w:type="dxa" w:w="2880"/>
            <w:vAlign w:val="top"/>
            <w:tcMar>
              <w:top w:w="80" w:type="dxa"/>
              <w:start w:w="80" w:type="dxa"/>
              <w:bottom w:w="80" w:type="dxa"/>
              <w:end w:w="80" w:type="dxa"/>
            </w:tcMar>
          </w:tcPr>
          <w:p>
            <w:pPr>
              <w:spacing w:after="40"/>
            </w:pPr>
            <w:r>
              <w:rPr>
                <w:sz w:val="17"/>
              </w:rPr>
            </w:r>
            <w:r>
              <w:rPr>
                <w:b w:val="0"/>
                <w:sz w:val="17"/>
              </w:rPr>
              <w:t>Best Moment Detector</w:t>
            </w:r>
          </w:p>
        </w:tc>
        <w:tc>
          <w:tcPr>
            <w:tcW w:type="dxa" w:w="4464"/>
            <w:vAlign w:val="top"/>
            <w:tcMar>
              <w:top w:w="80" w:type="dxa"/>
              <w:start w:w="80" w:type="dxa"/>
              <w:bottom w:w="80" w:type="dxa"/>
              <w:end w:w="80" w:type="dxa"/>
            </w:tcMar>
          </w:tcPr>
          <w:p>
            <w:pPr>
              <w:spacing w:after="40"/>
            </w:pPr>
            <w:r>
              <w:rPr>
                <w:sz w:val="17"/>
              </w:rPr>
            </w:r>
            <w:r>
              <w:rPr>
                <w:b w:val="0"/>
                <w:sz w:val="17"/>
              </w:rPr>
              <w:t>Périodes où l’élasticité observée est plus faible ou la demande plus forte.</w:t>
            </w:r>
          </w:p>
        </w:tc>
      </w:tr>
      <w:tr>
        <w:tc>
          <w:tcPr>
            <w:tcW w:type="dxa" w:w="3168"/>
            <w:vAlign w:val="top"/>
            <w:tcMar>
              <w:top w:w="80" w:type="dxa"/>
              <w:start w:w="80" w:type="dxa"/>
              <w:bottom w:w="80" w:type="dxa"/>
              <w:end w:w="80" w:type="dxa"/>
            </w:tcMar>
          </w:tcPr>
          <w:p>
            <w:pPr>
              <w:spacing w:after="40"/>
            </w:pPr>
            <w:r>
              <w:rPr>
                <w:sz w:val="17"/>
              </w:rPr>
            </w:r>
            <w:r>
              <w:rPr>
                <w:b w:val="0"/>
                <w:sz w:val="17"/>
              </w:rPr>
              <w:t>Une promotion est-elle rentable ?</w:t>
            </w:r>
          </w:p>
        </w:tc>
        <w:tc>
          <w:tcPr>
            <w:tcW w:type="dxa" w:w="2880"/>
            <w:vAlign w:val="top"/>
            <w:tcMar>
              <w:top w:w="80" w:type="dxa"/>
              <w:start w:w="80" w:type="dxa"/>
              <w:bottom w:w="80" w:type="dxa"/>
              <w:end w:w="80" w:type="dxa"/>
            </w:tcMar>
          </w:tcPr>
          <w:p>
            <w:pPr>
              <w:spacing w:after="40"/>
            </w:pPr>
            <w:r>
              <w:rPr>
                <w:sz w:val="17"/>
              </w:rPr>
            </w:r>
            <w:r>
              <w:rPr>
                <w:b w:val="0"/>
                <w:sz w:val="17"/>
              </w:rPr>
              <w:t>Promotion Analyzer</w:t>
            </w:r>
          </w:p>
        </w:tc>
        <w:tc>
          <w:tcPr>
            <w:tcW w:type="dxa" w:w="4464"/>
            <w:vAlign w:val="top"/>
            <w:tcMar>
              <w:top w:w="80" w:type="dxa"/>
              <w:start w:w="80" w:type="dxa"/>
              <w:bottom w:w="80" w:type="dxa"/>
              <w:end w:w="80" w:type="dxa"/>
            </w:tcMar>
          </w:tcPr>
          <w:p>
            <w:pPr>
              <w:spacing w:after="40"/>
            </w:pPr>
            <w:r>
              <w:rPr>
                <w:sz w:val="17"/>
              </w:rPr>
            </w:r>
            <w:r>
              <w:rPr>
                <w:b w:val="0"/>
                <w:sz w:val="17"/>
              </w:rPr>
              <w:t>Volume incrémental, CA, marge, effet post-promo, seuil de remise conseillé.</w:t>
            </w:r>
          </w:p>
        </w:tc>
      </w:tr>
      <w:tr>
        <w:tc>
          <w:tcPr>
            <w:tcW w:type="dxa" w:w="3168"/>
            <w:vAlign w:val="top"/>
            <w:tcMar>
              <w:top w:w="80" w:type="dxa"/>
              <w:start w:w="80" w:type="dxa"/>
              <w:bottom w:w="80" w:type="dxa"/>
              <w:end w:w="80" w:type="dxa"/>
            </w:tcMar>
          </w:tcPr>
          <w:p>
            <w:pPr>
              <w:spacing w:after="40"/>
            </w:pPr>
            <w:r>
              <w:rPr>
                <w:sz w:val="17"/>
              </w:rPr>
            </w:r>
            <w:r>
              <w:rPr>
                <w:b w:val="0"/>
                <w:sz w:val="17"/>
              </w:rPr>
              <w:t>Le produit est-il sensible au prix ?</w:t>
            </w:r>
          </w:p>
        </w:tc>
        <w:tc>
          <w:tcPr>
            <w:tcW w:type="dxa" w:w="2880"/>
            <w:vAlign w:val="top"/>
            <w:tcMar>
              <w:top w:w="80" w:type="dxa"/>
              <w:start w:w="80" w:type="dxa"/>
              <w:bottom w:w="80" w:type="dxa"/>
              <w:end w:w="80" w:type="dxa"/>
            </w:tcMar>
          </w:tcPr>
          <w:p>
            <w:pPr>
              <w:spacing w:after="40"/>
            </w:pPr>
            <w:r>
              <w:rPr>
                <w:sz w:val="17"/>
              </w:rPr>
            </w:r>
            <w:r>
              <w:rPr>
                <w:b w:val="0"/>
                <w:sz w:val="17"/>
              </w:rPr>
              <w:t>Elasticity Engine</w:t>
            </w:r>
          </w:p>
        </w:tc>
        <w:tc>
          <w:tcPr>
            <w:tcW w:type="dxa" w:w="4464"/>
            <w:vAlign w:val="top"/>
            <w:tcMar>
              <w:top w:w="80" w:type="dxa"/>
              <w:start w:w="80" w:type="dxa"/>
              <w:bottom w:w="80" w:type="dxa"/>
              <w:end w:w="80" w:type="dxa"/>
            </w:tcMar>
          </w:tcPr>
          <w:p>
            <w:pPr>
              <w:spacing w:after="40"/>
            </w:pPr>
            <w:r>
              <w:rPr>
                <w:sz w:val="17"/>
              </w:rPr>
            </w:r>
            <w:r>
              <w:rPr>
                <w:b w:val="0"/>
                <w:sz w:val="17"/>
              </w:rPr>
              <w:t>Elasticité estimée, intervalle, confiance, segments où elle varie.</w:t>
            </w:r>
          </w:p>
        </w:tc>
      </w:tr>
      <w:tr>
        <w:tc>
          <w:tcPr>
            <w:tcW w:type="dxa" w:w="3168"/>
            <w:vAlign w:val="top"/>
            <w:tcMar>
              <w:top w:w="80" w:type="dxa"/>
              <w:start w:w="80" w:type="dxa"/>
              <w:bottom w:w="80" w:type="dxa"/>
              <w:end w:w="80" w:type="dxa"/>
            </w:tcMar>
          </w:tcPr>
          <w:p>
            <w:pPr>
              <w:spacing w:after="40"/>
            </w:pPr>
            <w:r>
              <w:rPr>
                <w:sz w:val="17"/>
              </w:rPr>
            </w:r>
            <w:r>
              <w:rPr>
                <w:b w:val="0"/>
                <w:sz w:val="17"/>
              </w:rPr>
              <w:t>Puis-je faire confiance à la recommandation ?</w:t>
            </w:r>
          </w:p>
        </w:tc>
        <w:tc>
          <w:tcPr>
            <w:tcW w:type="dxa" w:w="2880"/>
            <w:vAlign w:val="top"/>
            <w:tcMar>
              <w:top w:w="80" w:type="dxa"/>
              <w:start w:w="80" w:type="dxa"/>
              <w:bottom w:w="80" w:type="dxa"/>
              <w:end w:w="80" w:type="dxa"/>
            </w:tcMar>
          </w:tcPr>
          <w:p>
            <w:pPr>
              <w:spacing w:after="40"/>
            </w:pPr>
            <w:r>
              <w:rPr>
                <w:sz w:val="17"/>
              </w:rPr>
            </w:r>
            <w:r>
              <w:rPr>
                <w:b w:val="0"/>
                <w:sz w:val="17"/>
              </w:rPr>
              <w:t>Reliability Score</w:t>
            </w:r>
          </w:p>
        </w:tc>
        <w:tc>
          <w:tcPr>
            <w:tcW w:type="dxa" w:w="4464"/>
            <w:vAlign w:val="top"/>
            <w:tcMar>
              <w:top w:w="80" w:type="dxa"/>
              <w:start w:w="80" w:type="dxa"/>
              <w:bottom w:w="80" w:type="dxa"/>
              <w:end w:w="80" w:type="dxa"/>
            </w:tcMar>
          </w:tcPr>
          <w:p>
            <w:pPr>
              <w:spacing w:after="40"/>
            </w:pPr>
            <w:r>
              <w:rPr>
                <w:sz w:val="17"/>
              </w:rPr>
            </w:r>
            <w:r>
              <w:rPr>
                <w:b w:val="0"/>
                <w:sz w:val="17"/>
              </w:rPr>
              <w:t>Score 0-100, raisons positives et alertes.</w:t>
            </w:r>
          </w:p>
        </w:tc>
      </w:tr>
      <w:tr>
        <w:tc>
          <w:tcPr>
            <w:tcW w:type="dxa" w:w="3168"/>
            <w:vAlign w:val="top"/>
            <w:tcMar>
              <w:top w:w="80" w:type="dxa"/>
              <w:start w:w="80" w:type="dxa"/>
              <w:bottom w:w="80" w:type="dxa"/>
              <w:end w:w="80" w:type="dxa"/>
            </w:tcMar>
          </w:tcPr>
          <w:p>
            <w:pPr>
              <w:spacing w:after="40"/>
            </w:pPr>
            <w:r>
              <w:rPr>
                <w:sz w:val="17"/>
              </w:rPr>
            </w:r>
            <w:r>
              <w:rPr>
                <w:b w:val="0"/>
                <w:sz w:val="17"/>
              </w:rPr>
              <w:t>Quels produits prioriser ?</w:t>
            </w:r>
          </w:p>
        </w:tc>
        <w:tc>
          <w:tcPr>
            <w:tcW w:type="dxa" w:w="2880"/>
            <w:vAlign w:val="top"/>
            <w:tcMar>
              <w:top w:w="80" w:type="dxa"/>
              <w:start w:w="80" w:type="dxa"/>
              <w:bottom w:w="80" w:type="dxa"/>
              <w:end w:w="80" w:type="dxa"/>
            </w:tcMar>
          </w:tcPr>
          <w:p>
            <w:pPr>
              <w:spacing w:after="40"/>
            </w:pPr>
            <w:r>
              <w:rPr>
                <w:sz w:val="17"/>
              </w:rPr>
            </w:r>
            <w:r>
              <w:rPr>
                <w:b w:val="0"/>
                <w:sz w:val="17"/>
              </w:rPr>
              <w:t>Opportunity Scanner</w:t>
            </w:r>
          </w:p>
        </w:tc>
        <w:tc>
          <w:tcPr>
            <w:tcW w:type="dxa" w:w="4464"/>
            <w:vAlign w:val="top"/>
            <w:tcMar>
              <w:top w:w="80" w:type="dxa"/>
              <w:start w:w="80" w:type="dxa"/>
              <w:bottom w:w="80" w:type="dxa"/>
              <w:end w:w="80" w:type="dxa"/>
            </w:tcMar>
          </w:tcPr>
          <w:p>
            <w:pPr>
              <w:spacing w:after="40"/>
            </w:pPr>
            <w:r>
              <w:rPr>
                <w:sz w:val="17"/>
              </w:rPr>
            </w:r>
            <w:r>
              <w:rPr>
                <w:b w:val="0"/>
                <w:sz w:val="17"/>
              </w:rPr>
              <w:t>Classement actionnable du catalogue.</w:t>
            </w:r>
          </w:p>
        </w:tc>
      </w:tr>
    </w:tbl>
    <w:p/>
    <w:p>
      <w:pPr>
        <w:pStyle w:val="Heading1"/>
      </w:pPr>
      <w:r>
        <w:t>8. Méthodes statistiques et modèles ML</w:t>
      </w:r>
    </w:p>
    <w:p>
      <w:pPr>
        <w:pStyle w:val="Heading2"/>
      </w:pPr>
      <w:r>
        <w:t>8.1 Approche par niveaux</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016"/>
            <w:vAlign w:val="top"/>
            <w:tcMar>
              <w:top w:w="80" w:type="dxa"/>
              <w:start w:w="80" w:type="dxa"/>
              <w:bottom w:w="80" w:type="dxa"/>
              <w:end w:w="80" w:type="dxa"/>
            </w:tcMar>
            <w:shd w:fill="1F2937"/>
          </w:tcPr>
          <w:p>
            <w:pPr>
              <w:spacing w:after="40"/>
            </w:pPr>
            <w:r>
              <w:rPr>
                <w:b/>
                <w:color w:val="FFFFFF"/>
                <w:sz w:val="17"/>
              </w:rPr>
            </w:r>
            <w:r>
              <w:rPr>
                <w:b/>
                <w:color w:val="FFFFFF"/>
                <w:sz w:val="17"/>
              </w:rPr>
              <w:t>Niveau</w:t>
            </w:r>
          </w:p>
        </w:tc>
        <w:tc>
          <w:tcPr>
            <w:tcW w:type="dxa" w:w="3744"/>
            <w:vAlign w:val="top"/>
            <w:tcMar>
              <w:top w:w="80" w:type="dxa"/>
              <w:start w:w="80" w:type="dxa"/>
              <w:bottom w:w="80" w:type="dxa"/>
              <w:end w:w="80" w:type="dxa"/>
            </w:tcMar>
            <w:shd w:fill="1F2937"/>
          </w:tcPr>
          <w:p>
            <w:pPr>
              <w:spacing w:after="40"/>
            </w:pPr>
            <w:r>
              <w:rPr>
                <w:b/>
                <w:color w:val="FFFFFF"/>
                <w:sz w:val="17"/>
              </w:rPr>
            </w:r>
            <w:r>
              <w:rPr>
                <w:b/>
                <w:color w:val="FFFFFF"/>
                <w:sz w:val="17"/>
              </w:rPr>
              <w:t>Méthode</w:t>
            </w:r>
          </w:p>
        </w:tc>
        <w:tc>
          <w:tcPr>
            <w:tcW w:type="dxa" w:w="4752"/>
            <w:vAlign w:val="top"/>
            <w:tcMar>
              <w:top w:w="80" w:type="dxa"/>
              <w:start w:w="80" w:type="dxa"/>
              <w:bottom w:w="80" w:type="dxa"/>
              <w:end w:w="80" w:type="dxa"/>
            </w:tcMar>
            <w:shd w:fill="1F2937"/>
          </w:tcPr>
          <w:p>
            <w:pPr>
              <w:spacing w:after="40"/>
            </w:pPr>
            <w:r>
              <w:rPr>
                <w:b/>
                <w:color w:val="FFFFFF"/>
                <w:sz w:val="17"/>
              </w:rPr>
            </w:r>
            <w:r>
              <w:rPr>
                <w:b/>
                <w:color w:val="FFFFFF"/>
                <w:sz w:val="17"/>
              </w:rPr>
              <w:t>Rôle</w:t>
            </w:r>
          </w:p>
        </w:tc>
      </w:tr>
      <w:tr>
        <w:tc>
          <w:tcPr>
            <w:tcW w:type="dxa" w:w="2016"/>
            <w:vAlign w:val="top"/>
            <w:tcMar>
              <w:top w:w="80" w:type="dxa"/>
              <w:start w:w="80" w:type="dxa"/>
              <w:bottom w:w="80" w:type="dxa"/>
              <w:end w:w="80" w:type="dxa"/>
            </w:tcMar>
          </w:tcPr>
          <w:p>
            <w:pPr>
              <w:spacing w:after="40"/>
            </w:pPr>
            <w:r>
              <w:rPr>
                <w:sz w:val="17"/>
              </w:rPr>
            </w:r>
            <w:r>
              <w:rPr>
                <w:b w:val="0"/>
                <w:sz w:val="17"/>
              </w:rPr>
              <w:t>Descriptif</w:t>
            </w:r>
          </w:p>
        </w:tc>
        <w:tc>
          <w:tcPr>
            <w:tcW w:type="dxa" w:w="3744"/>
            <w:vAlign w:val="top"/>
            <w:tcMar>
              <w:top w:w="80" w:type="dxa"/>
              <w:start w:w="80" w:type="dxa"/>
              <w:bottom w:w="80" w:type="dxa"/>
              <w:end w:w="80" w:type="dxa"/>
            </w:tcMar>
          </w:tcPr>
          <w:p>
            <w:pPr>
              <w:spacing w:after="40"/>
            </w:pPr>
            <w:r>
              <w:rPr>
                <w:sz w:val="17"/>
              </w:rPr>
            </w:r>
            <w:r>
              <w:rPr>
                <w:b w:val="0"/>
                <w:sz w:val="17"/>
              </w:rPr>
              <w:t>Agrégations, moyennes, médianes, buckets, séries temporelles</w:t>
            </w:r>
          </w:p>
        </w:tc>
        <w:tc>
          <w:tcPr>
            <w:tcW w:type="dxa" w:w="4752"/>
            <w:vAlign w:val="top"/>
            <w:tcMar>
              <w:top w:w="80" w:type="dxa"/>
              <w:start w:w="80" w:type="dxa"/>
              <w:bottom w:w="80" w:type="dxa"/>
              <w:end w:w="80" w:type="dxa"/>
            </w:tcMar>
          </w:tcPr>
          <w:p>
            <w:pPr>
              <w:spacing w:after="40"/>
            </w:pPr>
            <w:r>
              <w:rPr>
                <w:sz w:val="17"/>
              </w:rPr>
            </w:r>
            <w:r>
              <w:rPr>
                <w:b w:val="0"/>
                <w:sz w:val="17"/>
              </w:rPr>
              <w:t>Comprendre l’historique et générer des insights robustes.</w:t>
            </w:r>
          </w:p>
        </w:tc>
      </w:tr>
      <w:tr>
        <w:tc>
          <w:tcPr>
            <w:tcW w:type="dxa" w:w="2016"/>
            <w:vAlign w:val="top"/>
            <w:tcMar>
              <w:top w:w="80" w:type="dxa"/>
              <w:start w:w="80" w:type="dxa"/>
              <w:bottom w:w="80" w:type="dxa"/>
              <w:end w:w="80" w:type="dxa"/>
            </w:tcMar>
          </w:tcPr>
          <w:p>
            <w:pPr>
              <w:spacing w:after="40"/>
            </w:pPr>
            <w:r>
              <w:rPr>
                <w:sz w:val="17"/>
              </w:rPr>
            </w:r>
            <w:r>
              <w:rPr>
                <w:b w:val="0"/>
                <w:sz w:val="17"/>
              </w:rPr>
              <w:t>Statistique interprétable</w:t>
            </w:r>
          </w:p>
        </w:tc>
        <w:tc>
          <w:tcPr>
            <w:tcW w:type="dxa" w:w="3744"/>
            <w:vAlign w:val="top"/>
            <w:tcMar>
              <w:top w:w="80" w:type="dxa"/>
              <w:start w:w="80" w:type="dxa"/>
              <w:bottom w:w="80" w:type="dxa"/>
              <w:end w:w="80" w:type="dxa"/>
            </w:tcMar>
          </w:tcPr>
          <w:p>
            <w:pPr>
              <w:spacing w:after="40"/>
            </w:pPr>
            <w:r>
              <w:rPr>
                <w:sz w:val="17"/>
              </w:rPr>
            </w:r>
            <w:r>
              <w:rPr>
                <w:b w:val="0"/>
                <w:sz w:val="17"/>
              </w:rPr>
              <w:t>Régression log-log avec contrôles temporels et promotionnels</w:t>
            </w:r>
          </w:p>
        </w:tc>
        <w:tc>
          <w:tcPr>
            <w:tcW w:type="dxa" w:w="4752"/>
            <w:vAlign w:val="top"/>
            <w:tcMar>
              <w:top w:w="80" w:type="dxa"/>
              <w:start w:w="80" w:type="dxa"/>
              <w:bottom w:w="80" w:type="dxa"/>
              <w:end w:w="80" w:type="dxa"/>
            </w:tcMar>
          </w:tcPr>
          <w:p>
            <w:pPr>
              <w:spacing w:after="40"/>
            </w:pPr>
            <w:r>
              <w:rPr>
                <w:sz w:val="17"/>
              </w:rPr>
            </w:r>
            <w:r>
              <w:rPr>
                <w:b w:val="0"/>
                <w:sz w:val="17"/>
              </w:rPr>
              <w:t>Estimer une élasticité lisible et explicable.</w:t>
            </w:r>
          </w:p>
        </w:tc>
      </w:tr>
      <w:tr>
        <w:tc>
          <w:tcPr>
            <w:tcW w:type="dxa" w:w="2016"/>
            <w:vAlign w:val="top"/>
            <w:tcMar>
              <w:top w:w="80" w:type="dxa"/>
              <w:start w:w="80" w:type="dxa"/>
              <w:bottom w:w="80" w:type="dxa"/>
              <w:end w:w="80" w:type="dxa"/>
            </w:tcMar>
          </w:tcPr>
          <w:p>
            <w:pPr>
              <w:spacing w:after="40"/>
            </w:pPr>
            <w:r>
              <w:rPr>
                <w:sz w:val="17"/>
              </w:rPr>
            </w:r>
            <w:r>
              <w:rPr>
                <w:b w:val="0"/>
                <w:sz w:val="17"/>
              </w:rPr>
              <w:t>Machine Learning</w:t>
            </w:r>
          </w:p>
        </w:tc>
        <w:tc>
          <w:tcPr>
            <w:tcW w:type="dxa" w:w="3744"/>
            <w:vAlign w:val="top"/>
            <w:tcMar>
              <w:top w:w="80" w:type="dxa"/>
              <w:start w:w="80" w:type="dxa"/>
              <w:bottom w:w="80" w:type="dxa"/>
              <w:end w:w="80" w:type="dxa"/>
            </w:tcMar>
          </w:tcPr>
          <w:p>
            <w:pPr>
              <w:spacing w:after="40"/>
            </w:pPr>
            <w:r>
              <w:rPr>
                <w:sz w:val="17"/>
              </w:rPr>
            </w:r>
            <w:r>
              <w:rPr>
                <w:b w:val="0"/>
                <w:sz w:val="17"/>
              </w:rPr>
              <w:t>RandomForestRegressor ou HistGradientBoostingRegressor</w:t>
            </w:r>
          </w:p>
        </w:tc>
        <w:tc>
          <w:tcPr>
            <w:tcW w:type="dxa" w:w="4752"/>
            <w:vAlign w:val="top"/>
            <w:tcMar>
              <w:top w:w="80" w:type="dxa"/>
              <w:start w:w="80" w:type="dxa"/>
              <w:bottom w:w="80" w:type="dxa"/>
              <w:end w:w="80" w:type="dxa"/>
            </w:tcMar>
          </w:tcPr>
          <w:p>
            <w:pPr>
              <w:spacing w:after="40"/>
            </w:pPr>
            <w:r>
              <w:rPr>
                <w:sz w:val="17"/>
              </w:rPr>
            </w:r>
            <w:r>
              <w:rPr>
                <w:b w:val="0"/>
                <w:sz w:val="17"/>
              </w:rPr>
              <w:t>Prédire les unités vendues dans des scénarios non triviaux.</w:t>
            </w:r>
          </w:p>
        </w:tc>
      </w:tr>
      <w:tr>
        <w:tc>
          <w:tcPr>
            <w:tcW w:type="dxa" w:w="2016"/>
            <w:vAlign w:val="top"/>
            <w:tcMar>
              <w:top w:w="80" w:type="dxa"/>
              <w:start w:w="80" w:type="dxa"/>
              <w:bottom w:w="80" w:type="dxa"/>
              <w:end w:w="80" w:type="dxa"/>
            </w:tcMar>
          </w:tcPr>
          <w:p>
            <w:pPr>
              <w:spacing w:after="40"/>
            </w:pPr>
            <w:r>
              <w:rPr>
                <w:sz w:val="17"/>
              </w:rPr>
            </w:r>
            <w:r>
              <w:rPr>
                <w:b w:val="0"/>
                <w:sz w:val="17"/>
              </w:rPr>
              <w:t>Backtesting</w:t>
            </w:r>
          </w:p>
        </w:tc>
        <w:tc>
          <w:tcPr>
            <w:tcW w:type="dxa" w:w="3744"/>
            <w:vAlign w:val="top"/>
            <w:tcMar>
              <w:top w:w="80" w:type="dxa"/>
              <w:start w:w="80" w:type="dxa"/>
              <w:bottom w:w="80" w:type="dxa"/>
              <w:end w:w="80" w:type="dxa"/>
            </w:tcMar>
          </w:tcPr>
          <w:p>
            <w:pPr>
              <w:spacing w:after="40"/>
            </w:pPr>
            <w:r>
              <w:rPr>
                <w:sz w:val="17"/>
              </w:rPr>
            </w:r>
            <w:r>
              <w:rPr>
                <w:b w:val="0"/>
                <w:sz w:val="17"/>
              </w:rPr>
              <w:t>Split temporel train/test, WAPE, MAE, RMSE, SMAPE</w:t>
            </w:r>
          </w:p>
        </w:tc>
        <w:tc>
          <w:tcPr>
            <w:tcW w:type="dxa" w:w="4752"/>
            <w:vAlign w:val="top"/>
            <w:tcMar>
              <w:top w:w="80" w:type="dxa"/>
              <w:start w:w="80" w:type="dxa"/>
              <w:bottom w:w="80" w:type="dxa"/>
              <w:end w:w="80" w:type="dxa"/>
            </w:tcMar>
          </w:tcPr>
          <w:p>
            <w:pPr>
              <w:spacing w:after="40"/>
            </w:pPr>
            <w:r>
              <w:rPr>
                <w:sz w:val="17"/>
              </w:rPr>
            </w:r>
            <w:r>
              <w:rPr>
                <w:b w:val="0"/>
                <w:sz w:val="17"/>
              </w:rPr>
              <w:t>Vérifier la performance en conditions proches du réel.</w:t>
            </w:r>
          </w:p>
        </w:tc>
      </w:tr>
      <w:tr>
        <w:tc>
          <w:tcPr>
            <w:tcW w:type="dxa" w:w="2016"/>
            <w:vAlign w:val="top"/>
            <w:tcMar>
              <w:top w:w="80" w:type="dxa"/>
              <w:start w:w="80" w:type="dxa"/>
              <w:bottom w:w="80" w:type="dxa"/>
              <w:end w:w="80" w:type="dxa"/>
            </w:tcMar>
          </w:tcPr>
          <w:p>
            <w:pPr>
              <w:spacing w:after="40"/>
            </w:pPr>
            <w:r>
              <w:rPr>
                <w:sz w:val="17"/>
              </w:rPr>
            </w:r>
            <w:r>
              <w:rPr>
                <w:b w:val="0"/>
                <w:sz w:val="17"/>
              </w:rPr>
              <w:t>Simulation</w:t>
            </w:r>
          </w:p>
        </w:tc>
        <w:tc>
          <w:tcPr>
            <w:tcW w:type="dxa" w:w="3744"/>
            <w:vAlign w:val="top"/>
            <w:tcMar>
              <w:top w:w="80" w:type="dxa"/>
              <w:start w:w="80" w:type="dxa"/>
              <w:bottom w:w="80" w:type="dxa"/>
              <w:end w:w="80" w:type="dxa"/>
            </w:tcMar>
          </w:tcPr>
          <w:p>
            <w:pPr>
              <w:spacing w:after="40"/>
            </w:pPr>
            <w:r>
              <w:rPr>
                <w:sz w:val="17"/>
              </w:rPr>
            </w:r>
            <w:r>
              <w:rPr>
                <w:b w:val="0"/>
                <w:sz w:val="17"/>
              </w:rPr>
              <w:t>Grille de prix + prédiction + calcul CA/marge</w:t>
            </w:r>
          </w:p>
        </w:tc>
        <w:tc>
          <w:tcPr>
            <w:tcW w:type="dxa" w:w="4752"/>
            <w:vAlign w:val="top"/>
            <w:tcMar>
              <w:top w:w="80" w:type="dxa"/>
              <w:start w:w="80" w:type="dxa"/>
              <w:bottom w:w="80" w:type="dxa"/>
              <w:end w:w="80" w:type="dxa"/>
            </w:tcMar>
          </w:tcPr>
          <w:p>
            <w:pPr>
              <w:spacing w:after="40"/>
            </w:pPr>
            <w:r>
              <w:rPr>
                <w:sz w:val="17"/>
              </w:rPr>
            </w:r>
            <w:r>
              <w:rPr>
                <w:b w:val="0"/>
                <w:sz w:val="17"/>
              </w:rPr>
              <w:t>Comparer les scénarios de prix.</w:t>
            </w:r>
          </w:p>
        </w:tc>
      </w:tr>
      <w:tr>
        <w:tc>
          <w:tcPr>
            <w:tcW w:type="dxa" w:w="2016"/>
            <w:vAlign w:val="top"/>
            <w:tcMar>
              <w:top w:w="80" w:type="dxa"/>
              <w:start w:w="80" w:type="dxa"/>
              <w:bottom w:w="80" w:type="dxa"/>
              <w:end w:w="80" w:type="dxa"/>
            </w:tcMar>
          </w:tcPr>
          <w:p>
            <w:pPr>
              <w:spacing w:after="40"/>
            </w:pPr>
            <w:r>
              <w:rPr>
                <w:sz w:val="17"/>
              </w:rPr>
            </w:r>
            <w:r>
              <w:rPr>
                <w:b w:val="0"/>
                <w:sz w:val="17"/>
              </w:rPr>
              <w:t>Optimisation</w:t>
            </w:r>
          </w:p>
        </w:tc>
        <w:tc>
          <w:tcPr>
            <w:tcW w:type="dxa" w:w="3744"/>
            <w:vAlign w:val="top"/>
            <w:tcMar>
              <w:top w:w="80" w:type="dxa"/>
              <w:start w:w="80" w:type="dxa"/>
              <w:bottom w:w="80" w:type="dxa"/>
              <w:end w:w="80" w:type="dxa"/>
            </w:tcMar>
          </w:tcPr>
          <w:p>
            <w:pPr>
              <w:spacing w:after="40"/>
            </w:pPr>
            <w:r>
              <w:rPr>
                <w:sz w:val="17"/>
              </w:rPr>
            </w:r>
            <w:r>
              <w:rPr>
                <w:b w:val="0"/>
                <w:sz w:val="17"/>
              </w:rPr>
              <w:t>Sélection par objectif sous contraintes de fiabilité</w:t>
            </w:r>
          </w:p>
        </w:tc>
        <w:tc>
          <w:tcPr>
            <w:tcW w:type="dxa" w:w="4752"/>
            <w:vAlign w:val="top"/>
            <w:tcMar>
              <w:top w:w="80" w:type="dxa"/>
              <w:start w:w="80" w:type="dxa"/>
              <w:bottom w:w="80" w:type="dxa"/>
              <w:end w:w="80" w:type="dxa"/>
            </w:tcMar>
          </w:tcPr>
          <w:p>
            <w:pPr>
              <w:spacing w:after="40"/>
            </w:pPr>
            <w:r>
              <w:rPr>
                <w:sz w:val="17"/>
              </w:rPr>
            </w:r>
            <w:r>
              <w:rPr>
                <w:b w:val="0"/>
                <w:sz w:val="17"/>
              </w:rPr>
              <w:t>Recommander une fourchette de prix actionnable.</w:t>
            </w:r>
          </w:p>
        </w:tc>
      </w:tr>
    </w:tbl>
    <w:p/>
    <w:p>
      <w:pPr>
        <w:pStyle w:val="Heading2"/>
      </w:pPr>
      <w:r>
        <w:t>8.2 Modèle d’élasticité</w:t>
      </w:r>
    </w:p>
    <w:p>
      <w:r>
        <w:t>Un premier modèle interprétable peut utiliser une forme log-log : log(units_sold + 1) = a + b * log(price) + contrôles. Le coefficient b donne une approximation de l’élasticité prix, sous réserve que les données soient suffisamment variées et que les variables de contexte soient disponibles.</w:t>
      </w:r>
    </w:p>
    <w:p>
      <w:pPr>
        <w:pStyle w:val="ListBullet"/>
        <w:spacing w:after="20"/>
      </w:pPr>
      <w:r>
        <w:t>Contrôles minimaux : mois, jour de semaine, promotion_flag, stock_available ou is_stockout, catégorie.</w:t>
      </w:r>
    </w:p>
    <w:p>
      <w:pPr>
        <w:pStyle w:val="ListBullet"/>
        <w:spacing w:after="20"/>
      </w:pPr>
      <w:r>
        <w:t>Contrôles optionnels : channel, region, competitor_price, marketing_spend, traffic, holiday_flag.</w:t>
      </w:r>
    </w:p>
    <w:p>
      <w:pPr>
        <w:pStyle w:val="ListBullet"/>
        <w:spacing w:after="20"/>
      </w:pPr>
      <w:r>
        <w:t>Sortie : élasticité estimée, signe, amplitude, stabilité par période, niveau de confiance.</w:t>
      </w:r>
    </w:p>
    <w:p>
      <w:pPr>
        <w:pStyle w:val="ListBullet"/>
        <w:spacing w:after="20"/>
      </w:pPr>
      <w:r>
        <w:t>Avertissement : une régression historique ne prouve pas une causalité parfaite. L’app doit le rappeler.</w:t>
      </w:r>
    </w:p>
    <w:p>
      <w:pPr>
        <w:pStyle w:val="Heading2"/>
      </w:pPr>
      <w:r>
        <w:t>8.3 Modèle prédictif de demande</w:t>
      </w:r>
    </w:p>
    <w:p>
      <w:r>
        <w:t>Le modèle ML prédit units_sold ou log_units à partir du prix, de la période, des promotions, du stock et du contexte. Le modèle doit être entraîné avec une séparation temporelle, jamais un split aléatoire pur, afin d’éviter une évaluation trop optimiste.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304"/>
            <w:vAlign w:val="top"/>
            <w:tcMar>
              <w:top w:w="80" w:type="dxa"/>
              <w:start w:w="80" w:type="dxa"/>
              <w:bottom w:w="80" w:type="dxa"/>
              <w:end w:w="80" w:type="dxa"/>
            </w:tcMar>
            <w:shd w:fill="1F2937"/>
          </w:tcPr>
          <w:p>
            <w:pPr>
              <w:spacing w:after="40"/>
            </w:pPr>
            <w:r>
              <w:rPr>
                <w:b/>
                <w:color w:val="FFFFFF"/>
                <w:sz w:val="17"/>
              </w:rPr>
            </w:r>
            <w:r>
              <w:rPr>
                <w:b/>
                <w:color w:val="FFFFFF"/>
                <w:sz w:val="17"/>
              </w:rPr>
              <w:t>Modèle</w:t>
            </w:r>
          </w:p>
        </w:tc>
        <w:tc>
          <w:tcPr>
            <w:tcW w:type="dxa" w:w="4320"/>
            <w:vAlign w:val="top"/>
            <w:tcMar>
              <w:top w:w="80" w:type="dxa"/>
              <w:start w:w="80" w:type="dxa"/>
              <w:bottom w:w="80" w:type="dxa"/>
              <w:end w:w="80" w:type="dxa"/>
            </w:tcMar>
            <w:shd w:fill="1F2937"/>
          </w:tcPr>
          <w:p>
            <w:pPr>
              <w:spacing w:after="40"/>
            </w:pPr>
            <w:r>
              <w:rPr>
                <w:b/>
                <w:color w:val="FFFFFF"/>
                <w:sz w:val="17"/>
              </w:rPr>
            </w:r>
            <w:r>
              <w:rPr>
                <w:b/>
                <w:color w:val="FFFFFF"/>
                <w:sz w:val="17"/>
              </w:rPr>
              <w:t>Pourquoi</w:t>
            </w:r>
          </w:p>
        </w:tc>
        <w:tc>
          <w:tcPr>
            <w:tcW w:type="dxa" w:w="3888"/>
            <w:vAlign w:val="top"/>
            <w:tcMar>
              <w:top w:w="80" w:type="dxa"/>
              <w:start w:w="80" w:type="dxa"/>
              <w:bottom w:w="80" w:type="dxa"/>
              <w:end w:w="80" w:type="dxa"/>
            </w:tcMar>
            <w:shd w:fill="1F2937"/>
          </w:tcPr>
          <w:p>
            <w:pPr>
              <w:spacing w:after="40"/>
            </w:pPr>
            <w:r>
              <w:rPr>
                <w:b/>
                <w:color w:val="FFFFFF"/>
                <w:sz w:val="17"/>
              </w:rPr>
            </w:r>
            <w:r>
              <w:rPr>
                <w:b/>
                <w:color w:val="FFFFFF"/>
                <w:sz w:val="17"/>
              </w:rPr>
              <w:t>Limite</w:t>
            </w:r>
          </w:p>
        </w:tc>
      </w:tr>
      <w:tr>
        <w:tc>
          <w:tcPr>
            <w:tcW w:type="dxa" w:w="2304"/>
            <w:vAlign w:val="top"/>
            <w:tcMar>
              <w:top w:w="80" w:type="dxa"/>
              <w:start w:w="80" w:type="dxa"/>
              <w:bottom w:w="80" w:type="dxa"/>
              <w:end w:w="80" w:type="dxa"/>
            </w:tcMar>
          </w:tcPr>
          <w:p>
            <w:pPr>
              <w:spacing w:after="40"/>
            </w:pPr>
            <w:r>
              <w:rPr>
                <w:sz w:val="17"/>
              </w:rPr>
            </w:r>
            <w:r>
              <w:rPr>
                <w:b w:val="0"/>
                <w:sz w:val="17"/>
              </w:rPr>
              <w:t>Baseline saisonnière</w:t>
            </w:r>
          </w:p>
        </w:tc>
        <w:tc>
          <w:tcPr>
            <w:tcW w:type="dxa" w:w="4320"/>
            <w:vAlign w:val="top"/>
            <w:tcMar>
              <w:top w:w="80" w:type="dxa"/>
              <w:start w:w="80" w:type="dxa"/>
              <w:bottom w:w="80" w:type="dxa"/>
              <w:end w:w="80" w:type="dxa"/>
            </w:tcMar>
          </w:tcPr>
          <w:p>
            <w:pPr>
              <w:spacing w:after="40"/>
            </w:pPr>
            <w:r>
              <w:rPr>
                <w:sz w:val="17"/>
              </w:rPr>
            </w:r>
            <w:r>
              <w:rPr>
                <w:b w:val="0"/>
                <w:sz w:val="17"/>
              </w:rPr>
              <w:t>Simple et utile pour comparer</w:t>
            </w:r>
          </w:p>
        </w:tc>
        <w:tc>
          <w:tcPr>
            <w:tcW w:type="dxa" w:w="3888"/>
            <w:vAlign w:val="top"/>
            <w:tcMar>
              <w:top w:w="80" w:type="dxa"/>
              <w:start w:w="80" w:type="dxa"/>
              <w:bottom w:w="80" w:type="dxa"/>
              <w:end w:w="80" w:type="dxa"/>
            </w:tcMar>
          </w:tcPr>
          <w:p>
            <w:pPr>
              <w:spacing w:after="40"/>
            </w:pPr>
            <w:r>
              <w:rPr>
                <w:sz w:val="17"/>
              </w:rPr>
            </w:r>
            <w:r>
              <w:rPr>
                <w:b w:val="0"/>
                <w:sz w:val="17"/>
              </w:rPr>
              <w:t>Ne capture pas bien les interactions complexes.</w:t>
            </w:r>
          </w:p>
        </w:tc>
      </w:tr>
      <w:tr>
        <w:tc>
          <w:tcPr>
            <w:tcW w:type="dxa" w:w="2304"/>
            <w:vAlign w:val="top"/>
            <w:tcMar>
              <w:top w:w="80" w:type="dxa"/>
              <w:start w:w="80" w:type="dxa"/>
              <w:bottom w:w="80" w:type="dxa"/>
              <w:end w:w="80" w:type="dxa"/>
            </w:tcMar>
          </w:tcPr>
          <w:p>
            <w:pPr>
              <w:spacing w:after="40"/>
            </w:pPr>
            <w:r>
              <w:rPr>
                <w:sz w:val="17"/>
              </w:rPr>
            </w:r>
            <w:r>
              <w:rPr>
                <w:b w:val="0"/>
                <w:sz w:val="17"/>
              </w:rPr>
              <w:t>Ridge / Linear Regression</w:t>
            </w:r>
          </w:p>
        </w:tc>
        <w:tc>
          <w:tcPr>
            <w:tcW w:type="dxa" w:w="4320"/>
            <w:vAlign w:val="top"/>
            <w:tcMar>
              <w:top w:w="80" w:type="dxa"/>
              <w:start w:w="80" w:type="dxa"/>
              <w:bottom w:w="80" w:type="dxa"/>
              <w:end w:w="80" w:type="dxa"/>
            </w:tcMar>
          </w:tcPr>
          <w:p>
            <w:pPr>
              <w:spacing w:after="40"/>
            </w:pPr>
            <w:r>
              <w:rPr>
                <w:sz w:val="17"/>
              </w:rPr>
            </w:r>
            <w:r>
              <w:rPr>
                <w:b w:val="0"/>
                <w:sz w:val="17"/>
              </w:rPr>
              <w:t>Interprétable, bon pour élasticité</w:t>
            </w:r>
          </w:p>
        </w:tc>
        <w:tc>
          <w:tcPr>
            <w:tcW w:type="dxa" w:w="3888"/>
            <w:vAlign w:val="top"/>
            <w:tcMar>
              <w:top w:w="80" w:type="dxa"/>
              <w:start w:w="80" w:type="dxa"/>
              <w:bottom w:w="80" w:type="dxa"/>
              <w:end w:w="80" w:type="dxa"/>
            </w:tcMar>
          </w:tcPr>
          <w:p>
            <w:pPr>
              <w:spacing w:after="40"/>
            </w:pPr>
            <w:r>
              <w:rPr>
                <w:sz w:val="17"/>
              </w:rPr>
            </w:r>
            <w:r>
              <w:rPr>
                <w:b w:val="0"/>
                <w:sz w:val="17"/>
              </w:rPr>
              <w:t>Peut sous-modéliser les non-linéarités.</w:t>
            </w:r>
          </w:p>
        </w:tc>
      </w:tr>
      <w:tr>
        <w:tc>
          <w:tcPr>
            <w:tcW w:type="dxa" w:w="2304"/>
            <w:vAlign w:val="top"/>
            <w:tcMar>
              <w:top w:w="80" w:type="dxa"/>
              <w:start w:w="80" w:type="dxa"/>
              <w:bottom w:w="80" w:type="dxa"/>
              <w:end w:w="80" w:type="dxa"/>
            </w:tcMar>
          </w:tcPr>
          <w:p>
            <w:pPr>
              <w:spacing w:after="40"/>
            </w:pPr>
            <w:r>
              <w:rPr>
                <w:sz w:val="17"/>
              </w:rPr>
            </w:r>
            <w:r>
              <w:rPr>
                <w:b w:val="0"/>
                <w:sz w:val="17"/>
              </w:rPr>
              <w:t>Random Forest</w:t>
            </w:r>
          </w:p>
        </w:tc>
        <w:tc>
          <w:tcPr>
            <w:tcW w:type="dxa" w:w="4320"/>
            <w:vAlign w:val="top"/>
            <w:tcMar>
              <w:top w:w="80" w:type="dxa"/>
              <w:start w:w="80" w:type="dxa"/>
              <w:bottom w:w="80" w:type="dxa"/>
              <w:end w:w="80" w:type="dxa"/>
            </w:tcMar>
          </w:tcPr>
          <w:p>
            <w:pPr>
              <w:spacing w:after="40"/>
            </w:pPr>
            <w:r>
              <w:rPr>
                <w:sz w:val="17"/>
              </w:rPr>
            </w:r>
            <w:r>
              <w:rPr>
                <w:b w:val="0"/>
                <w:sz w:val="17"/>
              </w:rPr>
              <w:t>Robuste, capture interactions</w:t>
            </w:r>
          </w:p>
        </w:tc>
        <w:tc>
          <w:tcPr>
            <w:tcW w:type="dxa" w:w="3888"/>
            <w:vAlign w:val="top"/>
            <w:tcMar>
              <w:top w:w="80" w:type="dxa"/>
              <w:start w:w="80" w:type="dxa"/>
              <w:bottom w:w="80" w:type="dxa"/>
              <w:end w:w="80" w:type="dxa"/>
            </w:tcMar>
          </w:tcPr>
          <w:p>
            <w:pPr>
              <w:spacing w:after="40"/>
            </w:pPr>
            <w:r>
              <w:rPr>
                <w:sz w:val="17"/>
              </w:rPr>
            </w:r>
            <w:r>
              <w:rPr>
                <w:b w:val="0"/>
                <w:sz w:val="17"/>
              </w:rPr>
              <w:t>Moins bon en extrapolation de prix.</w:t>
            </w:r>
          </w:p>
        </w:tc>
      </w:tr>
      <w:tr>
        <w:tc>
          <w:tcPr>
            <w:tcW w:type="dxa" w:w="2304"/>
            <w:vAlign w:val="top"/>
            <w:tcMar>
              <w:top w:w="80" w:type="dxa"/>
              <w:start w:w="80" w:type="dxa"/>
              <w:bottom w:w="80" w:type="dxa"/>
              <w:end w:w="80" w:type="dxa"/>
            </w:tcMar>
          </w:tcPr>
          <w:p>
            <w:pPr>
              <w:spacing w:after="40"/>
            </w:pPr>
            <w:r>
              <w:rPr>
                <w:sz w:val="17"/>
              </w:rPr>
            </w:r>
            <w:r>
              <w:rPr>
                <w:b w:val="0"/>
                <w:sz w:val="17"/>
              </w:rPr>
              <w:t>HistGradientBoosting</w:t>
            </w:r>
          </w:p>
        </w:tc>
        <w:tc>
          <w:tcPr>
            <w:tcW w:type="dxa" w:w="4320"/>
            <w:vAlign w:val="top"/>
            <w:tcMar>
              <w:top w:w="80" w:type="dxa"/>
              <w:start w:w="80" w:type="dxa"/>
              <w:bottom w:w="80" w:type="dxa"/>
              <w:end w:w="80" w:type="dxa"/>
            </w:tcMar>
          </w:tcPr>
          <w:p>
            <w:pPr>
              <w:spacing w:after="40"/>
            </w:pPr>
            <w:r>
              <w:rPr>
                <w:sz w:val="17"/>
              </w:rPr>
            </w:r>
            <w:r>
              <w:rPr>
                <w:b w:val="0"/>
                <w:sz w:val="17"/>
              </w:rPr>
              <w:t>Performance souvent solide, gère non-linéarités</w:t>
            </w:r>
          </w:p>
        </w:tc>
        <w:tc>
          <w:tcPr>
            <w:tcW w:type="dxa" w:w="3888"/>
            <w:vAlign w:val="top"/>
            <w:tcMar>
              <w:top w:w="80" w:type="dxa"/>
              <w:start w:w="80" w:type="dxa"/>
              <w:bottom w:w="80" w:type="dxa"/>
              <w:end w:w="80" w:type="dxa"/>
            </w:tcMar>
          </w:tcPr>
          <w:p>
            <w:pPr>
              <w:spacing w:after="40"/>
            </w:pPr>
            <w:r>
              <w:rPr>
                <w:sz w:val="17"/>
              </w:rPr>
            </w:r>
            <w:r>
              <w:rPr>
                <w:b w:val="0"/>
                <w:sz w:val="17"/>
              </w:rPr>
              <w:t>Demande plus de vigilance sur l’interprétation.</w:t>
            </w:r>
          </w:p>
        </w:tc>
      </w:tr>
    </w:tbl>
    <w:p/>
    <w:p>
      <w:pPr>
        <w:pStyle w:val="Heading2"/>
      </w:pPr>
      <w:r>
        <w:t>8.4 Backtesting temporel</w:t>
      </w:r>
    </w:p>
    <w:p>
      <w:pPr>
        <w:spacing w:after="20"/>
        <w:ind w:left="0"/>
      </w:pPr>
      <w:r>
        <w:rPr>
          <w:sz w:val="19"/>
        </w:rPr>
        <w:t>1. Trier les données par date.</w:t>
      </w:r>
    </w:p>
    <w:p>
      <w:pPr>
        <w:spacing w:after="20"/>
        <w:ind w:left="0"/>
      </w:pPr>
      <w:r>
        <w:rPr>
          <w:sz w:val="19"/>
        </w:rPr>
        <w:t>2. Utiliser les premières 70 à 80 % des périodes pour l’entraînement.</w:t>
      </w:r>
    </w:p>
    <w:p>
      <w:pPr>
        <w:spacing w:after="20"/>
        <w:ind w:left="0"/>
      </w:pPr>
      <w:r>
        <w:rPr>
          <w:sz w:val="19"/>
        </w:rPr>
        <w:t>3. Tester sur les périodes les plus récentes.</w:t>
      </w:r>
    </w:p>
    <w:p>
      <w:pPr>
        <w:spacing w:after="20"/>
        <w:ind w:left="0"/>
      </w:pPr>
      <w:r>
        <w:rPr>
          <w:sz w:val="19"/>
        </w:rPr>
        <w:t>4. Calculer WAPE, MAE, RMSE et SMAPE.</w:t>
      </w:r>
    </w:p>
    <w:p>
      <w:pPr>
        <w:spacing w:after="20"/>
        <w:ind w:left="0"/>
      </w:pPr>
      <w:r>
        <w:rPr>
          <w:sz w:val="19"/>
        </w:rPr>
        <w:t>5. Comparer le modèle ML à une baseline simple.</w:t>
      </w:r>
    </w:p>
    <w:p>
      <w:pPr>
        <w:spacing w:after="20"/>
        <w:ind w:left="0"/>
      </w:pPr>
      <w:r>
        <w:rPr>
          <w:sz w:val="19"/>
        </w:rPr>
        <w:t>6. Dégrader le reliability score si le modèle ne bat pas la baseline ou si les erreurs sont trop fortes.</w:t>
      </w:r>
    </w:p>
    <w:p>
      <w:pPr>
        <w:pStyle w:val="Heading2"/>
      </w:pPr>
      <w:r>
        <w:t>8.5 Simulation de prix</w:t>
      </w:r>
    </w:p>
    <w:p>
      <w:r>
        <w:t>Pour un produit sélectionné, PriceLab génère une grille de prix réaliste autour de l’historique observé. Pour chaque prix, l’app prédit les unités, calcule le chiffre d’affaires et la marge, puis applique des pénalités de risque si le prix est éloigné de l’historique ou si le score de données est faible.</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592"/>
            <w:vAlign w:val="top"/>
            <w:tcMar>
              <w:top w:w="80" w:type="dxa"/>
              <w:start w:w="80" w:type="dxa"/>
              <w:bottom w:w="80" w:type="dxa"/>
              <w:end w:w="80" w:type="dxa"/>
            </w:tcMar>
            <w:shd w:fill="1F2937"/>
          </w:tcPr>
          <w:p>
            <w:pPr>
              <w:spacing w:after="40"/>
            </w:pPr>
            <w:r>
              <w:rPr>
                <w:b/>
                <w:color w:val="FFFFFF"/>
                <w:sz w:val="17"/>
              </w:rPr>
            </w:r>
            <w:r>
              <w:rPr>
                <w:b/>
                <w:color w:val="FFFFFF"/>
                <w:sz w:val="17"/>
              </w:rPr>
              <w:t>Etape</w:t>
            </w:r>
          </w:p>
        </w:tc>
        <w:tc>
          <w:tcPr>
            <w:tcW w:type="dxa" w:w="7920"/>
            <w:vAlign w:val="top"/>
            <w:tcMar>
              <w:top w:w="80" w:type="dxa"/>
              <w:start w:w="80" w:type="dxa"/>
              <w:bottom w:w="80" w:type="dxa"/>
              <w:end w:w="80" w:type="dxa"/>
            </w:tcMar>
            <w:shd w:fill="1F2937"/>
          </w:tcPr>
          <w:p>
            <w:pPr>
              <w:spacing w:after="40"/>
            </w:pPr>
            <w:r>
              <w:rPr>
                <w:b/>
                <w:color w:val="FFFFFF"/>
                <w:sz w:val="17"/>
              </w:rPr>
            </w:r>
            <w:r>
              <w:rPr>
                <w:b/>
                <w:color w:val="FFFFFF"/>
                <w:sz w:val="17"/>
              </w:rPr>
              <w:t>Description</w:t>
            </w:r>
          </w:p>
        </w:tc>
      </w:tr>
      <w:tr>
        <w:tc>
          <w:tcPr>
            <w:tcW w:type="dxa" w:w="2592"/>
            <w:vAlign w:val="top"/>
            <w:tcMar>
              <w:top w:w="80" w:type="dxa"/>
              <w:start w:w="80" w:type="dxa"/>
              <w:bottom w:w="80" w:type="dxa"/>
              <w:end w:w="80" w:type="dxa"/>
            </w:tcMar>
          </w:tcPr>
          <w:p>
            <w:pPr>
              <w:spacing w:after="40"/>
            </w:pPr>
            <w:r>
              <w:rPr>
                <w:sz w:val="17"/>
              </w:rPr>
            </w:r>
            <w:r>
              <w:rPr>
                <w:b w:val="0"/>
                <w:sz w:val="17"/>
              </w:rPr>
              <w:t>Construire la grille</w:t>
            </w:r>
          </w:p>
        </w:tc>
        <w:tc>
          <w:tcPr>
            <w:tcW w:type="dxa" w:w="7920"/>
            <w:vAlign w:val="top"/>
            <w:tcMar>
              <w:top w:w="80" w:type="dxa"/>
              <w:start w:w="80" w:type="dxa"/>
              <w:bottom w:w="80" w:type="dxa"/>
              <w:end w:w="80" w:type="dxa"/>
            </w:tcMar>
          </w:tcPr>
          <w:p>
            <w:pPr>
              <w:spacing w:after="40"/>
            </w:pPr>
            <w:r>
              <w:rPr>
                <w:sz w:val="17"/>
              </w:rPr>
            </w:r>
            <w:r>
              <w:rPr>
                <w:b w:val="0"/>
                <w:sz w:val="17"/>
              </w:rPr>
              <w:t>Prix minimum observé à prix maximum observé, avec extension prudente limitée, par exemple plus ou moins 10 %.</w:t>
            </w:r>
          </w:p>
        </w:tc>
      </w:tr>
      <w:tr>
        <w:tc>
          <w:tcPr>
            <w:tcW w:type="dxa" w:w="2592"/>
            <w:vAlign w:val="top"/>
            <w:tcMar>
              <w:top w:w="80" w:type="dxa"/>
              <w:start w:w="80" w:type="dxa"/>
              <w:bottom w:w="80" w:type="dxa"/>
              <w:end w:w="80" w:type="dxa"/>
            </w:tcMar>
          </w:tcPr>
          <w:p>
            <w:pPr>
              <w:spacing w:after="40"/>
            </w:pPr>
            <w:r>
              <w:rPr>
                <w:sz w:val="17"/>
              </w:rPr>
            </w:r>
            <w:r>
              <w:rPr>
                <w:b w:val="0"/>
                <w:sz w:val="17"/>
              </w:rPr>
              <w:t>Créer le scénario</w:t>
            </w:r>
          </w:p>
        </w:tc>
        <w:tc>
          <w:tcPr>
            <w:tcW w:type="dxa" w:w="7920"/>
            <w:vAlign w:val="top"/>
            <w:tcMar>
              <w:top w:w="80" w:type="dxa"/>
              <w:start w:w="80" w:type="dxa"/>
              <w:bottom w:w="80" w:type="dxa"/>
              <w:end w:w="80" w:type="dxa"/>
            </w:tcMar>
          </w:tcPr>
          <w:p>
            <w:pPr>
              <w:spacing w:after="40"/>
            </w:pPr>
            <w:r>
              <w:rPr>
                <w:sz w:val="17"/>
              </w:rPr>
            </w:r>
            <w:r>
              <w:rPr>
                <w:b w:val="0"/>
                <w:sz w:val="17"/>
              </w:rPr>
              <w:t>Fixer période, promo, canal, stock, contexte moyen ou valeurs choisies par l’utilisateur.</w:t>
            </w:r>
          </w:p>
        </w:tc>
      </w:tr>
      <w:tr>
        <w:tc>
          <w:tcPr>
            <w:tcW w:type="dxa" w:w="2592"/>
            <w:vAlign w:val="top"/>
            <w:tcMar>
              <w:top w:w="80" w:type="dxa"/>
              <w:start w:w="80" w:type="dxa"/>
              <w:bottom w:w="80" w:type="dxa"/>
              <w:end w:w="80" w:type="dxa"/>
            </w:tcMar>
          </w:tcPr>
          <w:p>
            <w:pPr>
              <w:spacing w:after="40"/>
            </w:pPr>
            <w:r>
              <w:rPr>
                <w:sz w:val="17"/>
              </w:rPr>
            </w:r>
            <w:r>
              <w:rPr>
                <w:b w:val="0"/>
                <w:sz w:val="17"/>
              </w:rPr>
              <w:t>Prédire le volume</w:t>
            </w:r>
          </w:p>
        </w:tc>
        <w:tc>
          <w:tcPr>
            <w:tcW w:type="dxa" w:w="7920"/>
            <w:vAlign w:val="top"/>
            <w:tcMar>
              <w:top w:w="80" w:type="dxa"/>
              <w:start w:w="80" w:type="dxa"/>
              <w:bottom w:w="80" w:type="dxa"/>
              <w:end w:w="80" w:type="dxa"/>
            </w:tcMar>
          </w:tcPr>
          <w:p>
            <w:pPr>
              <w:spacing w:after="40"/>
            </w:pPr>
            <w:r>
              <w:rPr>
                <w:sz w:val="17"/>
              </w:rPr>
            </w:r>
            <w:r>
              <w:rPr>
                <w:b w:val="0"/>
                <w:sz w:val="17"/>
              </w:rPr>
              <w:t>Utiliser le modèle entraîné et plafonner par le stock si disponible.</w:t>
            </w:r>
          </w:p>
        </w:tc>
      </w:tr>
      <w:tr>
        <w:tc>
          <w:tcPr>
            <w:tcW w:type="dxa" w:w="2592"/>
            <w:vAlign w:val="top"/>
            <w:tcMar>
              <w:top w:w="80" w:type="dxa"/>
              <w:start w:w="80" w:type="dxa"/>
              <w:bottom w:w="80" w:type="dxa"/>
              <w:end w:w="80" w:type="dxa"/>
            </w:tcMar>
          </w:tcPr>
          <w:p>
            <w:pPr>
              <w:spacing w:after="40"/>
            </w:pPr>
            <w:r>
              <w:rPr>
                <w:sz w:val="17"/>
              </w:rPr>
            </w:r>
            <w:r>
              <w:rPr>
                <w:b w:val="0"/>
                <w:sz w:val="17"/>
              </w:rPr>
              <w:t>Calculer CA et marge</w:t>
            </w:r>
          </w:p>
        </w:tc>
        <w:tc>
          <w:tcPr>
            <w:tcW w:type="dxa" w:w="7920"/>
            <w:vAlign w:val="top"/>
            <w:tcMar>
              <w:top w:w="80" w:type="dxa"/>
              <w:start w:w="80" w:type="dxa"/>
              <w:bottom w:w="80" w:type="dxa"/>
              <w:end w:w="80" w:type="dxa"/>
            </w:tcMar>
          </w:tcPr>
          <w:p>
            <w:pPr>
              <w:spacing w:after="40"/>
            </w:pPr>
            <w:r>
              <w:rPr>
                <w:sz w:val="17"/>
              </w:rPr>
            </w:r>
            <w:r>
              <w:rPr>
                <w:b w:val="0"/>
                <w:sz w:val="17"/>
              </w:rPr>
              <w:t>CA = prix x volume ; marge = (prix - coût) x volume.</w:t>
            </w:r>
          </w:p>
        </w:tc>
      </w:tr>
      <w:tr>
        <w:tc>
          <w:tcPr>
            <w:tcW w:type="dxa" w:w="2592"/>
            <w:vAlign w:val="top"/>
            <w:tcMar>
              <w:top w:w="80" w:type="dxa"/>
              <w:start w:w="80" w:type="dxa"/>
              <w:bottom w:w="80" w:type="dxa"/>
              <w:end w:w="80" w:type="dxa"/>
            </w:tcMar>
          </w:tcPr>
          <w:p>
            <w:pPr>
              <w:spacing w:after="40"/>
            </w:pPr>
            <w:r>
              <w:rPr>
                <w:sz w:val="17"/>
              </w:rPr>
            </w:r>
            <w:r>
              <w:rPr>
                <w:b w:val="0"/>
                <w:sz w:val="17"/>
              </w:rPr>
              <w:t>Evaluer le risque</w:t>
            </w:r>
          </w:p>
        </w:tc>
        <w:tc>
          <w:tcPr>
            <w:tcW w:type="dxa" w:w="7920"/>
            <w:vAlign w:val="top"/>
            <w:tcMar>
              <w:top w:w="80" w:type="dxa"/>
              <w:start w:w="80" w:type="dxa"/>
              <w:bottom w:w="80" w:type="dxa"/>
              <w:end w:w="80" w:type="dxa"/>
            </w:tcMar>
          </w:tcPr>
          <w:p>
            <w:pPr>
              <w:spacing w:after="40"/>
            </w:pPr>
            <w:r>
              <w:rPr>
                <w:sz w:val="17"/>
              </w:rPr>
            </w:r>
            <w:r>
              <w:rPr>
                <w:b w:val="0"/>
                <w:sz w:val="17"/>
              </w:rPr>
              <w:t>Extrapolation, incertitude modèle, faible similarité historique, coût manquant.</w:t>
            </w:r>
          </w:p>
        </w:tc>
      </w:tr>
      <w:tr>
        <w:tc>
          <w:tcPr>
            <w:tcW w:type="dxa" w:w="2592"/>
            <w:vAlign w:val="top"/>
            <w:tcMar>
              <w:top w:w="80" w:type="dxa"/>
              <w:start w:w="80" w:type="dxa"/>
              <w:bottom w:w="80" w:type="dxa"/>
              <w:end w:w="80" w:type="dxa"/>
            </w:tcMar>
          </w:tcPr>
          <w:p>
            <w:pPr>
              <w:spacing w:after="40"/>
            </w:pPr>
            <w:r>
              <w:rPr>
                <w:sz w:val="17"/>
              </w:rPr>
            </w:r>
            <w:r>
              <w:rPr>
                <w:b w:val="0"/>
                <w:sz w:val="17"/>
              </w:rPr>
              <w:t>Recommander</w:t>
            </w:r>
          </w:p>
        </w:tc>
        <w:tc>
          <w:tcPr>
            <w:tcW w:type="dxa" w:w="7920"/>
            <w:vAlign w:val="top"/>
            <w:tcMar>
              <w:top w:w="80" w:type="dxa"/>
              <w:start w:w="80" w:type="dxa"/>
              <w:bottom w:w="80" w:type="dxa"/>
              <w:end w:w="80" w:type="dxa"/>
            </w:tcMar>
          </w:tcPr>
          <w:p>
            <w:pPr>
              <w:spacing w:after="40"/>
            </w:pPr>
            <w:r>
              <w:rPr>
                <w:sz w:val="17"/>
              </w:rPr>
            </w:r>
            <w:r>
              <w:rPr>
                <w:b w:val="0"/>
                <w:sz w:val="17"/>
              </w:rPr>
              <w:t>Sélectionner une fourchette selon l’objectif choisi et le reliability score.</w:t>
            </w:r>
          </w:p>
        </w:tc>
      </w:tr>
    </w:tbl>
    <w:p/>
    <w:p>
      <w:pPr>
        <w:pStyle w:val="Heading1"/>
      </w:pPr>
      <w:r>
        <w:t>9. Reliability Score et règles de prudence</w:t>
      </w:r>
    </w:p>
    <w:p>
      <w:r>
        <w:t>Le Reliability Score est le mécanisme qui transforme PriceLab en outil crédible. Il évite de présenter comme “optimale” une recommandation fondée sur peu de données, trop de bruit ou un modèle fragile.</w:t>
      </w:r>
    </w:p>
    <w:p>
      <w:pPr>
        <w:pStyle w:val="Heading2"/>
      </w:pPr>
      <w:r>
        <w:t>9.1 Formule recommandée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880"/>
            <w:vAlign w:val="top"/>
            <w:tcMar>
              <w:top w:w="80" w:type="dxa"/>
              <w:start w:w="80" w:type="dxa"/>
              <w:bottom w:w="80" w:type="dxa"/>
              <w:end w:w="80" w:type="dxa"/>
            </w:tcMar>
            <w:shd w:fill="1F2937"/>
          </w:tcPr>
          <w:p>
            <w:pPr>
              <w:spacing w:after="40"/>
            </w:pPr>
            <w:r>
              <w:rPr>
                <w:b/>
                <w:color w:val="FFFFFF"/>
                <w:sz w:val="17"/>
              </w:rPr>
            </w:r>
            <w:r>
              <w:rPr>
                <w:b/>
                <w:color w:val="FFFFFF"/>
                <w:sz w:val="17"/>
              </w:rPr>
              <w:t>Composant</w:t>
            </w:r>
          </w:p>
        </w:tc>
        <w:tc>
          <w:tcPr>
            <w:tcW w:type="dxa" w:w="1152"/>
            <w:vAlign w:val="top"/>
            <w:tcMar>
              <w:top w:w="80" w:type="dxa"/>
              <w:start w:w="80" w:type="dxa"/>
              <w:bottom w:w="80" w:type="dxa"/>
              <w:end w:w="80" w:type="dxa"/>
            </w:tcMar>
            <w:shd w:fill="1F2937"/>
          </w:tcPr>
          <w:p>
            <w:pPr>
              <w:spacing w:after="40"/>
            </w:pPr>
            <w:r>
              <w:rPr>
                <w:b/>
                <w:color w:val="FFFFFF"/>
                <w:sz w:val="17"/>
              </w:rPr>
            </w:r>
            <w:r>
              <w:rPr>
                <w:b/>
                <w:color w:val="FFFFFF"/>
                <w:sz w:val="17"/>
              </w:rPr>
              <w:t>Poids</w:t>
            </w:r>
          </w:p>
        </w:tc>
        <w:tc>
          <w:tcPr>
            <w:tcW w:type="dxa" w:w="6480"/>
            <w:vAlign w:val="top"/>
            <w:tcMar>
              <w:top w:w="80" w:type="dxa"/>
              <w:start w:w="80" w:type="dxa"/>
              <w:bottom w:w="80" w:type="dxa"/>
              <w:end w:w="80" w:type="dxa"/>
            </w:tcMar>
            <w:shd w:fill="1F2937"/>
          </w:tcPr>
          <w:p>
            <w:pPr>
              <w:spacing w:after="40"/>
            </w:pPr>
            <w:r>
              <w:rPr>
                <w:b/>
                <w:color w:val="FFFFFF"/>
                <w:sz w:val="17"/>
              </w:rPr>
            </w:r>
            <w:r>
              <w:rPr>
                <w:b/>
                <w:color w:val="FFFFFF"/>
                <w:sz w:val="17"/>
              </w:rPr>
              <w:t>Critères</w:t>
            </w:r>
          </w:p>
        </w:tc>
      </w:tr>
      <w:tr>
        <w:tc>
          <w:tcPr>
            <w:tcW w:type="dxa" w:w="2880"/>
            <w:vAlign w:val="top"/>
            <w:tcMar>
              <w:top w:w="80" w:type="dxa"/>
              <w:start w:w="80" w:type="dxa"/>
              <w:bottom w:w="80" w:type="dxa"/>
              <w:end w:w="80" w:type="dxa"/>
            </w:tcMar>
          </w:tcPr>
          <w:p>
            <w:pPr>
              <w:spacing w:after="40"/>
            </w:pPr>
            <w:r>
              <w:rPr>
                <w:sz w:val="17"/>
              </w:rPr>
            </w:r>
            <w:r>
              <w:rPr>
                <w:b w:val="0"/>
                <w:sz w:val="17"/>
              </w:rPr>
              <w:t>Volume de données</w:t>
            </w:r>
          </w:p>
        </w:tc>
        <w:tc>
          <w:tcPr>
            <w:tcW w:type="dxa" w:w="1152"/>
            <w:vAlign w:val="top"/>
            <w:tcMar>
              <w:top w:w="80" w:type="dxa"/>
              <w:start w:w="80" w:type="dxa"/>
              <w:bottom w:w="80" w:type="dxa"/>
              <w:end w:w="80" w:type="dxa"/>
            </w:tcMar>
          </w:tcPr>
          <w:p>
            <w:pPr>
              <w:spacing w:after="40"/>
            </w:pPr>
            <w:r>
              <w:rPr>
                <w:sz w:val="17"/>
              </w:rPr>
            </w:r>
            <w:r>
              <w:rPr>
                <w:b w:val="0"/>
                <w:sz w:val="17"/>
              </w:rPr>
              <w:t>25 %</w:t>
            </w:r>
          </w:p>
        </w:tc>
        <w:tc>
          <w:tcPr>
            <w:tcW w:type="dxa" w:w="6480"/>
            <w:vAlign w:val="top"/>
            <w:tcMar>
              <w:top w:w="80" w:type="dxa"/>
              <w:start w:w="80" w:type="dxa"/>
              <w:bottom w:w="80" w:type="dxa"/>
              <w:end w:w="80" w:type="dxa"/>
            </w:tcMar>
          </w:tcPr>
          <w:p>
            <w:pPr>
              <w:spacing w:after="40"/>
            </w:pPr>
            <w:r>
              <w:rPr>
                <w:sz w:val="17"/>
              </w:rPr>
            </w:r>
            <w:r>
              <w:rPr>
                <w:b w:val="0"/>
                <w:sz w:val="17"/>
              </w:rPr>
              <w:t>Nombre d’observations, durée historique, couverture temporelle.</w:t>
            </w:r>
          </w:p>
        </w:tc>
      </w:tr>
      <w:tr>
        <w:tc>
          <w:tcPr>
            <w:tcW w:type="dxa" w:w="2880"/>
            <w:vAlign w:val="top"/>
            <w:tcMar>
              <w:top w:w="80" w:type="dxa"/>
              <w:start w:w="80" w:type="dxa"/>
              <w:bottom w:w="80" w:type="dxa"/>
              <w:end w:w="80" w:type="dxa"/>
            </w:tcMar>
          </w:tcPr>
          <w:p>
            <w:pPr>
              <w:spacing w:after="40"/>
            </w:pPr>
            <w:r>
              <w:rPr>
                <w:sz w:val="17"/>
              </w:rPr>
            </w:r>
            <w:r>
              <w:rPr>
                <w:b w:val="0"/>
                <w:sz w:val="17"/>
              </w:rPr>
              <w:t>Variation de prix</w:t>
            </w:r>
          </w:p>
        </w:tc>
        <w:tc>
          <w:tcPr>
            <w:tcW w:type="dxa" w:w="1152"/>
            <w:vAlign w:val="top"/>
            <w:tcMar>
              <w:top w:w="80" w:type="dxa"/>
              <w:start w:w="80" w:type="dxa"/>
              <w:bottom w:w="80" w:type="dxa"/>
              <w:end w:w="80" w:type="dxa"/>
            </w:tcMar>
          </w:tcPr>
          <w:p>
            <w:pPr>
              <w:spacing w:after="40"/>
            </w:pPr>
            <w:r>
              <w:rPr>
                <w:sz w:val="17"/>
              </w:rPr>
            </w:r>
            <w:r>
              <w:rPr>
                <w:b w:val="0"/>
                <w:sz w:val="17"/>
              </w:rPr>
              <w:t>20 %</w:t>
            </w:r>
          </w:p>
        </w:tc>
        <w:tc>
          <w:tcPr>
            <w:tcW w:type="dxa" w:w="6480"/>
            <w:vAlign w:val="top"/>
            <w:tcMar>
              <w:top w:w="80" w:type="dxa"/>
              <w:start w:w="80" w:type="dxa"/>
              <w:bottom w:w="80" w:type="dxa"/>
              <w:end w:w="80" w:type="dxa"/>
            </w:tcMar>
          </w:tcPr>
          <w:p>
            <w:pPr>
              <w:spacing w:after="40"/>
            </w:pPr>
            <w:r>
              <w:rPr>
                <w:sz w:val="17"/>
              </w:rPr>
            </w:r>
            <w:r>
              <w:rPr>
                <w:b w:val="0"/>
                <w:sz w:val="17"/>
              </w:rPr>
              <w:t>Nombre de prix distincts, amplitude raisonnable, changements exploitables.</w:t>
            </w:r>
          </w:p>
        </w:tc>
      </w:tr>
      <w:tr>
        <w:tc>
          <w:tcPr>
            <w:tcW w:type="dxa" w:w="2880"/>
            <w:vAlign w:val="top"/>
            <w:tcMar>
              <w:top w:w="80" w:type="dxa"/>
              <w:start w:w="80" w:type="dxa"/>
              <w:bottom w:w="80" w:type="dxa"/>
              <w:end w:w="80" w:type="dxa"/>
            </w:tcMar>
          </w:tcPr>
          <w:p>
            <w:pPr>
              <w:spacing w:after="40"/>
            </w:pPr>
            <w:r>
              <w:rPr>
                <w:sz w:val="17"/>
              </w:rPr>
            </w:r>
            <w:r>
              <w:rPr>
                <w:b w:val="0"/>
                <w:sz w:val="17"/>
              </w:rPr>
              <w:t>Qualité des données</w:t>
            </w:r>
          </w:p>
        </w:tc>
        <w:tc>
          <w:tcPr>
            <w:tcW w:type="dxa" w:w="1152"/>
            <w:vAlign w:val="top"/>
            <w:tcMar>
              <w:top w:w="80" w:type="dxa"/>
              <w:start w:w="80" w:type="dxa"/>
              <w:bottom w:w="80" w:type="dxa"/>
              <w:end w:w="80" w:type="dxa"/>
            </w:tcMar>
          </w:tcPr>
          <w:p>
            <w:pPr>
              <w:spacing w:after="40"/>
            </w:pPr>
            <w:r>
              <w:rPr>
                <w:sz w:val="17"/>
              </w:rPr>
            </w:r>
            <w:r>
              <w:rPr>
                <w:b w:val="0"/>
                <w:sz w:val="17"/>
              </w:rPr>
              <w:t>20 %</w:t>
            </w:r>
          </w:p>
        </w:tc>
        <w:tc>
          <w:tcPr>
            <w:tcW w:type="dxa" w:w="6480"/>
            <w:vAlign w:val="top"/>
            <w:tcMar>
              <w:top w:w="80" w:type="dxa"/>
              <w:start w:w="80" w:type="dxa"/>
              <w:bottom w:w="80" w:type="dxa"/>
              <w:end w:w="80" w:type="dxa"/>
            </w:tcMar>
          </w:tcPr>
          <w:p>
            <w:pPr>
              <w:spacing w:after="40"/>
            </w:pPr>
            <w:r>
              <w:rPr>
                <w:sz w:val="17"/>
              </w:rPr>
            </w:r>
            <w:r>
              <w:rPr>
                <w:b w:val="0"/>
                <w:sz w:val="17"/>
              </w:rPr>
              <w:t>Manquants, doublons, stockouts, coûts incohérents, valeurs extrêmes.</w:t>
            </w:r>
          </w:p>
        </w:tc>
      </w:tr>
      <w:tr>
        <w:tc>
          <w:tcPr>
            <w:tcW w:type="dxa" w:w="2880"/>
            <w:vAlign w:val="top"/>
            <w:tcMar>
              <w:top w:w="80" w:type="dxa"/>
              <w:start w:w="80" w:type="dxa"/>
              <w:bottom w:w="80" w:type="dxa"/>
              <w:end w:w="80" w:type="dxa"/>
            </w:tcMar>
          </w:tcPr>
          <w:p>
            <w:pPr>
              <w:spacing w:after="40"/>
            </w:pPr>
            <w:r>
              <w:rPr>
                <w:sz w:val="17"/>
              </w:rPr>
            </w:r>
            <w:r>
              <w:rPr>
                <w:b w:val="0"/>
                <w:sz w:val="17"/>
              </w:rPr>
              <w:t>Performance modèle</w:t>
            </w:r>
          </w:p>
        </w:tc>
        <w:tc>
          <w:tcPr>
            <w:tcW w:type="dxa" w:w="1152"/>
            <w:vAlign w:val="top"/>
            <w:tcMar>
              <w:top w:w="80" w:type="dxa"/>
              <w:start w:w="80" w:type="dxa"/>
              <w:bottom w:w="80" w:type="dxa"/>
              <w:end w:w="80" w:type="dxa"/>
            </w:tcMar>
          </w:tcPr>
          <w:p>
            <w:pPr>
              <w:spacing w:after="40"/>
            </w:pPr>
            <w:r>
              <w:rPr>
                <w:sz w:val="17"/>
              </w:rPr>
            </w:r>
            <w:r>
              <w:rPr>
                <w:b w:val="0"/>
                <w:sz w:val="17"/>
              </w:rPr>
              <w:t>15 %</w:t>
            </w:r>
          </w:p>
        </w:tc>
        <w:tc>
          <w:tcPr>
            <w:tcW w:type="dxa" w:w="6480"/>
            <w:vAlign w:val="top"/>
            <w:tcMar>
              <w:top w:w="80" w:type="dxa"/>
              <w:start w:w="80" w:type="dxa"/>
              <w:bottom w:w="80" w:type="dxa"/>
              <w:end w:w="80" w:type="dxa"/>
            </w:tcMar>
          </w:tcPr>
          <w:p>
            <w:pPr>
              <w:spacing w:after="40"/>
            </w:pPr>
            <w:r>
              <w:rPr>
                <w:sz w:val="17"/>
              </w:rPr>
            </w:r>
            <w:r>
              <w:rPr>
                <w:b w:val="0"/>
                <w:sz w:val="17"/>
              </w:rPr>
              <w:t>WAPE/SMAPE sur backtesting, amélioration vs baseline.</w:t>
            </w:r>
          </w:p>
        </w:tc>
      </w:tr>
      <w:tr>
        <w:tc>
          <w:tcPr>
            <w:tcW w:type="dxa" w:w="2880"/>
            <w:vAlign w:val="top"/>
            <w:tcMar>
              <w:top w:w="80" w:type="dxa"/>
              <w:start w:w="80" w:type="dxa"/>
              <w:bottom w:w="80" w:type="dxa"/>
              <w:end w:w="80" w:type="dxa"/>
            </w:tcMar>
          </w:tcPr>
          <w:p>
            <w:pPr>
              <w:spacing w:after="40"/>
            </w:pPr>
            <w:r>
              <w:rPr>
                <w:sz w:val="17"/>
              </w:rPr>
            </w:r>
            <w:r>
              <w:rPr>
                <w:b w:val="0"/>
                <w:sz w:val="17"/>
              </w:rPr>
              <w:t>Similarité scénario</w:t>
            </w:r>
          </w:p>
        </w:tc>
        <w:tc>
          <w:tcPr>
            <w:tcW w:type="dxa" w:w="1152"/>
            <w:vAlign w:val="top"/>
            <w:tcMar>
              <w:top w:w="80" w:type="dxa"/>
              <w:start w:w="80" w:type="dxa"/>
              <w:bottom w:w="80" w:type="dxa"/>
              <w:end w:w="80" w:type="dxa"/>
            </w:tcMar>
          </w:tcPr>
          <w:p>
            <w:pPr>
              <w:spacing w:after="40"/>
            </w:pPr>
            <w:r>
              <w:rPr>
                <w:sz w:val="17"/>
              </w:rPr>
            </w:r>
            <w:r>
              <w:rPr>
                <w:b w:val="0"/>
                <w:sz w:val="17"/>
              </w:rPr>
              <w:t>10 %</w:t>
            </w:r>
          </w:p>
        </w:tc>
        <w:tc>
          <w:tcPr>
            <w:tcW w:type="dxa" w:w="6480"/>
            <w:vAlign w:val="top"/>
            <w:tcMar>
              <w:top w:w="80" w:type="dxa"/>
              <w:start w:w="80" w:type="dxa"/>
              <w:bottom w:w="80" w:type="dxa"/>
              <w:end w:w="80" w:type="dxa"/>
            </w:tcMar>
          </w:tcPr>
          <w:p>
            <w:pPr>
              <w:spacing w:after="40"/>
            </w:pPr>
            <w:r>
              <w:rPr>
                <w:sz w:val="17"/>
              </w:rPr>
            </w:r>
            <w:r>
              <w:rPr>
                <w:b w:val="0"/>
                <w:sz w:val="17"/>
              </w:rPr>
              <w:t>Distance entre scénario simulé et situations historiques.</w:t>
            </w:r>
          </w:p>
        </w:tc>
      </w:tr>
      <w:tr>
        <w:tc>
          <w:tcPr>
            <w:tcW w:type="dxa" w:w="2880"/>
            <w:vAlign w:val="top"/>
            <w:tcMar>
              <w:top w:w="80" w:type="dxa"/>
              <w:start w:w="80" w:type="dxa"/>
              <w:bottom w:w="80" w:type="dxa"/>
              <w:end w:w="80" w:type="dxa"/>
            </w:tcMar>
          </w:tcPr>
          <w:p>
            <w:pPr>
              <w:spacing w:after="40"/>
            </w:pPr>
            <w:r>
              <w:rPr>
                <w:sz w:val="17"/>
              </w:rPr>
            </w:r>
            <w:r>
              <w:rPr>
                <w:b w:val="0"/>
                <w:sz w:val="17"/>
              </w:rPr>
              <w:t>Stabilité demande</w:t>
            </w:r>
          </w:p>
        </w:tc>
        <w:tc>
          <w:tcPr>
            <w:tcW w:type="dxa" w:w="1152"/>
            <w:vAlign w:val="top"/>
            <w:tcMar>
              <w:top w:w="80" w:type="dxa"/>
              <w:start w:w="80" w:type="dxa"/>
              <w:bottom w:w="80" w:type="dxa"/>
              <w:end w:w="80" w:type="dxa"/>
            </w:tcMar>
          </w:tcPr>
          <w:p>
            <w:pPr>
              <w:spacing w:after="40"/>
            </w:pPr>
            <w:r>
              <w:rPr>
                <w:sz w:val="17"/>
              </w:rPr>
            </w:r>
            <w:r>
              <w:rPr>
                <w:b w:val="0"/>
                <w:sz w:val="17"/>
              </w:rPr>
              <w:t>10 %</w:t>
            </w:r>
          </w:p>
        </w:tc>
        <w:tc>
          <w:tcPr>
            <w:tcW w:type="dxa" w:w="6480"/>
            <w:vAlign w:val="top"/>
            <w:tcMar>
              <w:top w:w="80" w:type="dxa"/>
              <w:start w:w="80" w:type="dxa"/>
              <w:bottom w:w="80" w:type="dxa"/>
              <w:end w:w="80" w:type="dxa"/>
            </w:tcMar>
          </w:tcPr>
          <w:p>
            <w:pPr>
              <w:spacing w:after="40"/>
            </w:pPr>
            <w:r>
              <w:rPr>
                <w:sz w:val="17"/>
              </w:rPr>
            </w:r>
            <w:r>
              <w:rPr>
                <w:b w:val="0"/>
                <w:sz w:val="17"/>
              </w:rPr>
              <w:t>Volatilité, anomalies, dépendance excessive aux promotions.</w:t>
            </w:r>
          </w:p>
        </w:tc>
      </w:tr>
    </w:tbl>
    <w:p/>
    <w:p>
      <w:pPr>
        <w:pStyle w:val="Heading2"/>
      </w:pPr>
      <w:r>
        <w:t>9.2 Interprétation du score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1440"/>
            <w:vAlign w:val="top"/>
            <w:tcMar>
              <w:top w:w="80" w:type="dxa"/>
              <w:start w:w="80" w:type="dxa"/>
              <w:bottom w:w="80" w:type="dxa"/>
              <w:end w:w="80" w:type="dxa"/>
            </w:tcMar>
            <w:shd w:fill="1F2937"/>
          </w:tcPr>
          <w:p>
            <w:pPr>
              <w:spacing w:after="40"/>
            </w:pPr>
            <w:r>
              <w:rPr>
                <w:b/>
                <w:color w:val="FFFFFF"/>
                <w:sz w:val="17"/>
              </w:rPr>
            </w:r>
            <w:r>
              <w:rPr>
                <w:b/>
                <w:color w:val="FFFFFF"/>
                <w:sz w:val="17"/>
              </w:rPr>
              <w:t>Score</w:t>
            </w:r>
          </w:p>
        </w:tc>
        <w:tc>
          <w:tcPr>
            <w:tcW w:type="dxa" w:w="2304"/>
            <w:vAlign w:val="top"/>
            <w:tcMar>
              <w:top w:w="80" w:type="dxa"/>
              <w:start w:w="80" w:type="dxa"/>
              <w:bottom w:w="80" w:type="dxa"/>
              <w:end w:w="80" w:type="dxa"/>
            </w:tcMar>
            <w:shd w:fill="1F2937"/>
          </w:tcPr>
          <w:p>
            <w:pPr>
              <w:spacing w:after="40"/>
            </w:pPr>
            <w:r>
              <w:rPr>
                <w:b/>
                <w:color w:val="FFFFFF"/>
                <w:sz w:val="17"/>
              </w:rPr>
            </w:r>
            <w:r>
              <w:rPr>
                <w:b/>
                <w:color w:val="FFFFFF"/>
                <w:sz w:val="17"/>
              </w:rPr>
              <w:t>Niveau</w:t>
            </w:r>
          </w:p>
        </w:tc>
        <w:tc>
          <w:tcPr>
            <w:tcW w:type="dxa" w:w="6768"/>
            <w:vAlign w:val="top"/>
            <w:tcMar>
              <w:top w:w="80" w:type="dxa"/>
              <w:start w:w="80" w:type="dxa"/>
              <w:bottom w:w="80" w:type="dxa"/>
              <w:end w:w="80" w:type="dxa"/>
            </w:tcMar>
            <w:shd w:fill="1F2937"/>
          </w:tcPr>
          <w:p>
            <w:pPr>
              <w:spacing w:after="40"/>
            </w:pPr>
            <w:r>
              <w:rPr>
                <w:b/>
                <w:color w:val="FFFFFF"/>
                <w:sz w:val="17"/>
              </w:rPr>
            </w:r>
            <w:r>
              <w:rPr>
                <w:b/>
                <w:color w:val="FFFFFF"/>
                <w:sz w:val="17"/>
              </w:rPr>
              <w:t>Comportement de l’app</w:t>
            </w:r>
          </w:p>
        </w:tc>
      </w:tr>
      <w:tr>
        <w:tc>
          <w:tcPr>
            <w:tcW w:type="dxa" w:w="1440"/>
            <w:vAlign w:val="top"/>
            <w:tcMar>
              <w:top w:w="80" w:type="dxa"/>
              <w:start w:w="80" w:type="dxa"/>
              <w:bottom w:w="80" w:type="dxa"/>
              <w:end w:w="80" w:type="dxa"/>
            </w:tcMar>
          </w:tcPr>
          <w:p>
            <w:pPr>
              <w:spacing w:after="40"/>
            </w:pPr>
            <w:r>
              <w:rPr>
                <w:sz w:val="17"/>
              </w:rPr>
            </w:r>
            <w:r>
              <w:rPr>
                <w:b w:val="0"/>
                <w:sz w:val="17"/>
              </w:rPr>
              <w:t>85-100</w:t>
            </w:r>
          </w:p>
        </w:tc>
        <w:tc>
          <w:tcPr>
            <w:tcW w:type="dxa" w:w="2304"/>
            <w:vAlign w:val="top"/>
            <w:tcMar>
              <w:top w:w="80" w:type="dxa"/>
              <w:start w:w="80" w:type="dxa"/>
              <w:bottom w:w="80" w:type="dxa"/>
              <w:end w:w="80" w:type="dxa"/>
            </w:tcMar>
          </w:tcPr>
          <w:p>
            <w:pPr>
              <w:spacing w:after="40"/>
            </w:pPr>
            <w:r>
              <w:rPr>
                <w:sz w:val="17"/>
              </w:rPr>
            </w:r>
            <w:r>
              <w:rPr>
                <w:b w:val="0"/>
                <w:sz w:val="17"/>
              </w:rPr>
              <w:t>Très fiable</w:t>
            </w:r>
          </w:p>
        </w:tc>
        <w:tc>
          <w:tcPr>
            <w:tcW w:type="dxa" w:w="6768"/>
            <w:vAlign w:val="top"/>
            <w:tcMar>
              <w:top w:w="80" w:type="dxa"/>
              <w:start w:w="80" w:type="dxa"/>
              <w:bottom w:w="80" w:type="dxa"/>
              <w:end w:w="80" w:type="dxa"/>
            </w:tcMar>
          </w:tcPr>
          <w:p>
            <w:pPr>
              <w:spacing w:after="40"/>
            </w:pPr>
            <w:r>
              <w:rPr>
                <w:sz w:val="17"/>
              </w:rPr>
            </w:r>
            <w:r>
              <w:rPr>
                <w:b w:val="0"/>
                <w:sz w:val="17"/>
              </w:rPr>
              <w:t>Recommandation exploitable avec fourchette et explication.</w:t>
            </w:r>
          </w:p>
        </w:tc>
      </w:tr>
      <w:tr>
        <w:tc>
          <w:tcPr>
            <w:tcW w:type="dxa" w:w="1440"/>
            <w:vAlign w:val="top"/>
            <w:tcMar>
              <w:top w:w="80" w:type="dxa"/>
              <w:start w:w="80" w:type="dxa"/>
              <w:bottom w:w="80" w:type="dxa"/>
              <w:end w:w="80" w:type="dxa"/>
            </w:tcMar>
          </w:tcPr>
          <w:p>
            <w:pPr>
              <w:spacing w:after="40"/>
            </w:pPr>
            <w:r>
              <w:rPr>
                <w:sz w:val="17"/>
              </w:rPr>
            </w:r>
            <w:r>
              <w:rPr>
                <w:b w:val="0"/>
                <w:sz w:val="17"/>
              </w:rPr>
              <w:t>70-84</w:t>
            </w:r>
          </w:p>
        </w:tc>
        <w:tc>
          <w:tcPr>
            <w:tcW w:type="dxa" w:w="2304"/>
            <w:vAlign w:val="top"/>
            <w:tcMar>
              <w:top w:w="80" w:type="dxa"/>
              <w:start w:w="80" w:type="dxa"/>
              <w:bottom w:w="80" w:type="dxa"/>
              <w:end w:w="80" w:type="dxa"/>
            </w:tcMar>
          </w:tcPr>
          <w:p>
            <w:pPr>
              <w:spacing w:after="40"/>
            </w:pPr>
            <w:r>
              <w:rPr>
                <w:sz w:val="17"/>
              </w:rPr>
            </w:r>
            <w:r>
              <w:rPr>
                <w:b w:val="0"/>
                <w:sz w:val="17"/>
              </w:rPr>
              <w:t>Fiable</w:t>
            </w:r>
          </w:p>
        </w:tc>
        <w:tc>
          <w:tcPr>
            <w:tcW w:type="dxa" w:w="6768"/>
            <w:vAlign w:val="top"/>
            <w:tcMar>
              <w:top w:w="80" w:type="dxa"/>
              <w:start w:w="80" w:type="dxa"/>
              <w:bottom w:w="80" w:type="dxa"/>
              <w:end w:w="80" w:type="dxa"/>
            </w:tcMar>
          </w:tcPr>
          <w:p>
            <w:pPr>
              <w:spacing w:after="40"/>
            </w:pPr>
            <w:r>
              <w:rPr>
                <w:sz w:val="17"/>
              </w:rPr>
            </w:r>
            <w:r>
              <w:rPr>
                <w:b w:val="0"/>
                <w:sz w:val="17"/>
              </w:rPr>
              <w:t>Recommandation possible, avec avertissements mineurs.</w:t>
            </w:r>
          </w:p>
        </w:tc>
      </w:tr>
      <w:tr>
        <w:tc>
          <w:tcPr>
            <w:tcW w:type="dxa" w:w="1440"/>
            <w:vAlign w:val="top"/>
            <w:tcMar>
              <w:top w:w="80" w:type="dxa"/>
              <w:start w:w="80" w:type="dxa"/>
              <w:bottom w:w="80" w:type="dxa"/>
              <w:end w:w="80" w:type="dxa"/>
            </w:tcMar>
          </w:tcPr>
          <w:p>
            <w:pPr>
              <w:spacing w:after="40"/>
            </w:pPr>
            <w:r>
              <w:rPr>
                <w:sz w:val="17"/>
              </w:rPr>
            </w:r>
            <w:r>
              <w:rPr>
                <w:b w:val="0"/>
                <w:sz w:val="17"/>
              </w:rPr>
              <w:t>55-69</w:t>
            </w:r>
          </w:p>
        </w:tc>
        <w:tc>
          <w:tcPr>
            <w:tcW w:type="dxa" w:w="2304"/>
            <w:vAlign w:val="top"/>
            <w:tcMar>
              <w:top w:w="80" w:type="dxa"/>
              <w:start w:w="80" w:type="dxa"/>
              <w:bottom w:w="80" w:type="dxa"/>
              <w:end w:w="80" w:type="dxa"/>
            </w:tcMar>
          </w:tcPr>
          <w:p>
            <w:pPr>
              <w:spacing w:after="40"/>
            </w:pPr>
            <w:r>
              <w:rPr>
                <w:sz w:val="17"/>
              </w:rPr>
            </w:r>
            <w:r>
              <w:rPr>
                <w:b w:val="0"/>
                <w:sz w:val="17"/>
              </w:rPr>
              <w:t>Moyen</w:t>
            </w:r>
          </w:p>
        </w:tc>
        <w:tc>
          <w:tcPr>
            <w:tcW w:type="dxa" w:w="6768"/>
            <w:vAlign w:val="top"/>
            <w:tcMar>
              <w:top w:w="80" w:type="dxa"/>
              <w:start w:w="80" w:type="dxa"/>
              <w:bottom w:w="80" w:type="dxa"/>
              <w:end w:w="80" w:type="dxa"/>
            </w:tcMar>
          </w:tcPr>
          <w:p>
            <w:pPr>
              <w:spacing w:after="40"/>
            </w:pPr>
            <w:r>
              <w:rPr>
                <w:sz w:val="17"/>
              </w:rPr>
            </w:r>
            <w:r>
              <w:rPr>
                <w:b w:val="0"/>
                <w:sz w:val="17"/>
              </w:rPr>
              <w:t>Recommandation prudente, privilégier test contrôlé.</w:t>
            </w:r>
          </w:p>
        </w:tc>
      </w:tr>
      <w:tr>
        <w:tc>
          <w:tcPr>
            <w:tcW w:type="dxa" w:w="1440"/>
            <w:vAlign w:val="top"/>
            <w:tcMar>
              <w:top w:w="80" w:type="dxa"/>
              <w:start w:w="80" w:type="dxa"/>
              <w:bottom w:w="80" w:type="dxa"/>
              <w:end w:w="80" w:type="dxa"/>
            </w:tcMar>
          </w:tcPr>
          <w:p>
            <w:pPr>
              <w:spacing w:after="40"/>
            </w:pPr>
            <w:r>
              <w:rPr>
                <w:sz w:val="17"/>
              </w:rPr>
            </w:r>
            <w:r>
              <w:rPr>
                <w:b w:val="0"/>
                <w:sz w:val="17"/>
              </w:rPr>
              <w:t>40-54</w:t>
            </w:r>
          </w:p>
        </w:tc>
        <w:tc>
          <w:tcPr>
            <w:tcW w:type="dxa" w:w="2304"/>
            <w:vAlign w:val="top"/>
            <w:tcMar>
              <w:top w:w="80" w:type="dxa"/>
              <w:start w:w="80" w:type="dxa"/>
              <w:bottom w:w="80" w:type="dxa"/>
              <w:end w:w="80" w:type="dxa"/>
            </w:tcMar>
          </w:tcPr>
          <w:p>
            <w:pPr>
              <w:spacing w:after="40"/>
            </w:pPr>
            <w:r>
              <w:rPr>
                <w:sz w:val="17"/>
              </w:rPr>
            </w:r>
            <w:r>
              <w:rPr>
                <w:b w:val="0"/>
                <w:sz w:val="17"/>
              </w:rPr>
              <w:t>Faible</w:t>
            </w:r>
          </w:p>
        </w:tc>
        <w:tc>
          <w:tcPr>
            <w:tcW w:type="dxa" w:w="6768"/>
            <w:vAlign w:val="top"/>
            <w:tcMar>
              <w:top w:w="80" w:type="dxa"/>
              <w:start w:w="80" w:type="dxa"/>
              <w:bottom w:w="80" w:type="dxa"/>
              <w:end w:w="80" w:type="dxa"/>
            </w:tcMar>
          </w:tcPr>
          <w:p>
            <w:pPr>
              <w:spacing w:after="40"/>
            </w:pPr>
            <w:r>
              <w:rPr>
                <w:sz w:val="17"/>
              </w:rPr>
            </w:r>
            <w:r>
              <w:rPr>
                <w:b w:val="0"/>
                <w:sz w:val="17"/>
              </w:rPr>
              <w:t>Afficher insights descriptifs, ne pas recommander fortement.</w:t>
            </w:r>
          </w:p>
        </w:tc>
      </w:tr>
      <w:tr>
        <w:tc>
          <w:tcPr>
            <w:tcW w:type="dxa" w:w="1440"/>
            <w:vAlign w:val="top"/>
            <w:tcMar>
              <w:top w:w="80" w:type="dxa"/>
              <w:start w:w="80" w:type="dxa"/>
              <w:bottom w:w="80" w:type="dxa"/>
              <w:end w:w="80" w:type="dxa"/>
            </w:tcMar>
          </w:tcPr>
          <w:p>
            <w:pPr>
              <w:spacing w:after="40"/>
            </w:pPr>
            <w:r>
              <w:rPr>
                <w:sz w:val="17"/>
              </w:rPr>
            </w:r>
            <w:r>
              <w:rPr>
                <w:b w:val="0"/>
                <w:sz w:val="17"/>
              </w:rPr>
              <w:t>0-39</w:t>
            </w:r>
          </w:p>
        </w:tc>
        <w:tc>
          <w:tcPr>
            <w:tcW w:type="dxa" w:w="2304"/>
            <w:vAlign w:val="top"/>
            <w:tcMar>
              <w:top w:w="80" w:type="dxa"/>
              <w:start w:w="80" w:type="dxa"/>
              <w:bottom w:w="80" w:type="dxa"/>
              <w:end w:w="80" w:type="dxa"/>
            </w:tcMar>
          </w:tcPr>
          <w:p>
            <w:pPr>
              <w:spacing w:after="40"/>
            </w:pPr>
            <w:r>
              <w:rPr>
                <w:sz w:val="17"/>
              </w:rPr>
            </w:r>
            <w:r>
              <w:rPr>
                <w:b w:val="0"/>
                <w:sz w:val="17"/>
              </w:rPr>
              <w:t>Non exploitable</w:t>
            </w:r>
          </w:p>
        </w:tc>
        <w:tc>
          <w:tcPr>
            <w:tcW w:type="dxa" w:w="6768"/>
            <w:vAlign w:val="top"/>
            <w:tcMar>
              <w:top w:w="80" w:type="dxa"/>
              <w:start w:w="80" w:type="dxa"/>
              <w:bottom w:w="80" w:type="dxa"/>
              <w:end w:w="80" w:type="dxa"/>
            </w:tcMar>
          </w:tcPr>
          <w:p>
            <w:pPr>
              <w:spacing w:after="40"/>
            </w:pPr>
            <w:r>
              <w:rPr>
                <w:sz w:val="17"/>
              </w:rPr>
            </w:r>
            <w:r>
              <w:rPr>
                <w:b w:val="0"/>
                <w:sz w:val="17"/>
              </w:rPr>
              <w:t>Bloquer la recommandation et expliquer les données manquantes.</w:t>
            </w:r>
          </w:p>
        </w:tc>
      </w:tr>
    </w:tbl>
    <w:p/>
    <w:p>
      <w:pPr>
        <w:pStyle w:val="Heading2"/>
      </w:pPr>
      <w:r>
        <w:t>9.3 Règles de blocage</w:t>
      </w:r>
    </w:p>
    <w:p>
      <w:pPr>
        <w:pStyle w:val="ListBullet"/>
        <w:spacing w:after="20"/>
      </w:pPr>
      <w:r>
        <w:t>Moins de 8 semaines d’historique exploitable : pas d’élasticité fiable.</w:t>
      </w:r>
    </w:p>
    <w:p>
      <w:pPr>
        <w:pStyle w:val="ListBullet"/>
        <w:spacing w:after="20"/>
      </w:pPr>
      <w:r>
        <w:t>Moins de 3 prix distincts significatifs : pas de recommandation de prix optimale.</w:t>
      </w:r>
    </w:p>
    <w:p>
      <w:pPr>
        <w:pStyle w:val="ListBullet"/>
        <w:spacing w:after="20"/>
      </w:pPr>
      <w:r>
        <w:t>Plus de 30 % de périodes en rupture de stock : recommander avec forte prudence ou bloquer.</w:t>
      </w:r>
    </w:p>
    <w:p>
      <w:pPr>
        <w:pStyle w:val="ListBullet"/>
        <w:spacing w:after="20"/>
      </w:pPr>
      <w:r>
        <w:t>Coût unitaire manquant : impossible d’optimiser la marge, seulement volume ou CA.</w:t>
      </w:r>
    </w:p>
    <w:p>
      <w:pPr>
        <w:pStyle w:val="ListBullet"/>
        <w:spacing w:after="20"/>
      </w:pPr>
      <w:r>
        <w:t>Performance modèle inférieure à la baseline : simulation dégradée ou bloquée.</w:t>
      </w:r>
    </w:p>
    <w:p>
      <w:pPr>
        <w:pStyle w:val="ListBullet"/>
        <w:spacing w:after="20"/>
      </w:pPr>
      <w:r>
        <w:t>Prix simulé au-delà de la plage observée plus extension autorisée : avertissement d’extrapolation.</w:t>
      </w:r>
    </w:p>
    <w:p>
      <w:pPr>
        <w:pStyle w:val="ListBullet"/>
        <w:spacing w:after="20"/>
      </w:pPr>
      <w:r>
        <w:t>Historique dominé par les promotions : séparer prix promo et prix normal, ou bloquer.</w:t>
      </w:r>
    </w:p>
    <w:p>
      <w:pPr>
        <w:pStyle w:val="Heading2"/>
      </w:pPr>
      <w:r>
        <w:t>9.4 Explication automatique du score</w:t>
      </w:r>
    </w:p>
    <w:p>
      <w:r>
        <w:t>Chaque score doit être accompagné de raisons positives et négatives. Exemple : “Fiabilité 78/100. Points forts : 104 semaines d’historique, 12 variations de prix, modèle meilleur que la baseline. Points faibles : forte saisonnalité et 18 % de périodes promotionnelles.”</w:t>
      </w:r>
    </w:p>
    <w:p>
      <w:pPr>
        <w:pStyle w:val="Heading1"/>
      </w:pPr>
      <w:r>
        <w:t>10. UX, pages et parcours utilisateur</w:t>
      </w:r>
    </w:p>
    <w:p>
      <w:pPr>
        <w:pStyle w:val="Heading2"/>
      </w:pPr>
      <w:r>
        <w:t>10.1 Parcours principal</w:t>
      </w:r>
    </w:p>
    <w:p>
      <w:pPr>
        <w:spacing w:after="20"/>
        <w:ind w:left="0"/>
      </w:pPr>
      <w:r>
        <w:rPr>
          <w:sz w:val="19"/>
        </w:rPr>
        <w:t>1. L’utilisateur arrive sur l’accueil et choisit dataset démo ou import CSV.</w:t>
      </w:r>
    </w:p>
    <w:p>
      <w:pPr>
        <w:spacing w:after="20"/>
        <w:ind w:left="0"/>
      </w:pPr>
      <w:r>
        <w:rPr>
          <w:sz w:val="19"/>
        </w:rPr>
        <w:t>2. Il mappe les colonnes si nécessaire.</w:t>
      </w:r>
    </w:p>
    <w:p>
      <w:pPr>
        <w:spacing w:after="20"/>
        <w:ind w:left="0"/>
      </w:pPr>
      <w:r>
        <w:rPr>
          <w:sz w:val="19"/>
        </w:rPr>
        <w:t>3. L’app affiche un audit qualité global.</w:t>
      </w:r>
    </w:p>
    <w:p>
      <w:pPr>
        <w:spacing w:after="20"/>
        <w:ind w:left="0"/>
      </w:pPr>
      <w:r>
        <w:rPr>
          <w:sz w:val="19"/>
        </w:rPr>
        <w:t>4. L’utilisateur consulte le catalogue overview.</w:t>
      </w:r>
    </w:p>
    <w:p>
      <w:pPr>
        <w:spacing w:after="20"/>
        <w:ind w:left="0"/>
      </w:pPr>
      <w:r>
        <w:rPr>
          <w:sz w:val="19"/>
        </w:rPr>
        <w:t>5. Il sélectionne un produit prioritaire.</w:t>
      </w:r>
    </w:p>
    <w:p>
      <w:pPr>
        <w:spacing w:after="20"/>
        <w:ind w:left="0"/>
      </w:pPr>
      <w:r>
        <w:rPr>
          <w:sz w:val="19"/>
        </w:rPr>
        <w:t>6. Il lit l’analyse prix, ventes, marge, saisonnalité et promotion.</w:t>
      </w:r>
    </w:p>
    <w:p>
      <w:pPr>
        <w:spacing w:after="20"/>
        <w:ind w:left="0"/>
      </w:pPr>
      <w:r>
        <w:rPr>
          <w:sz w:val="19"/>
        </w:rPr>
        <w:t>7. Il teste un scénario dans le simulateur.</w:t>
      </w:r>
    </w:p>
    <w:p>
      <w:pPr>
        <w:spacing w:after="20"/>
        <w:ind w:left="0"/>
      </w:pPr>
      <w:r>
        <w:rPr>
          <w:sz w:val="19"/>
        </w:rPr>
        <w:t>8. Il obtient une fourchette recommandée, un impact estimé et un reliability score.</w:t>
      </w:r>
    </w:p>
    <w:p>
      <w:pPr>
        <w:spacing w:after="20"/>
        <w:ind w:left="0"/>
      </w:pPr>
      <w:r>
        <w:rPr>
          <w:sz w:val="19"/>
        </w:rPr>
        <w:t>9. Il exporte un rapport produit.</w:t>
      </w:r>
    </w:p>
    <w:p>
      <w:pPr>
        <w:pStyle w:val="Heading2"/>
      </w:pPr>
      <w:r>
        <w:t>10.2 Pages recommandées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880"/>
            <w:vAlign w:val="top"/>
            <w:tcMar>
              <w:top w:w="80" w:type="dxa"/>
              <w:start w:w="80" w:type="dxa"/>
              <w:bottom w:w="80" w:type="dxa"/>
              <w:end w:w="80" w:type="dxa"/>
            </w:tcMar>
            <w:shd w:fill="1F2937"/>
          </w:tcPr>
          <w:p>
            <w:pPr>
              <w:spacing w:after="40"/>
            </w:pPr>
            <w:r>
              <w:rPr>
                <w:b/>
                <w:color w:val="FFFFFF"/>
                <w:sz w:val="17"/>
              </w:rPr>
            </w:r>
            <w:r>
              <w:rPr>
                <w:b/>
                <w:color w:val="FFFFFF"/>
                <w:sz w:val="17"/>
              </w:rPr>
              <w:t>Page</w:t>
            </w:r>
          </w:p>
        </w:tc>
        <w:tc>
          <w:tcPr>
            <w:tcW w:type="dxa" w:w="7632"/>
            <w:vAlign w:val="top"/>
            <w:tcMar>
              <w:top w:w="80" w:type="dxa"/>
              <w:start w:w="80" w:type="dxa"/>
              <w:bottom w:w="80" w:type="dxa"/>
              <w:end w:w="80" w:type="dxa"/>
            </w:tcMar>
            <w:shd w:fill="1F2937"/>
          </w:tcPr>
          <w:p>
            <w:pPr>
              <w:spacing w:after="40"/>
            </w:pPr>
            <w:r>
              <w:rPr>
                <w:b/>
                <w:color w:val="FFFFFF"/>
                <w:sz w:val="17"/>
              </w:rPr>
            </w:r>
            <w:r>
              <w:rPr>
                <w:b/>
                <w:color w:val="FFFFFF"/>
                <w:sz w:val="17"/>
              </w:rPr>
              <w:t>Contenu principal</w:t>
            </w:r>
          </w:p>
        </w:tc>
      </w:tr>
      <w:tr>
        <w:tc>
          <w:tcPr>
            <w:tcW w:type="dxa" w:w="2880"/>
            <w:vAlign w:val="top"/>
            <w:tcMar>
              <w:top w:w="80" w:type="dxa"/>
              <w:start w:w="80" w:type="dxa"/>
              <w:bottom w:w="80" w:type="dxa"/>
              <w:end w:w="80" w:type="dxa"/>
            </w:tcMar>
          </w:tcPr>
          <w:p>
            <w:pPr>
              <w:spacing w:after="40"/>
            </w:pPr>
            <w:r>
              <w:rPr>
                <w:sz w:val="17"/>
              </w:rPr>
            </w:r>
            <w:r>
              <w:rPr>
                <w:b w:val="0"/>
                <w:sz w:val="17"/>
              </w:rPr>
              <w:t>Home / Upload</w:t>
            </w:r>
          </w:p>
        </w:tc>
        <w:tc>
          <w:tcPr>
            <w:tcW w:type="dxa" w:w="7632"/>
            <w:vAlign w:val="top"/>
            <w:tcMar>
              <w:top w:w="80" w:type="dxa"/>
              <w:start w:w="80" w:type="dxa"/>
              <w:bottom w:w="80" w:type="dxa"/>
              <w:end w:w="80" w:type="dxa"/>
            </w:tcMar>
          </w:tcPr>
          <w:p>
            <w:pPr>
              <w:spacing w:after="40"/>
            </w:pPr>
            <w:r>
              <w:rPr>
                <w:sz w:val="17"/>
              </w:rPr>
            </w:r>
            <w:r>
              <w:rPr>
                <w:b w:val="0"/>
                <w:sz w:val="17"/>
              </w:rPr>
              <w:t>Import CSV, choix dataset démo, mapping colonnes, aperçu des données.</w:t>
            </w:r>
          </w:p>
        </w:tc>
      </w:tr>
      <w:tr>
        <w:tc>
          <w:tcPr>
            <w:tcW w:type="dxa" w:w="2880"/>
            <w:vAlign w:val="top"/>
            <w:tcMar>
              <w:top w:w="80" w:type="dxa"/>
              <w:start w:w="80" w:type="dxa"/>
              <w:bottom w:w="80" w:type="dxa"/>
              <w:end w:w="80" w:type="dxa"/>
            </w:tcMar>
          </w:tcPr>
          <w:p>
            <w:pPr>
              <w:spacing w:after="40"/>
            </w:pPr>
            <w:r>
              <w:rPr>
                <w:sz w:val="17"/>
              </w:rPr>
            </w:r>
            <w:r>
              <w:rPr>
                <w:b w:val="0"/>
                <w:sz w:val="17"/>
              </w:rPr>
              <w:t>Data Quality</w:t>
            </w:r>
          </w:p>
        </w:tc>
        <w:tc>
          <w:tcPr>
            <w:tcW w:type="dxa" w:w="7632"/>
            <w:vAlign w:val="top"/>
            <w:tcMar>
              <w:top w:w="80" w:type="dxa"/>
              <w:start w:w="80" w:type="dxa"/>
              <w:bottom w:w="80" w:type="dxa"/>
              <w:end w:w="80" w:type="dxa"/>
            </w:tcMar>
          </w:tcPr>
          <w:p>
            <w:pPr>
              <w:spacing w:after="40"/>
            </w:pPr>
            <w:r>
              <w:rPr>
                <w:sz w:val="17"/>
              </w:rPr>
            </w:r>
            <w:r>
              <w:rPr>
                <w:b w:val="0"/>
                <w:sz w:val="17"/>
              </w:rPr>
              <w:t>Score global, alertes, produits exclus, règles de blocage, recommandations d’amélioration data.</w:t>
            </w:r>
          </w:p>
        </w:tc>
      </w:tr>
      <w:tr>
        <w:tc>
          <w:tcPr>
            <w:tcW w:type="dxa" w:w="2880"/>
            <w:vAlign w:val="top"/>
            <w:tcMar>
              <w:top w:w="80" w:type="dxa"/>
              <w:start w:w="80" w:type="dxa"/>
              <w:bottom w:w="80" w:type="dxa"/>
              <w:end w:w="80" w:type="dxa"/>
            </w:tcMar>
          </w:tcPr>
          <w:p>
            <w:pPr>
              <w:spacing w:after="40"/>
            </w:pPr>
            <w:r>
              <w:rPr>
                <w:sz w:val="17"/>
              </w:rPr>
            </w:r>
            <w:r>
              <w:rPr>
                <w:b w:val="0"/>
                <w:sz w:val="17"/>
              </w:rPr>
              <w:t>Catalogue Overview</w:t>
            </w:r>
          </w:p>
        </w:tc>
        <w:tc>
          <w:tcPr>
            <w:tcW w:type="dxa" w:w="7632"/>
            <w:vAlign w:val="top"/>
            <w:tcMar>
              <w:top w:w="80" w:type="dxa"/>
              <w:start w:w="80" w:type="dxa"/>
              <w:bottom w:w="80" w:type="dxa"/>
              <w:end w:w="80" w:type="dxa"/>
            </w:tcMar>
          </w:tcPr>
          <w:p>
            <w:pPr>
              <w:spacing w:after="40"/>
            </w:pPr>
            <w:r>
              <w:rPr>
                <w:sz w:val="17"/>
              </w:rPr>
            </w:r>
            <w:r>
              <w:rPr>
                <w:b w:val="0"/>
                <w:sz w:val="17"/>
              </w:rPr>
              <w:t>KPIs globaux, segmentation opportunités, top produits CA/marge/risque.</w:t>
            </w:r>
          </w:p>
        </w:tc>
      </w:tr>
      <w:tr>
        <w:tc>
          <w:tcPr>
            <w:tcW w:type="dxa" w:w="2880"/>
            <w:vAlign w:val="top"/>
            <w:tcMar>
              <w:top w:w="80" w:type="dxa"/>
              <w:start w:w="80" w:type="dxa"/>
              <w:bottom w:w="80" w:type="dxa"/>
              <w:end w:w="80" w:type="dxa"/>
            </w:tcMar>
          </w:tcPr>
          <w:p>
            <w:pPr>
              <w:spacing w:after="40"/>
            </w:pPr>
            <w:r>
              <w:rPr>
                <w:sz w:val="17"/>
              </w:rPr>
            </w:r>
            <w:r>
              <w:rPr>
                <w:b w:val="0"/>
                <w:sz w:val="17"/>
              </w:rPr>
              <w:t>Product Deep Dive</w:t>
            </w:r>
          </w:p>
        </w:tc>
        <w:tc>
          <w:tcPr>
            <w:tcW w:type="dxa" w:w="7632"/>
            <w:vAlign w:val="top"/>
            <w:tcMar>
              <w:top w:w="80" w:type="dxa"/>
              <w:start w:w="80" w:type="dxa"/>
              <w:bottom w:w="80" w:type="dxa"/>
              <w:end w:w="80" w:type="dxa"/>
            </w:tcMar>
          </w:tcPr>
          <w:p>
            <w:pPr>
              <w:spacing w:after="40"/>
            </w:pPr>
            <w:r>
              <w:rPr>
                <w:sz w:val="17"/>
              </w:rPr>
            </w:r>
            <w:r>
              <w:rPr>
                <w:b w:val="0"/>
                <w:sz w:val="17"/>
              </w:rPr>
              <w:t>Historique prix/ventes/marge/stock/promo, insights, anomalies.</w:t>
            </w:r>
          </w:p>
        </w:tc>
      </w:tr>
      <w:tr>
        <w:tc>
          <w:tcPr>
            <w:tcW w:type="dxa" w:w="2880"/>
            <w:vAlign w:val="top"/>
            <w:tcMar>
              <w:top w:w="80" w:type="dxa"/>
              <w:start w:w="80" w:type="dxa"/>
              <w:bottom w:w="80" w:type="dxa"/>
              <w:end w:w="80" w:type="dxa"/>
            </w:tcMar>
          </w:tcPr>
          <w:p>
            <w:pPr>
              <w:spacing w:after="40"/>
            </w:pPr>
            <w:r>
              <w:rPr>
                <w:sz w:val="17"/>
              </w:rPr>
            </w:r>
            <w:r>
              <w:rPr>
                <w:b w:val="0"/>
                <w:sz w:val="17"/>
              </w:rPr>
              <w:t>Elasticity Lab</w:t>
            </w:r>
          </w:p>
        </w:tc>
        <w:tc>
          <w:tcPr>
            <w:tcW w:type="dxa" w:w="7632"/>
            <w:vAlign w:val="top"/>
            <w:tcMar>
              <w:top w:w="80" w:type="dxa"/>
              <w:start w:w="80" w:type="dxa"/>
              <w:bottom w:w="80" w:type="dxa"/>
              <w:end w:w="80" w:type="dxa"/>
            </w:tcMar>
          </w:tcPr>
          <w:p>
            <w:pPr>
              <w:spacing w:after="40"/>
            </w:pPr>
            <w:r>
              <w:rPr>
                <w:sz w:val="17"/>
              </w:rPr>
            </w:r>
            <w:r>
              <w:rPr>
                <w:b w:val="0"/>
                <w:sz w:val="17"/>
              </w:rPr>
              <w:t>Courbe de demande estimée, élasticité, comparaison période/catégorie.</w:t>
            </w:r>
          </w:p>
        </w:tc>
      </w:tr>
      <w:tr>
        <w:tc>
          <w:tcPr>
            <w:tcW w:type="dxa" w:w="2880"/>
            <w:vAlign w:val="top"/>
            <w:tcMar>
              <w:top w:w="80" w:type="dxa"/>
              <w:start w:w="80" w:type="dxa"/>
              <w:bottom w:w="80" w:type="dxa"/>
              <w:end w:w="80" w:type="dxa"/>
            </w:tcMar>
          </w:tcPr>
          <w:p>
            <w:pPr>
              <w:spacing w:after="40"/>
            </w:pPr>
            <w:r>
              <w:rPr>
                <w:sz w:val="17"/>
              </w:rPr>
            </w:r>
            <w:r>
              <w:rPr>
                <w:b w:val="0"/>
                <w:sz w:val="17"/>
              </w:rPr>
              <w:t>Best Moment</w:t>
            </w:r>
          </w:p>
        </w:tc>
        <w:tc>
          <w:tcPr>
            <w:tcW w:type="dxa" w:w="7632"/>
            <w:vAlign w:val="top"/>
            <w:tcMar>
              <w:top w:w="80" w:type="dxa"/>
              <w:start w:w="80" w:type="dxa"/>
              <w:bottom w:w="80" w:type="dxa"/>
              <w:end w:w="80" w:type="dxa"/>
            </w:tcMar>
          </w:tcPr>
          <w:p>
            <w:pPr>
              <w:spacing w:after="40"/>
            </w:pPr>
            <w:r>
              <w:rPr>
                <w:sz w:val="17"/>
              </w:rPr>
            </w:r>
            <w:r>
              <w:rPr>
                <w:b w:val="0"/>
                <w:sz w:val="17"/>
              </w:rPr>
              <w:t>Heatmap temporelle, jours/mois forts, sensibilité prix par période.</w:t>
            </w:r>
          </w:p>
        </w:tc>
      </w:tr>
      <w:tr>
        <w:tc>
          <w:tcPr>
            <w:tcW w:type="dxa" w:w="2880"/>
            <w:vAlign w:val="top"/>
            <w:tcMar>
              <w:top w:w="80" w:type="dxa"/>
              <w:start w:w="80" w:type="dxa"/>
              <w:bottom w:w="80" w:type="dxa"/>
              <w:end w:w="80" w:type="dxa"/>
            </w:tcMar>
          </w:tcPr>
          <w:p>
            <w:pPr>
              <w:spacing w:after="40"/>
            </w:pPr>
            <w:r>
              <w:rPr>
                <w:sz w:val="17"/>
              </w:rPr>
            </w:r>
            <w:r>
              <w:rPr>
                <w:b w:val="0"/>
                <w:sz w:val="17"/>
              </w:rPr>
              <w:t>Promotion Intelligence</w:t>
            </w:r>
          </w:p>
        </w:tc>
        <w:tc>
          <w:tcPr>
            <w:tcW w:type="dxa" w:w="7632"/>
            <w:vAlign w:val="top"/>
            <w:tcMar>
              <w:top w:w="80" w:type="dxa"/>
              <w:start w:w="80" w:type="dxa"/>
              <w:bottom w:w="80" w:type="dxa"/>
              <w:end w:w="80" w:type="dxa"/>
            </w:tcMar>
          </w:tcPr>
          <w:p>
            <w:pPr>
              <w:spacing w:after="40"/>
            </w:pPr>
            <w:r>
              <w:rPr>
                <w:sz w:val="17"/>
              </w:rPr>
            </w:r>
            <w:r>
              <w:rPr>
                <w:b w:val="0"/>
                <w:sz w:val="17"/>
              </w:rPr>
              <w:t>Efficacité remise, marge perdue, effet avant/après, promo traps.</w:t>
            </w:r>
          </w:p>
        </w:tc>
      </w:tr>
      <w:tr>
        <w:tc>
          <w:tcPr>
            <w:tcW w:type="dxa" w:w="2880"/>
            <w:vAlign w:val="top"/>
            <w:tcMar>
              <w:top w:w="80" w:type="dxa"/>
              <w:start w:w="80" w:type="dxa"/>
              <w:bottom w:w="80" w:type="dxa"/>
              <w:end w:w="80" w:type="dxa"/>
            </w:tcMar>
          </w:tcPr>
          <w:p>
            <w:pPr>
              <w:spacing w:after="40"/>
            </w:pPr>
            <w:r>
              <w:rPr>
                <w:sz w:val="17"/>
              </w:rPr>
            </w:r>
            <w:r>
              <w:rPr>
                <w:b w:val="0"/>
                <w:sz w:val="17"/>
              </w:rPr>
              <w:t>Scenario Simulator</w:t>
            </w:r>
          </w:p>
        </w:tc>
        <w:tc>
          <w:tcPr>
            <w:tcW w:type="dxa" w:w="7632"/>
            <w:vAlign w:val="top"/>
            <w:tcMar>
              <w:top w:w="80" w:type="dxa"/>
              <w:start w:w="80" w:type="dxa"/>
              <w:bottom w:w="80" w:type="dxa"/>
              <w:end w:w="80" w:type="dxa"/>
            </w:tcMar>
          </w:tcPr>
          <w:p>
            <w:pPr>
              <w:spacing w:after="40"/>
            </w:pPr>
            <w:r>
              <w:rPr>
                <w:sz w:val="17"/>
              </w:rPr>
            </w:r>
            <w:r>
              <w:rPr>
                <w:b w:val="0"/>
                <w:sz w:val="17"/>
              </w:rPr>
              <w:t>Sliders prix/remise/période/canal/stock, prédiction volume/CA/marge/risque.</w:t>
            </w:r>
          </w:p>
        </w:tc>
      </w:tr>
      <w:tr>
        <w:tc>
          <w:tcPr>
            <w:tcW w:type="dxa" w:w="2880"/>
            <w:vAlign w:val="top"/>
            <w:tcMar>
              <w:top w:w="80" w:type="dxa"/>
              <w:start w:w="80" w:type="dxa"/>
              <w:bottom w:w="80" w:type="dxa"/>
              <w:end w:w="80" w:type="dxa"/>
            </w:tcMar>
          </w:tcPr>
          <w:p>
            <w:pPr>
              <w:spacing w:after="40"/>
            </w:pPr>
            <w:r>
              <w:rPr>
                <w:sz w:val="17"/>
              </w:rPr>
            </w:r>
            <w:r>
              <w:rPr>
                <w:b w:val="0"/>
                <w:sz w:val="17"/>
              </w:rPr>
              <w:t>Opportunity Scanner</w:t>
            </w:r>
          </w:p>
        </w:tc>
        <w:tc>
          <w:tcPr>
            <w:tcW w:type="dxa" w:w="7632"/>
            <w:vAlign w:val="top"/>
            <w:tcMar>
              <w:top w:w="80" w:type="dxa"/>
              <w:start w:w="80" w:type="dxa"/>
              <w:bottom w:w="80" w:type="dxa"/>
              <w:end w:w="80" w:type="dxa"/>
            </w:tcMar>
          </w:tcPr>
          <w:p>
            <w:pPr>
              <w:spacing w:after="40"/>
            </w:pPr>
            <w:r>
              <w:rPr>
                <w:sz w:val="17"/>
              </w:rPr>
            </w:r>
            <w:r>
              <w:rPr>
                <w:b w:val="0"/>
                <w:sz w:val="17"/>
              </w:rPr>
              <w:t>Liste actionnable des produits à augmenter, baisser, stabiliser, tester ou exclure.</w:t>
            </w:r>
          </w:p>
        </w:tc>
      </w:tr>
      <w:tr>
        <w:tc>
          <w:tcPr>
            <w:tcW w:type="dxa" w:w="2880"/>
            <w:vAlign w:val="top"/>
            <w:tcMar>
              <w:top w:w="80" w:type="dxa"/>
              <w:start w:w="80" w:type="dxa"/>
              <w:bottom w:w="80" w:type="dxa"/>
              <w:end w:w="80" w:type="dxa"/>
            </w:tcMar>
          </w:tcPr>
          <w:p>
            <w:pPr>
              <w:spacing w:after="40"/>
            </w:pPr>
            <w:r>
              <w:rPr>
                <w:sz w:val="17"/>
              </w:rPr>
            </w:r>
            <w:r>
              <w:rPr>
                <w:b w:val="0"/>
                <w:sz w:val="17"/>
              </w:rPr>
              <w:t>Report</w:t>
            </w:r>
          </w:p>
        </w:tc>
        <w:tc>
          <w:tcPr>
            <w:tcW w:type="dxa" w:w="7632"/>
            <w:vAlign w:val="top"/>
            <w:tcMar>
              <w:top w:w="80" w:type="dxa"/>
              <w:start w:w="80" w:type="dxa"/>
              <w:bottom w:w="80" w:type="dxa"/>
              <w:end w:w="80" w:type="dxa"/>
            </w:tcMar>
          </w:tcPr>
          <w:p>
            <w:pPr>
              <w:spacing w:after="40"/>
            </w:pPr>
            <w:r>
              <w:rPr>
                <w:sz w:val="17"/>
              </w:rPr>
            </w:r>
            <w:r>
              <w:rPr>
                <w:b w:val="0"/>
                <w:sz w:val="17"/>
              </w:rPr>
              <w:t>Export produit avec résumé, recommandation, graphiques et limites.</w:t>
            </w:r>
          </w:p>
        </w:tc>
      </w:tr>
    </w:tbl>
    <w:p/>
    <w:p>
      <w:pPr>
        <w:pStyle w:val="Heading2"/>
      </w:pPr>
      <w:r>
        <w:t>10.3 Visualisations clés</w:t>
      </w:r>
    </w:p>
    <w:p>
      <w:pPr>
        <w:pStyle w:val="ListBullet"/>
        <w:spacing w:after="20"/>
      </w:pPr>
      <w:r>
        <w:t>Courbe double axe prix et unités vendues dans le temps.</w:t>
      </w:r>
    </w:p>
    <w:p>
      <w:pPr>
        <w:pStyle w:val="ListBullet"/>
        <w:spacing w:after="20"/>
      </w:pPr>
      <w:r>
        <w:t>Nuage de points prix vs unités, coloré par promotion ou période.</w:t>
      </w:r>
    </w:p>
    <w:p>
      <w:pPr>
        <w:pStyle w:val="ListBullet"/>
        <w:spacing w:after="20"/>
      </w:pPr>
      <w:r>
        <w:t>Courbe simulée prix -&gt; volume, CA, marge.</w:t>
      </w:r>
    </w:p>
    <w:p>
      <w:pPr>
        <w:pStyle w:val="ListBullet"/>
        <w:spacing w:after="20"/>
      </w:pPr>
      <w:r>
        <w:t>Matrice de performance par fourchette de prix.</w:t>
      </w:r>
    </w:p>
    <w:p>
      <w:pPr>
        <w:pStyle w:val="ListBullet"/>
        <w:spacing w:after="20"/>
      </w:pPr>
      <w:r>
        <w:t>Heatmap des ventes par jour de semaine et mois.</w:t>
      </w:r>
    </w:p>
    <w:p>
      <w:pPr>
        <w:pStyle w:val="ListBullet"/>
        <w:spacing w:after="20"/>
      </w:pPr>
      <w:r>
        <w:t>Bar chart des produits par score d’opportunité.</w:t>
      </w:r>
    </w:p>
    <w:p>
      <w:pPr>
        <w:pStyle w:val="ListBullet"/>
        <w:spacing w:after="20"/>
      </w:pPr>
      <w:r>
        <w:t>Waterfall ou bar chart du reliability score.</w:t>
      </w:r>
    </w:p>
    <w:p>
      <w:pPr>
        <w:pStyle w:val="ListBullet"/>
        <w:spacing w:after="20"/>
      </w:pPr>
      <w:r>
        <w:t>Comparaison modèle vs réel sur période de test.</w:t>
      </w:r>
    </w:p>
    <w:p>
      <w:pPr>
        <w:pStyle w:val="Heading1"/>
      </w:pPr>
      <w:r>
        <w:t>11. Architecture technique recommandée</w:t>
      </w:r>
    </w:p>
    <w:p>
      <w:pPr>
        <w:pStyle w:val="Heading2"/>
      </w:pPr>
      <w:r>
        <w:t>11.1 Stack MVP</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304"/>
            <w:vAlign w:val="top"/>
            <w:tcMar>
              <w:top w:w="80" w:type="dxa"/>
              <w:start w:w="80" w:type="dxa"/>
              <w:bottom w:w="80" w:type="dxa"/>
              <w:end w:w="80" w:type="dxa"/>
            </w:tcMar>
            <w:shd w:fill="1F2937"/>
          </w:tcPr>
          <w:p>
            <w:pPr>
              <w:spacing w:after="40"/>
            </w:pPr>
            <w:r>
              <w:rPr>
                <w:b/>
                <w:color w:val="FFFFFF"/>
                <w:sz w:val="17"/>
              </w:rPr>
            </w:r>
            <w:r>
              <w:rPr>
                <w:b/>
                <w:color w:val="FFFFFF"/>
                <w:sz w:val="17"/>
              </w:rPr>
              <w:t>Composant</w:t>
            </w:r>
          </w:p>
        </w:tc>
        <w:tc>
          <w:tcPr>
            <w:tcW w:type="dxa" w:w="2880"/>
            <w:vAlign w:val="top"/>
            <w:tcMar>
              <w:top w:w="80" w:type="dxa"/>
              <w:start w:w="80" w:type="dxa"/>
              <w:bottom w:w="80" w:type="dxa"/>
              <w:end w:w="80" w:type="dxa"/>
            </w:tcMar>
            <w:shd w:fill="1F2937"/>
          </w:tcPr>
          <w:p>
            <w:pPr>
              <w:spacing w:after="40"/>
            </w:pPr>
            <w:r>
              <w:rPr>
                <w:b/>
                <w:color w:val="FFFFFF"/>
                <w:sz w:val="17"/>
              </w:rPr>
            </w:r>
            <w:r>
              <w:rPr>
                <w:b/>
                <w:color w:val="FFFFFF"/>
                <w:sz w:val="17"/>
              </w:rPr>
              <w:t>Choix</w:t>
            </w:r>
          </w:p>
        </w:tc>
        <w:tc>
          <w:tcPr>
            <w:tcW w:type="dxa" w:w="5328"/>
            <w:vAlign w:val="top"/>
            <w:tcMar>
              <w:top w:w="80" w:type="dxa"/>
              <w:start w:w="80" w:type="dxa"/>
              <w:bottom w:w="80" w:type="dxa"/>
              <w:end w:w="80" w:type="dxa"/>
            </w:tcMar>
            <w:shd w:fill="1F2937"/>
          </w:tcPr>
          <w:p>
            <w:pPr>
              <w:spacing w:after="40"/>
            </w:pPr>
            <w:r>
              <w:rPr>
                <w:b/>
                <w:color w:val="FFFFFF"/>
                <w:sz w:val="17"/>
              </w:rPr>
            </w:r>
            <w:r>
              <w:rPr>
                <w:b/>
                <w:color w:val="FFFFFF"/>
                <w:sz w:val="17"/>
              </w:rPr>
              <w:t>Raison</w:t>
            </w:r>
          </w:p>
        </w:tc>
      </w:tr>
      <w:tr>
        <w:tc>
          <w:tcPr>
            <w:tcW w:type="dxa" w:w="2304"/>
            <w:vAlign w:val="top"/>
            <w:tcMar>
              <w:top w:w="80" w:type="dxa"/>
              <w:start w:w="80" w:type="dxa"/>
              <w:bottom w:w="80" w:type="dxa"/>
              <w:end w:w="80" w:type="dxa"/>
            </w:tcMar>
          </w:tcPr>
          <w:p>
            <w:pPr>
              <w:spacing w:after="40"/>
            </w:pPr>
            <w:r>
              <w:rPr>
                <w:sz w:val="17"/>
              </w:rPr>
            </w:r>
            <w:r>
              <w:rPr>
                <w:b w:val="0"/>
                <w:sz w:val="17"/>
              </w:rPr>
              <w:t>Langage</w:t>
            </w:r>
          </w:p>
        </w:tc>
        <w:tc>
          <w:tcPr>
            <w:tcW w:type="dxa" w:w="2880"/>
            <w:vAlign w:val="top"/>
            <w:tcMar>
              <w:top w:w="80" w:type="dxa"/>
              <w:start w:w="80" w:type="dxa"/>
              <w:bottom w:w="80" w:type="dxa"/>
              <w:end w:w="80" w:type="dxa"/>
            </w:tcMar>
          </w:tcPr>
          <w:p>
            <w:pPr>
              <w:spacing w:after="40"/>
            </w:pPr>
            <w:r>
              <w:rPr>
                <w:sz w:val="17"/>
              </w:rPr>
            </w:r>
            <w:r>
              <w:rPr>
                <w:b w:val="0"/>
                <w:sz w:val="17"/>
              </w:rPr>
              <w:t>Python 3.11+</w:t>
            </w:r>
          </w:p>
        </w:tc>
        <w:tc>
          <w:tcPr>
            <w:tcW w:type="dxa" w:w="5328"/>
            <w:vAlign w:val="top"/>
            <w:tcMar>
              <w:top w:w="80" w:type="dxa"/>
              <w:start w:w="80" w:type="dxa"/>
              <w:bottom w:w="80" w:type="dxa"/>
              <w:end w:w="80" w:type="dxa"/>
            </w:tcMar>
          </w:tcPr>
          <w:p>
            <w:pPr>
              <w:spacing w:after="40"/>
            </w:pPr>
            <w:r>
              <w:rPr>
                <w:sz w:val="17"/>
              </w:rPr>
            </w:r>
            <w:r>
              <w:rPr>
                <w:b w:val="0"/>
                <w:sz w:val="17"/>
              </w:rPr>
              <w:t>Standard Data Science, simple à lancer.</w:t>
            </w:r>
          </w:p>
        </w:tc>
      </w:tr>
      <w:tr>
        <w:tc>
          <w:tcPr>
            <w:tcW w:type="dxa" w:w="2304"/>
            <w:vAlign w:val="top"/>
            <w:tcMar>
              <w:top w:w="80" w:type="dxa"/>
              <w:start w:w="80" w:type="dxa"/>
              <w:bottom w:w="80" w:type="dxa"/>
              <w:end w:w="80" w:type="dxa"/>
            </w:tcMar>
          </w:tcPr>
          <w:p>
            <w:pPr>
              <w:spacing w:after="40"/>
            </w:pPr>
            <w:r>
              <w:rPr>
                <w:sz w:val="17"/>
              </w:rPr>
            </w:r>
            <w:r>
              <w:rPr>
                <w:b w:val="0"/>
                <w:sz w:val="17"/>
              </w:rPr>
              <w:t>Interface</w:t>
            </w:r>
          </w:p>
        </w:tc>
        <w:tc>
          <w:tcPr>
            <w:tcW w:type="dxa" w:w="2880"/>
            <w:vAlign w:val="top"/>
            <w:tcMar>
              <w:top w:w="80" w:type="dxa"/>
              <w:start w:w="80" w:type="dxa"/>
              <w:bottom w:w="80" w:type="dxa"/>
              <w:end w:w="80" w:type="dxa"/>
            </w:tcMar>
          </w:tcPr>
          <w:p>
            <w:pPr>
              <w:spacing w:after="40"/>
            </w:pPr>
            <w:r>
              <w:rPr>
                <w:sz w:val="17"/>
              </w:rPr>
            </w:r>
            <w:r>
              <w:rPr>
                <w:b w:val="0"/>
                <w:sz w:val="17"/>
              </w:rPr>
              <w:t>Streamlit</w:t>
            </w:r>
          </w:p>
        </w:tc>
        <w:tc>
          <w:tcPr>
            <w:tcW w:type="dxa" w:w="5328"/>
            <w:vAlign w:val="top"/>
            <w:tcMar>
              <w:top w:w="80" w:type="dxa"/>
              <w:start w:w="80" w:type="dxa"/>
              <w:bottom w:w="80" w:type="dxa"/>
              <w:end w:w="80" w:type="dxa"/>
            </w:tcMar>
          </w:tcPr>
          <w:p>
            <w:pPr>
              <w:spacing w:after="40"/>
            </w:pPr>
            <w:r>
              <w:rPr>
                <w:sz w:val="17"/>
              </w:rPr>
            </w:r>
            <w:r>
              <w:rPr>
                <w:b w:val="0"/>
                <w:sz w:val="17"/>
              </w:rPr>
              <w:t>Rapide, démonstratif, idéal portfolio.</w:t>
            </w:r>
          </w:p>
        </w:tc>
      </w:tr>
      <w:tr>
        <w:tc>
          <w:tcPr>
            <w:tcW w:type="dxa" w:w="2304"/>
            <w:vAlign w:val="top"/>
            <w:tcMar>
              <w:top w:w="80" w:type="dxa"/>
              <w:start w:w="80" w:type="dxa"/>
              <w:bottom w:w="80" w:type="dxa"/>
              <w:end w:w="80" w:type="dxa"/>
            </w:tcMar>
          </w:tcPr>
          <w:p>
            <w:pPr>
              <w:spacing w:after="40"/>
            </w:pPr>
            <w:r>
              <w:rPr>
                <w:sz w:val="17"/>
              </w:rPr>
            </w:r>
            <w:r>
              <w:rPr>
                <w:b w:val="0"/>
                <w:sz w:val="17"/>
              </w:rPr>
              <w:t>Data</w:t>
            </w:r>
          </w:p>
        </w:tc>
        <w:tc>
          <w:tcPr>
            <w:tcW w:type="dxa" w:w="2880"/>
            <w:vAlign w:val="top"/>
            <w:tcMar>
              <w:top w:w="80" w:type="dxa"/>
              <w:start w:w="80" w:type="dxa"/>
              <w:bottom w:w="80" w:type="dxa"/>
              <w:end w:w="80" w:type="dxa"/>
            </w:tcMar>
          </w:tcPr>
          <w:p>
            <w:pPr>
              <w:spacing w:after="40"/>
            </w:pPr>
            <w:r>
              <w:rPr>
                <w:sz w:val="17"/>
              </w:rPr>
            </w:r>
            <w:r>
              <w:rPr>
                <w:b w:val="0"/>
                <w:sz w:val="17"/>
              </w:rPr>
              <w:t>pandas, numpy</w:t>
            </w:r>
          </w:p>
        </w:tc>
        <w:tc>
          <w:tcPr>
            <w:tcW w:type="dxa" w:w="5328"/>
            <w:vAlign w:val="top"/>
            <w:tcMar>
              <w:top w:w="80" w:type="dxa"/>
              <w:start w:w="80" w:type="dxa"/>
              <w:bottom w:w="80" w:type="dxa"/>
              <w:end w:w="80" w:type="dxa"/>
            </w:tcMar>
          </w:tcPr>
          <w:p>
            <w:pPr>
              <w:spacing w:after="40"/>
            </w:pPr>
            <w:r>
              <w:rPr>
                <w:sz w:val="17"/>
              </w:rPr>
            </w:r>
            <w:r>
              <w:rPr>
                <w:b w:val="0"/>
                <w:sz w:val="17"/>
              </w:rPr>
              <w:t>Manipulation et agrégations.</w:t>
            </w:r>
          </w:p>
        </w:tc>
      </w:tr>
      <w:tr>
        <w:tc>
          <w:tcPr>
            <w:tcW w:type="dxa" w:w="2304"/>
            <w:vAlign w:val="top"/>
            <w:tcMar>
              <w:top w:w="80" w:type="dxa"/>
              <w:start w:w="80" w:type="dxa"/>
              <w:bottom w:w="80" w:type="dxa"/>
              <w:end w:w="80" w:type="dxa"/>
            </w:tcMar>
          </w:tcPr>
          <w:p>
            <w:pPr>
              <w:spacing w:after="40"/>
            </w:pPr>
            <w:r>
              <w:rPr>
                <w:sz w:val="17"/>
              </w:rPr>
            </w:r>
            <w:r>
              <w:rPr>
                <w:b w:val="0"/>
                <w:sz w:val="17"/>
              </w:rPr>
              <w:t>Statistiques</w:t>
            </w:r>
          </w:p>
        </w:tc>
        <w:tc>
          <w:tcPr>
            <w:tcW w:type="dxa" w:w="2880"/>
            <w:vAlign w:val="top"/>
            <w:tcMar>
              <w:top w:w="80" w:type="dxa"/>
              <w:start w:w="80" w:type="dxa"/>
              <w:bottom w:w="80" w:type="dxa"/>
              <w:end w:w="80" w:type="dxa"/>
            </w:tcMar>
          </w:tcPr>
          <w:p>
            <w:pPr>
              <w:spacing w:after="40"/>
            </w:pPr>
            <w:r>
              <w:rPr>
                <w:sz w:val="17"/>
              </w:rPr>
            </w:r>
            <w:r>
              <w:rPr>
                <w:b w:val="0"/>
                <w:sz w:val="17"/>
              </w:rPr>
              <w:t>scipy, statsmodels optionnel</w:t>
            </w:r>
          </w:p>
        </w:tc>
        <w:tc>
          <w:tcPr>
            <w:tcW w:type="dxa" w:w="5328"/>
            <w:vAlign w:val="top"/>
            <w:tcMar>
              <w:top w:w="80" w:type="dxa"/>
              <w:start w:w="80" w:type="dxa"/>
              <w:bottom w:w="80" w:type="dxa"/>
              <w:end w:w="80" w:type="dxa"/>
            </w:tcMar>
          </w:tcPr>
          <w:p>
            <w:pPr>
              <w:spacing w:after="40"/>
            </w:pPr>
            <w:r>
              <w:rPr>
                <w:sz w:val="17"/>
              </w:rPr>
            </w:r>
            <w:r>
              <w:rPr>
                <w:b w:val="0"/>
                <w:sz w:val="17"/>
              </w:rPr>
              <w:t>Tests, régression, intervalles.</w:t>
            </w:r>
          </w:p>
        </w:tc>
      </w:tr>
      <w:tr>
        <w:tc>
          <w:tcPr>
            <w:tcW w:type="dxa" w:w="2304"/>
            <w:vAlign w:val="top"/>
            <w:tcMar>
              <w:top w:w="80" w:type="dxa"/>
              <w:start w:w="80" w:type="dxa"/>
              <w:bottom w:w="80" w:type="dxa"/>
              <w:end w:w="80" w:type="dxa"/>
            </w:tcMar>
          </w:tcPr>
          <w:p>
            <w:pPr>
              <w:spacing w:after="40"/>
            </w:pPr>
            <w:r>
              <w:rPr>
                <w:sz w:val="17"/>
              </w:rPr>
            </w:r>
            <w:r>
              <w:rPr>
                <w:b w:val="0"/>
                <w:sz w:val="17"/>
              </w:rPr>
              <w:t>ML</w:t>
            </w:r>
          </w:p>
        </w:tc>
        <w:tc>
          <w:tcPr>
            <w:tcW w:type="dxa" w:w="2880"/>
            <w:vAlign w:val="top"/>
            <w:tcMar>
              <w:top w:w="80" w:type="dxa"/>
              <w:start w:w="80" w:type="dxa"/>
              <w:bottom w:w="80" w:type="dxa"/>
              <w:end w:w="80" w:type="dxa"/>
            </w:tcMar>
          </w:tcPr>
          <w:p>
            <w:pPr>
              <w:spacing w:after="40"/>
            </w:pPr>
            <w:r>
              <w:rPr>
                <w:sz w:val="17"/>
              </w:rPr>
            </w:r>
            <w:r>
              <w:rPr>
                <w:b w:val="0"/>
                <w:sz w:val="17"/>
              </w:rPr>
              <w:t>scikit-learn</w:t>
            </w:r>
          </w:p>
        </w:tc>
        <w:tc>
          <w:tcPr>
            <w:tcW w:type="dxa" w:w="5328"/>
            <w:vAlign w:val="top"/>
            <w:tcMar>
              <w:top w:w="80" w:type="dxa"/>
              <w:start w:w="80" w:type="dxa"/>
              <w:bottom w:w="80" w:type="dxa"/>
              <w:end w:w="80" w:type="dxa"/>
            </w:tcMar>
          </w:tcPr>
          <w:p>
            <w:pPr>
              <w:spacing w:after="40"/>
            </w:pPr>
            <w:r>
              <w:rPr>
                <w:sz w:val="17"/>
              </w:rPr>
            </w:r>
            <w:r>
              <w:rPr>
                <w:b w:val="0"/>
                <w:sz w:val="17"/>
              </w:rPr>
              <w:t>Modèles, pipelines, métriques.</w:t>
            </w:r>
          </w:p>
        </w:tc>
      </w:tr>
      <w:tr>
        <w:tc>
          <w:tcPr>
            <w:tcW w:type="dxa" w:w="2304"/>
            <w:vAlign w:val="top"/>
            <w:tcMar>
              <w:top w:w="80" w:type="dxa"/>
              <w:start w:w="80" w:type="dxa"/>
              <w:bottom w:w="80" w:type="dxa"/>
              <w:end w:w="80" w:type="dxa"/>
            </w:tcMar>
          </w:tcPr>
          <w:p>
            <w:pPr>
              <w:spacing w:after="40"/>
            </w:pPr>
            <w:r>
              <w:rPr>
                <w:sz w:val="17"/>
              </w:rPr>
            </w:r>
            <w:r>
              <w:rPr>
                <w:b w:val="0"/>
                <w:sz w:val="17"/>
              </w:rPr>
              <w:t>Visualisation</w:t>
            </w:r>
          </w:p>
        </w:tc>
        <w:tc>
          <w:tcPr>
            <w:tcW w:type="dxa" w:w="2880"/>
            <w:vAlign w:val="top"/>
            <w:tcMar>
              <w:top w:w="80" w:type="dxa"/>
              <w:start w:w="80" w:type="dxa"/>
              <w:bottom w:w="80" w:type="dxa"/>
              <w:end w:w="80" w:type="dxa"/>
            </w:tcMar>
          </w:tcPr>
          <w:p>
            <w:pPr>
              <w:spacing w:after="40"/>
            </w:pPr>
            <w:r>
              <w:rPr>
                <w:sz w:val="17"/>
              </w:rPr>
            </w:r>
            <w:r>
              <w:rPr>
                <w:b w:val="0"/>
                <w:sz w:val="17"/>
              </w:rPr>
              <w:t>plotly</w:t>
            </w:r>
          </w:p>
        </w:tc>
        <w:tc>
          <w:tcPr>
            <w:tcW w:type="dxa" w:w="5328"/>
            <w:vAlign w:val="top"/>
            <w:tcMar>
              <w:top w:w="80" w:type="dxa"/>
              <w:start w:w="80" w:type="dxa"/>
              <w:bottom w:w="80" w:type="dxa"/>
              <w:end w:w="80" w:type="dxa"/>
            </w:tcMar>
          </w:tcPr>
          <w:p>
            <w:pPr>
              <w:spacing w:after="40"/>
            </w:pPr>
            <w:r>
              <w:rPr>
                <w:sz w:val="17"/>
              </w:rPr>
            </w:r>
            <w:r>
              <w:rPr>
                <w:b w:val="0"/>
                <w:sz w:val="17"/>
              </w:rPr>
              <w:t>Graphiques interactifs.</w:t>
            </w:r>
          </w:p>
        </w:tc>
      </w:tr>
      <w:tr>
        <w:tc>
          <w:tcPr>
            <w:tcW w:type="dxa" w:w="2304"/>
            <w:vAlign w:val="top"/>
            <w:tcMar>
              <w:top w:w="80" w:type="dxa"/>
              <w:start w:w="80" w:type="dxa"/>
              <w:bottom w:w="80" w:type="dxa"/>
              <w:end w:w="80" w:type="dxa"/>
            </w:tcMar>
          </w:tcPr>
          <w:p>
            <w:pPr>
              <w:spacing w:after="40"/>
            </w:pPr>
            <w:r>
              <w:rPr>
                <w:sz w:val="17"/>
              </w:rPr>
            </w:r>
            <w:r>
              <w:rPr>
                <w:b w:val="0"/>
                <w:sz w:val="17"/>
              </w:rPr>
              <w:t>Validation</w:t>
            </w:r>
          </w:p>
        </w:tc>
        <w:tc>
          <w:tcPr>
            <w:tcW w:type="dxa" w:w="2880"/>
            <w:vAlign w:val="top"/>
            <w:tcMar>
              <w:top w:w="80" w:type="dxa"/>
              <w:start w:w="80" w:type="dxa"/>
              <w:bottom w:w="80" w:type="dxa"/>
              <w:end w:w="80" w:type="dxa"/>
            </w:tcMar>
          </w:tcPr>
          <w:p>
            <w:pPr>
              <w:spacing w:after="40"/>
            </w:pPr>
            <w:r>
              <w:rPr>
                <w:sz w:val="17"/>
              </w:rPr>
            </w:r>
            <w:r>
              <w:rPr>
                <w:b w:val="0"/>
                <w:sz w:val="17"/>
              </w:rPr>
              <w:t>pydantic</w:t>
            </w:r>
          </w:p>
        </w:tc>
        <w:tc>
          <w:tcPr>
            <w:tcW w:type="dxa" w:w="5328"/>
            <w:vAlign w:val="top"/>
            <w:tcMar>
              <w:top w:w="80" w:type="dxa"/>
              <w:start w:w="80" w:type="dxa"/>
              <w:bottom w:w="80" w:type="dxa"/>
              <w:end w:w="80" w:type="dxa"/>
            </w:tcMar>
          </w:tcPr>
          <w:p>
            <w:pPr>
              <w:spacing w:after="40"/>
            </w:pPr>
            <w:r>
              <w:rPr>
                <w:sz w:val="17"/>
              </w:rPr>
            </w:r>
            <w:r>
              <w:rPr>
                <w:b w:val="0"/>
                <w:sz w:val="17"/>
              </w:rPr>
              <w:t>Schéma de données et erreurs claires.</w:t>
            </w:r>
          </w:p>
        </w:tc>
      </w:tr>
      <w:tr>
        <w:tc>
          <w:tcPr>
            <w:tcW w:type="dxa" w:w="2304"/>
            <w:vAlign w:val="top"/>
            <w:tcMar>
              <w:top w:w="80" w:type="dxa"/>
              <w:start w:w="80" w:type="dxa"/>
              <w:bottom w:w="80" w:type="dxa"/>
              <w:end w:w="80" w:type="dxa"/>
            </w:tcMar>
          </w:tcPr>
          <w:p>
            <w:pPr>
              <w:spacing w:after="40"/>
            </w:pPr>
            <w:r>
              <w:rPr>
                <w:sz w:val="17"/>
              </w:rPr>
            </w:r>
            <w:r>
              <w:rPr>
                <w:b w:val="0"/>
                <w:sz w:val="17"/>
              </w:rPr>
              <w:t>Tests</w:t>
            </w:r>
          </w:p>
        </w:tc>
        <w:tc>
          <w:tcPr>
            <w:tcW w:type="dxa" w:w="2880"/>
            <w:vAlign w:val="top"/>
            <w:tcMar>
              <w:top w:w="80" w:type="dxa"/>
              <w:start w:w="80" w:type="dxa"/>
              <w:bottom w:w="80" w:type="dxa"/>
              <w:end w:w="80" w:type="dxa"/>
            </w:tcMar>
          </w:tcPr>
          <w:p>
            <w:pPr>
              <w:spacing w:after="40"/>
            </w:pPr>
            <w:r>
              <w:rPr>
                <w:sz w:val="17"/>
              </w:rPr>
            </w:r>
            <w:r>
              <w:rPr>
                <w:b w:val="0"/>
                <w:sz w:val="17"/>
              </w:rPr>
              <w:t>pytest</w:t>
            </w:r>
          </w:p>
        </w:tc>
        <w:tc>
          <w:tcPr>
            <w:tcW w:type="dxa" w:w="5328"/>
            <w:vAlign w:val="top"/>
            <w:tcMar>
              <w:top w:w="80" w:type="dxa"/>
              <w:start w:w="80" w:type="dxa"/>
              <w:bottom w:w="80" w:type="dxa"/>
              <w:end w:w="80" w:type="dxa"/>
            </w:tcMar>
          </w:tcPr>
          <w:p>
            <w:pPr>
              <w:spacing w:after="40"/>
            </w:pPr>
            <w:r>
              <w:rPr>
                <w:sz w:val="17"/>
              </w:rPr>
            </w:r>
            <w:r>
              <w:rPr>
                <w:b w:val="0"/>
                <w:sz w:val="17"/>
              </w:rPr>
              <w:t>Qualité repo.</w:t>
            </w:r>
          </w:p>
        </w:tc>
      </w:tr>
      <w:tr>
        <w:tc>
          <w:tcPr>
            <w:tcW w:type="dxa" w:w="2304"/>
            <w:vAlign w:val="top"/>
            <w:tcMar>
              <w:top w:w="80" w:type="dxa"/>
              <w:start w:w="80" w:type="dxa"/>
              <w:bottom w:w="80" w:type="dxa"/>
              <w:end w:w="80" w:type="dxa"/>
            </w:tcMar>
          </w:tcPr>
          <w:p>
            <w:pPr>
              <w:spacing w:after="40"/>
            </w:pPr>
            <w:r>
              <w:rPr>
                <w:sz w:val="17"/>
              </w:rPr>
            </w:r>
            <w:r>
              <w:rPr>
                <w:b w:val="0"/>
                <w:sz w:val="17"/>
              </w:rPr>
              <w:t>Export</w:t>
            </w:r>
          </w:p>
        </w:tc>
        <w:tc>
          <w:tcPr>
            <w:tcW w:type="dxa" w:w="2880"/>
            <w:vAlign w:val="top"/>
            <w:tcMar>
              <w:top w:w="80" w:type="dxa"/>
              <w:start w:w="80" w:type="dxa"/>
              <w:bottom w:w="80" w:type="dxa"/>
              <w:end w:w="80" w:type="dxa"/>
            </w:tcMar>
          </w:tcPr>
          <w:p>
            <w:pPr>
              <w:spacing w:after="40"/>
            </w:pPr>
            <w:r>
              <w:rPr>
                <w:sz w:val="17"/>
              </w:rPr>
            </w:r>
            <w:r>
              <w:rPr>
                <w:b w:val="0"/>
                <w:sz w:val="17"/>
              </w:rPr>
              <w:t>Markdown ou HTML</w:t>
            </w:r>
          </w:p>
        </w:tc>
        <w:tc>
          <w:tcPr>
            <w:tcW w:type="dxa" w:w="5328"/>
            <w:vAlign w:val="top"/>
            <w:tcMar>
              <w:top w:w="80" w:type="dxa"/>
              <w:start w:w="80" w:type="dxa"/>
              <w:bottom w:w="80" w:type="dxa"/>
              <w:end w:w="80" w:type="dxa"/>
            </w:tcMar>
          </w:tcPr>
          <w:p>
            <w:pPr>
              <w:spacing w:after="40"/>
            </w:pPr>
            <w:r>
              <w:rPr>
                <w:sz w:val="17"/>
              </w:rPr>
            </w:r>
            <w:r>
              <w:rPr>
                <w:b w:val="0"/>
                <w:sz w:val="17"/>
              </w:rPr>
              <w:t>Rapport portfolio lisible.</w:t>
            </w:r>
          </w:p>
        </w:tc>
      </w:tr>
    </w:tbl>
    <w:p/>
    <w:p>
      <w:pPr>
        <w:pStyle w:val="Heading2"/>
      </w:pPr>
      <w:r>
        <w:t>11.2 Arborescence cible</w:t>
      </w:r>
    </w:p>
    <w:p>
      <w:pPr>
        <w:pStyle w:val="CodeBlock"/>
        <w:spacing w:after="0" w:line="240" w:lineRule="auto"/>
      </w:pPr>
      <w:r>
        <w:rPr>
          <w:rFonts w:ascii="Consolas" w:hAnsi="Consolas"/>
          <w:sz w:val="16"/>
        </w:rPr>
        <w:t>pricelab/</w:t>
      </w:r>
    </w:p>
    <w:p>
      <w:pPr>
        <w:pStyle w:val="CodeBlock"/>
        <w:spacing w:after="0" w:line="240" w:lineRule="auto"/>
      </w:pPr>
      <w:r>
        <w:rPr>
          <w:rFonts w:ascii="Consolas" w:hAnsi="Consolas"/>
          <w:sz w:val="16"/>
        </w:rPr>
        <w:t xml:space="preserve">  README.md</w:t>
      </w:r>
    </w:p>
    <w:p>
      <w:pPr>
        <w:pStyle w:val="CodeBlock"/>
        <w:spacing w:after="0" w:line="240" w:lineRule="auto"/>
      </w:pPr>
      <w:r>
        <w:rPr>
          <w:rFonts w:ascii="Consolas" w:hAnsi="Consolas"/>
          <w:sz w:val="16"/>
        </w:rPr>
        <w:t xml:space="preserve">  requirements.txt</w:t>
      </w:r>
    </w:p>
    <w:p>
      <w:pPr>
        <w:pStyle w:val="CodeBlock"/>
        <w:spacing w:after="0" w:line="240" w:lineRule="auto"/>
      </w:pPr>
      <w:r>
        <w:rPr>
          <w:rFonts w:ascii="Consolas" w:hAnsi="Consolas"/>
          <w:sz w:val="16"/>
        </w:rPr>
        <w:t xml:space="preserve">  pyproject.toml</w:t>
      </w:r>
    </w:p>
    <w:p>
      <w:pPr>
        <w:pStyle w:val="CodeBlock"/>
        <w:spacing w:after="0" w:line="240" w:lineRule="auto"/>
      </w:pPr>
      <w:r>
        <w:rPr>
          <w:rFonts w:ascii="Consolas" w:hAnsi="Consolas"/>
          <w:sz w:val="16"/>
        </w:rPr>
        <w:t xml:space="preserve">  app.py</w:t>
      </w:r>
    </w:p>
    <w:p>
      <w:pPr>
        <w:pStyle w:val="CodeBlock"/>
        <w:spacing w:after="0" w:line="240" w:lineRule="auto"/>
      </w:pPr>
      <w:r>
        <w:rPr>
          <w:rFonts w:ascii="Consolas" w:hAnsi="Consolas"/>
          <w:sz w:val="16"/>
        </w:rPr>
        <w:t xml:space="preserve">  data/</w:t>
      </w:r>
    </w:p>
    <w:p>
      <w:pPr>
        <w:pStyle w:val="CodeBlock"/>
        <w:spacing w:after="0" w:line="240" w:lineRule="auto"/>
      </w:pPr>
      <w:r>
        <w:rPr>
          <w:rFonts w:ascii="Consolas" w:hAnsi="Consolas"/>
          <w:sz w:val="16"/>
        </w:rPr>
        <w:t xml:space="preserve">    demo_sales.csv</w:t>
      </w:r>
    </w:p>
    <w:p>
      <w:pPr>
        <w:pStyle w:val="CodeBlock"/>
        <w:spacing w:after="0" w:line="240" w:lineRule="auto"/>
      </w:pPr>
      <w:r>
        <w:rPr>
          <w:rFonts w:ascii="Consolas" w:hAnsi="Consolas"/>
          <w:sz w:val="16"/>
        </w:rPr>
        <w:t xml:space="preserve">  reports/</w:t>
      </w:r>
    </w:p>
    <w:p>
      <w:pPr>
        <w:pStyle w:val="CodeBlock"/>
        <w:spacing w:after="0" w:line="240" w:lineRule="auto"/>
      </w:pPr>
      <w:r>
        <w:rPr>
          <w:rFonts w:ascii="Consolas" w:hAnsi="Consolas"/>
          <w:sz w:val="16"/>
        </w:rPr>
        <w:t xml:space="preserve">    .gitkeep</w:t>
      </w:r>
    </w:p>
    <w:p>
      <w:pPr>
        <w:pStyle w:val="CodeBlock"/>
        <w:spacing w:after="0" w:line="240" w:lineRule="auto"/>
      </w:pPr>
      <w:r>
        <w:rPr>
          <w:rFonts w:ascii="Consolas" w:hAnsi="Consolas"/>
          <w:sz w:val="16"/>
        </w:rPr>
        <w:t xml:space="preserve">  src/</w:t>
      </w:r>
    </w:p>
    <w:p>
      <w:pPr>
        <w:pStyle w:val="CodeBlock"/>
        <w:spacing w:after="0" w:line="240" w:lineRule="auto"/>
      </w:pPr>
      <w:r>
        <w:rPr>
          <w:rFonts w:ascii="Consolas" w:hAnsi="Consolas"/>
          <w:sz w:val="16"/>
        </w:rPr>
        <w:t xml:space="preserve">    __init__.py</w:t>
      </w:r>
    </w:p>
    <w:p>
      <w:pPr>
        <w:pStyle w:val="CodeBlock"/>
        <w:spacing w:after="0" w:line="240" w:lineRule="auto"/>
      </w:pPr>
      <w:r>
        <w:rPr>
          <w:rFonts w:ascii="Consolas" w:hAnsi="Consolas"/>
          <w:sz w:val="16"/>
        </w:rPr>
        <w:t xml:space="preserve">    config.py</w:t>
      </w:r>
    </w:p>
    <w:p>
      <w:pPr>
        <w:pStyle w:val="CodeBlock"/>
        <w:spacing w:after="0" w:line="240" w:lineRule="auto"/>
      </w:pPr>
      <w:r>
        <w:rPr>
          <w:rFonts w:ascii="Consolas" w:hAnsi="Consolas"/>
          <w:sz w:val="16"/>
        </w:rPr>
        <w:t xml:space="preserve">    synthetic_data.py</w:t>
      </w:r>
    </w:p>
    <w:p>
      <w:pPr>
        <w:pStyle w:val="CodeBlock"/>
        <w:spacing w:after="0" w:line="240" w:lineRule="auto"/>
      </w:pPr>
      <w:r>
        <w:rPr>
          <w:rFonts w:ascii="Consolas" w:hAnsi="Consolas"/>
          <w:sz w:val="16"/>
        </w:rPr>
        <w:t xml:space="preserve">    schema.py</w:t>
      </w:r>
    </w:p>
    <w:p>
      <w:pPr>
        <w:pStyle w:val="CodeBlock"/>
        <w:spacing w:after="0" w:line="240" w:lineRule="auto"/>
      </w:pPr>
      <w:r>
        <w:rPr>
          <w:rFonts w:ascii="Consolas" w:hAnsi="Consolas"/>
          <w:sz w:val="16"/>
        </w:rPr>
        <w:t xml:space="preserve">    data_loader.py</w:t>
      </w:r>
    </w:p>
    <w:p>
      <w:pPr>
        <w:pStyle w:val="CodeBlock"/>
        <w:spacing w:after="0" w:line="240" w:lineRule="auto"/>
      </w:pPr>
      <w:r>
        <w:rPr>
          <w:rFonts w:ascii="Consolas" w:hAnsi="Consolas"/>
          <w:sz w:val="16"/>
        </w:rPr>
        <w:t xml:space="preserve">    schema_mapper.py</w:t>
      </w:r>
    </w:p>
    <w:p>
      <w:pPr>
        <w:pStyle w:val="CodeBlock"/>
        <w:spacing w:after="0" w:line="240" w:lineRule="auto"/>
      </w:pPr>
      <w:r>
        <w:rPr>
          <w:rFonts w:ascii="Consolas" w:hAnsi="Consolas"/>
          <w:sz w:val="16"/>
        </w:rPr>
        <w:t xml:space="preserve">    data_quality.py</w:t>
      </w:r>
    </w:p>
    <w:p>
      <w:pPr>
        <w:pStyle w:val="CodeBlock"/>
        <w:spacing w:after="0" w:line="240" w:lineRule="auto"/>
      </w:pPr>
      <w:r>
        <w:rPr>
          <w:rFonts w:ascii="Consolas" w:hAnsi="Consolas"/>
          <w:sz w:val="16"/>
        </w:rPr>
        <w:t xml:space="preserve">    features.py</w:t>
      </w:r>
    </w:p>
    <w:p>
      <w:pPr>
        <w:pStyle w:val="CodeBlock"/>
        <w:spacing w:after="0" w:line="240" w:lineRule="auto"/>
      </w:pPr>
      <w:r>
        <w:rPr>
          <w:rFonts w:ascii="Consolas" w:hAnsi="Consolas"/>
          <w:sz w:val="16"/>
        </w:rPr>
        <w:t xml:space="preserve">    metrics.py</w:t>
      </w:r>
    </w:p>
    <w:p>
      <w:pPr>
        <w:pStyle w:val="CodeBlock"/>
        <w:spacing w:after="0" w:line="240" w:lineRule="auto"/>
      </w:pPr>
      <w:r>
        <w:rPr>
          <w:rFonts w:ascii="Consolas" w:hAnsi="Consolas"/>
          <w:sz w:val="16"/>
        </w:rPr>
        <w:t xml:space="preserve">    models.py</w:t>
      </w:r>
    </w:p>
    <w:p>
      <w:pPr>
        <w:pStyle w:val="CodeBlock"/>
        <w:spacing w:after="0" w:line="240" w:lineRule="auto"/>
      </w:pPr>
      <w:r>
        <w:rPr>
          <w:rFonts w:ascii="Consolas" w:hAnsi="Consolas"/>
          <w:sz w:val="16"/>
        </w:rPr>
        <w:t xml:space="preserve">    elasticity.py</w:t>
      </w:r>
    </w:p>
    <w:p>
      <w:pPr>
        <w:pStyle w:val="CodeBlock"/>
        <w:spacing w:after="0" w:line="240" w:lineRule="auto"/>
      </w:pPr>
      <w:r>
        <w:rPr>
          <w:rFonts w:ascii="Consolas" w:hAnsi="Consolas"/>
          <w:sz w:val="16"/>
        </w:rPr>
        <w:t xml:space="preserve">    simulator.py</w:t>
      </w:r>
    </w:p>
    <w:p>
      <w:pPr>
        <w:pStyle w:val="CodeBlock"/>
        <w:spacing w:after="0" w:line="240" w:lineRule="auto"/>
      </w:pPr>
      <w:r>
        <w:rPr>
          <w:rFonts w:ascii="Consolas" w:hAnsi="Consolas"/>
          <w:sz w:val="16"/>
        </w:rPr>
        <w:t xml:space="preserve">    optimizer.py</w:t>
      </w:r>
    </w:p>
    <w:p>
      <w:pPr>
        <w:pStyle w:val="CodeBlock"/>
        <w:spacing w:after="0" w:line="240" w:lineRule="auto"/>
      </w:pPr>
      <w:r>
        <w:rPr>
          <w:rFonts w:ascii="Consolas" w:hAnsi="Consolas"/>
          <w:sz w:val="16"/>
        </w:rPr>
        <w:t xml:space="preserve">    reliability.py</w:t>
      </w:r>
    </w:p>
    <w:p>
      <w:pPr>
        <w:pStyle w:val="CodeBlock"/>
        <w:spacing w:after="0" w:line="240" w:lineRule="auto"/>
      </w:pPr>
      <w:r>
        <w:rPr>
          <w:rFonts w:ascii="Consolas" w:hAnsi="Consolas"/>
          <w:sz w:val="16"/>
        </w:rPr>
        <w:t xml:space="preserve">    insights.py</w:t>
      </w:r>
    </w:p>
    <w:p>
      <w:pPr>
        <w:pStyle w:val="CodeBlock"/>
        <w:spacing w:after="0" w:line="240" w:lineRule="auto"/>
      </w:pPr>
      <w:r>
        <w:rPr>
          <w:rFonts w:ascii="Consolas" w:hAnsi="Consolas"/>
          <w:sz w:val="16"/>
        </w:rPr>
        <w:t xml:space="preserve">    report_generator.py</w:t>
      </w:r>
    </w:p>
    <w:p>
      <w:pPr>
        <w:pStyle w:val="CodeBlock"/>
        <w:spacing w:after="0" w:line="240" w:lineRule="auto"/>
      </w:pPr>
      <w:r>
        <w:rPr>
          <w:rFonts w:ascii="Consolas" w:hAnsi="Consolas"/>
          <w:sz w:val="16"/>
        </w:rPr>
        <w:t xml:space="preserve">    plotting.py</w:t>
      </w:r>
    </w:p>
    <w:p>
      <w:pPr>
        <w:pStyle w:val="CodeBlock"/>
        <w:spacing w:after="0" w:line="240" w:lineRule="auto"/>
      </w:pPr>
      <w:r>
        <w:rPr>
          <w:rFonts w:ascii="Consolas" w:hAnsi="Consolas"/>
          <w:sz w:val="16"/>
        </w:rPr>
        <w:t xml:space="preserve">  tests/</w:t>
      </w:r>
    </w:p>
    <w:p>
      <w:pPr>
        <w:pStyle w:val="CodeBlock"/>
        <w:spacing w:after="0" w:line="240" w:lineRule="auto"/>
      </w:pPr>
      <w:r>
        <w:rPr>
          <w:rFonts w:ascii="Consolas" w:hAnsi="Consolas"/>
          <w:sz w:val="16"/>
        </w:rPr>
        <w:t xml:space="preserve">    test_data_quality.py</w:t>
      </w:r>
    </w:p>
    <w:p>
      <w:pPr>
        <w:pStyle w:val="CodeBlock"/>
        <w:spacing w:after="0" w:line="240" w:lineRule="auto"/>
      </w:pPr>
      <w:r>
        <w:rPr>
          <w:rFonts w:ascii="Consolas" w:hAnsi="Consolas"/>
          <w:sz w:val="16"/>
        </w:rPr>
        <w:t xml:space="preserve">    test_features.py</w:t>
      </w:r>
    </w:p>
    <w:p>
      <w:pPr>
        <w:pStyle w:val="CodeBlock"/>
        <w:spacing w:after="0" w:line="240" w:lineRule="auto"/>
      </w:pPr>
      <w:r>
        <w:rPr>
          <w:rFonts w:ascii="Consolas" w:hAnsi="Consolas"/>
          <w:sz w:val="16"/>
        </w:rPr>
        <w:t xml:space="preserve">    test_reliability.py</w:t>
      </w:r>
    </w:p>
    <w:p>
      <w:pPr>
        <w:pStyle w:val="CodeBlock"/>
        <w:spacing w:after="0" w:line="240" w:lineRule="auto"/>
      </w:pPr>
      <w:r>
        <w:rPr>
          <w:rFonts w:ascii="Consolas" w:hAnsi="Consolas"/>
          <w:sz w:val="16"/>
        </w:rPr>
        <w:t xml:space="preserve">    test_simulator.py</w:t>
      </w:r>
    </w:p>
    <w:p>
      <w:pPr>
        <w:pStyle w:val="CodeBlock"/>
        <w:spacing w:after="0" w:line="240" w:lineRule="auto"/>
      </w:pPr>
      <w:r>
        <w:rPr>
          <w:rFonts w:ascii="Consolas" w:hAnsi="Consolas"/>
          <w:sz w:val="16"/>
        </w:rPr>
        <w:t xml:space="preserve">    test_optimizer.py</w:t>
      </w:r>
    </w:p>
    <w:p/>
    <w:p>
      <w:pPr>
        <w:pStyle w:val="Heading2"/>
      </w:pPr>
      <w:r>
        <w:t>11.3 Responsabilités des modules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3168"/>
            <w:vAlign w:val="top"/>
            <w:tcMar>
              <w:top w:w="80" w:type="dxa"/>
              <w:start w:w="80" w:type="dxa"/>
              <w:bottom w:w="80" w:type="dxa"/>
              <w:end w:w="80" w:type="dxa"/>
            </w:tcMar>
            <w:shd w:fill="1F2937"/>
          </w:tcPr>
          <w:p>
            <w:pPr>
              <w:spacing w:after="40"/>
            </w:pPr>
            <w:r>
              <w:rPr>
                <w:b/>
                <w:color w:val="FFFFFF"/>
                <w:sz w:val="17"/>
              </w:rPr>
            </w:r>
            <w:r>
              <w:rPr>
                <w:b/>
                <w:color w:val="FFFFFF"/>
                <w:sz w:val="17"/>
              </w:rPr>
              <w:t>Fichier</w:t>
            </w:r>
          </w:p>
        </w:tc>
        <w:tc>
          <w:tcPr>
            <w:tcW w:type="dxa" w:w="7344"/>
            <w:vAlign w:val="top"/>
            <w:tcMar>
              <w:top w:w="80" w:type="dxa"/>
              <w:start w:w="80" w:type="dxa"/>
              <w:bottom w:w="80" w:type="dxa"/>
              <w:end w:w="80" w:type="dxa"/>
            </w:tcMar>
            <w:shd w:fill="1F2937"/>
          </w:tcPr>
          <w:p>
            <w:pPr>
              <w:spacing w:after="40"/>
            </w:pPr>
            <w:r>
              <w:rPr>
                <w:b/>
                <w:color w:val="FFFFFF"/>
                <w:sz w:val="17"/>
              </w:rPr>
            </w:r>
            <w:r>
              <w:rPr>
                <w:b/>
                <w:color w:val="FFFFFF"/>
                <w:sz w:val="17"/>
              </w:rPr>
              <w:t>Responsabilité</w:t>
            </w:r>
          </w:p>
        </w:tc>
      </w:tr>
      <w:tr>
        <w:tc>
          <w:tcPr>
            <w:tcW w:type="dxa" w:w="3168"/>
            <w:vAlign w:val="top"/>
            <w:tcMar>
              <w:top w:w="80" w:type="dxa"/>
              <w:start w:w="80" w:type="dxa"/>
              <w:bottom w:w="80" w:type="dxa"/>
              <w:end w:w="80" w:type="dxa"/>
            </w:tcMar>
          </w:tcPr>
          <w:p>
            <w:pPr>
              <w:spacing w:after="40"/>
            </w:pPr>
            <w:r>
              <w:rPr>
                <w:sz w:val="17"/>
              </w:rPr>
            </w:r>
            <w:r>
              <w:rPr>
                <w:b w:val="0"/>
                <w:sz w:val="17"/>
              </w:rPr>
              <w:t>app.py</w:t>
            </w:r>
          </w:p>
        </w:tc>
        <w:tc>
          <w:tcPr>
            <w:tcW w:type="dxa" w:w="7344"/>
            <w:vAlign w:val="top"/>
            <w:tcMar>
              <w:top w:w="80" w:type="dxa"/>
              <w:start w:w="80" w:type="dxa"/>
              <w:bottom w:w="80" w:type="dxa"/>
              <w:end w:w="80" w:type="dxa"/>
            </w:tcMar>
          </w:tcPr>
          <w:p>
            <w:pPr>
              <w:spacing w:after="40"/>
            </w:pPr>
            <w:r>
              <w:rPr>
                <w:sz w:val="17"/>
              </w:rPr>
            </w:r>
            <w:r>
              <w:rPr>
                <w:b w:val="0"/>
                <w:sz w:val="17"/>
              </w:rPr>
              <w:t>Navigation Streamlit, état de session, orchestration des pages.</w:t>
            </w:r>
          </w:p>
        </w:tc>
      </w:tr>
      <w:tr>
        <w:tc>
          <w:tcPr>
            <w:tcW w:type="dxa" w:w="3168"/>
            <w:vAlign w:val="top"/>
            <w:tcMar>
              <w:top w:w="80" w:type="dxa"/>
              <w:start w:w="80" w:type="dxa"/>
              <w:bottom w:w="80" w:type="dxa"/>
              <w:end w:w="80" w:type="dxa"/>
            </w:tcMar>
          </w:tcPr>
          <w:p>
            <w:pPr>
              <w:spacing w:after="40"/>
            </w:pPr>
            <w:r>
              <w:rPr>
                <w:sz w:val="17"/>
              </w:rPr>
            </w:r>
            <w:r>
              <w:rPr>
                <w:b w:val="0"/>
                <w:sz w:val="17"/>
              </w:rPr>
              <w:t>synthetic_data.py</w:t>
            </w:r>
          </w:p>
        </w:tc>
        <w:tc>
          <w:tcPr>
            <w:tcW w:type="dxa" w:w="7344"/>
            <w:vAlign w:val="top"/>
            <w:tcMar>
              <w:top w:w="80" w:type="dxa"/>
              <w:start w:w="80" w:type="dxa"/>
              <w:bottom w:w="80" w:type="dxa"/>
              <w:end w:w="80" w:type="dxa"/>
            </w:tcMar>
          </w:tcPr>
          <w:p>
            <w:pPr>
              <w:spacing w:after="40"/>
            </w:pPr>
            <w:r>
              <w:rPr>
                <w:sz w:val="17"/>
              </w:rPr>
            </w:r>
            <w:r>
              <w:rPr>
                <w:b w:val="0"/>
                <w:sz w:val="17"/>
              </w:rPr>
              <w:t>Génération du dataset démo réaliste.</w:t>
            </w:r>
          </w:p>
        </w:tc>
      </w:tr>
      <w:tr>
        <w:tc>
          <w:tcPr>
            <w:tcW w:type="dxa" w:w="3168"/>
            <w:vAlign w:val="top"/>
            <w:tcMar>
              <w:top w:w="80" w:type="dxa"/>
              <w:start w:w="80" w:type="dxa"/>
              <w:bottom w:w="80" w:type="dxa"/>
              <w:end w:w="80" w:type="dxa"/>
            </w:tcMar>
          </w:tcPr>
          <w:p>
            <w:pPr>
              <w:spacing w:after="40"/>
            </w:pPr>
            <w:r>
              <w:rPr>
                <w:sz w:val="17"/>
              </w:rPr>
            </w:r>
            <w:r>
              <w:rPr>
                <w:b w:val="0"/>
                <w:sz w:val="17"/>
              </w:rPr>
              <w:t>schema.py</w:t>
            </w:r>
          </w:p>
        </w:tc>
        <w:tc>
          <w:tcPr>
            <w:tcW w:type="dxa" w:w="7344"/>
            <w:vAlign w:val="top"/>
            <w:tcMar>
              <w:top w:w="80" w:type="dxa"/>
              <w:start w:w="80" w:type="dxa"/>
              <w:bottom w:w="80" w:type="dxa"/>
              <w:end w:w="80" w:type="dxa"/>
            </w:tcMar>
          </w:tcPr>
          <w:p>
            <w:pPr>
              <w:spacing w:after="40"/>
            </w:pPr>
            <w:r>
              <w:rPr>
                <w:sz w:val="17"/>
              </w:rPr>
            </w:r>
            <w:r>
              <w:rPr>
                <w:b w:val="0"/>
                <w:sz w:val="17"/>
              </w:rPr>
              <w:t>Définitions de colonnes canoniques et validations.</w:t>
            </w:r>
          </w:p>
        </w:tc>
      </w:tr>
      <w:tr>
        <w:tc>
          <w:tcPr>
            <w:tcW w:type="dxa" w:w="3168"/>
            <w:vAlign w:val="top"/>
            <w:tcMar>
              <w:top w:w="80" w:type="dxa"/>
              <w:start w:w="80" w:type="dxa"/>
              <w:bottom w:w="80" w:type="dxa"/>
              <w:end w:w="80" w:type="dxa"/>
            </w:tcMar>
          </w:tcPr>
          <w:p>
            <w:pPr>
              <w:spacing w:after="40"/>
            </w:pPr>
            <w:r>
              <w:rPr>
                <w:sz w:val="17"/>
              </w:rPr>
            </w:r>
            <w:r>
              <w:rPr>
                <w:b w:val="0"/>
                <w:sz w:val="17"/>
              </w:rPr>
              <w:t>data_loader.py</w:t>
            </w:r>
          </w:p>
        </w:tc>
        <w:tc>
          <w:tcPr>
            <w:tcW w:type="dxa" w:w="7344"/>
            <w:vAlign w:val="top"/>
            <w:tcMar>
              <w:top w:w="80" w:type="dxa"/>
              <w:start w:w="80" w:type="dxa"/>
              <w:bottom w:w="80" w:type="dxa"/>
              <w:end w:w="80" w:type="dxa"/>
            </w:tcMar>
          </w:tcPr>
          <w:p>
            <w:pPr>
              <w:spacing w:after="40"/>
            </w:pPr>
            <w:r>
              <w:rPr>
                <w:sz w:val="17"/>
              </w:rPr>
            </w:r>
            <w:r>
              <w:rPr>
                <w:b w:val="0"/>
                <w:sz w:val="17"/>
              </w:rPr>
              <w:t>Chargement CSV, parsing dates, normalisation types.</w:t>
            </w:r>
          </w:p>
        </w:tc>
      </w:tr>
      <w:tr>
        <w:tc>
          <w:tcPr>
            <w:tcW w:type="dxa" w:w="3168"/>
            <w:vAlign w:val="top"/>
            <w:tcMar>
              <w:top w:w="80" w:type="dxa"/>
              <w:start w:w="80" w:type="dxa"/>
              <w:bottom w:w="80" w:type="dxa"/>
              <w:end w:w="80" w:type="dxa"/>
            </w:tcMar>
          </w:tcPr>
          <w:p>
            <w:pPr>
              <w:spacing w:after="40"/>
            </w:pPr>
            <w:r>
              <w:rPr>
                <w:sz w:val="17"/>
              </w:rPr>
            </w:r>
            <w:r>
              <w:rPr>
                <w:b w:val="0"/>
                <w:sz w:val="17"/>
              </w:rPr>
              <w:t>schema_mapper.py</w:t>
            </w:r>
          </w:p>
        </w:tc>
        <w:tc>
          <w:tcPr>
            <w:tcW w:type="dxa" w:w="7344"/>
            <w:vAlign w:val="top"/>
            <w:tcMar>
              <w:top w:w="80" w:type="dxa"/>
              <w:start w:w="80" w:type="dxa"/>
              <w:bottom w:w="80" w:type="dxa"/>
              <w:end w:w="80" w:type="dxa"/>
            </w:tcMar>
          </w:tcPr>
          <w:p>
            <w:pPr>
              <w:spacing w:after="40"/>
            </w:pPr>
            <w:r>
              <w:rPr>
                <w:sz w:val="17"/>
              </w:rPr>
            </w:r>
            <w:r>
              <w:rPr>
                <w:b w:val="0"/>
                <w:sz w:val="17"/>
              </w:rPr>
              <w:t>Mapping flexible des colonnes utilisateur.</w:t>
            </w:r>
          </w:p>
        </w:tc>
      </w:tr>
      <w:tr>
        <w:tc>
          <w:tcPr>
            <w:tcW w:type="dxa" w:w="3168"/>
            <w:vAlign w:val="top"/>
            <w:tcMar>
              <w:top w:w="80" w:type="dxa"/>
              <w:start w:w="80" w:type="dxa"/>
              <w:bottom w:w="80" w:type="dxa"/>
              <w:end w:w="80" w:type="dxa"/>
            </w:tcMar>
          </w:tcPr>
          <w:p>
            <w:pPr>
              <w:spacing w:after="40"/>
            </w:pPr>
            <w:r>
              <w:rPr>
                <w:sz w:val="17"/>
              </w:rPr>
            </w:r>
            <w:r>
              <w:rPr>
                <w:b w:val="0"/>
                <w:sz w:val="17"/>
              </w:rPr>
              <w:t>data_quality.py</w:t>
            </w:r>
          </w:p>
        </w:tc>
        <w:tc>
          <w:tcPr>
            <w:tcW w:type="dxa" w:w="7344"/>
            <w:vAlign w:val="top"/>
            <w:tcMar>
              <w:top w:w="80" w:type="dxa"/>
              <w:start w:w="80" w:type="dxa"/>
              <w:bottom w:w="80" w:type="dxa"/>
              <w:end w:w="80" w:type="dxa"/>
            </w:tcMar>
          </w:tcPr>
          <w:p>
            <w:pPr>
              <w:spacing w:after="40"/>
            </w:pPr>
            <w:r>
              <w:rPr>
                <w:sz w:val="17"/>
              </w:rPr>
            </w:r>
            <w:r>
              <w:rPr>
                <w:b w:val="0"/>
                <w:sz w:val="17"/>
              </w:rPr>
              <w:t>Contrôles qualité et scores par produit.</w:t>
            </w:r>
          </w:p>
        </w:tc>
      </w:tr>
      <w:tr>
        <w:tc>
          <w:tcPr>
            <w:tcW w:type="dxa" w:w="3168"/>
            <w:vAlign w:val="top"/>
            <w:tcMar>
              <w:top w:w="80" w:type="dxa"/>
              <w:start w:w="80" w:type="dxa"/>
              <w:bottom w:w="80" w:type="dxa"/>
              <w:end w:w="80" w:type="dxa"/>
            </w:tcMar>
          </w:tcPr>
          <w:p>
            <w:pPr>
              <w:spacing w:after="40"/>
            </w:pPr>
            <w:r>
              <w:rPr>
                <w:sz w:val="17"/>
              </w:rPr>
            </w:r>
            <w:r>
              <w:rPr>
                <w:b w:val="0"/>
                <w:sz w:val="17"/>
              </w:rPr>
              <w:t>features.py</w:t>
            </w:r>
          </w:p>
        </w:tc>
        <w:tc>
          <w:tcPr>
            <w:tcW w:type="dxa" w:w="7344"/>
            <w:vAlign w:val="top"/>
            <w:tcMar>
              <w:top w:w="80" w:type="dxa"/>
              <w:start w:w="80" w:type="dxa"/>
              <w:bottom w:w="80" w:type="dxa"/>
              <w:end w:w="80" w:type="dxa"/>
            </w:tcMar>
          </w:tcPr>
          <w:p>
            <w:pPr>
              <w:spacing w:after="40"/>
            </w:pPr>
            <w:r>
              <w:rPr>
                <w:sz w:val="17"/>
              </w:rPr>
            </w:r>
            <w:r>
              <w:rPr>
                <w:b w:val="0"/>
                <w:sz w:val="17"/>
              </w:rPr>
              <w:t>Création des features temporelles, prix, stock, promo.</w:t>
            </w:r>
          </w:p>
        </w:tc>
      </w:tr>
      <w:tr>
        <w:tc>
          <w:tcPr>
            <w:tcW w:type="dxa" w:w="3168"/>
            <w:vAlign w:val="top"/>
            <w:tcMar>
              <w:top w:w="80" w:type="dxa"/>
              <w:start w:w="80" w:type="dxa"/>
              <w:bottom w:w="80" w:type="dxa"/>
              <w:end w:w="80" w:type="dxa"/>
            </w:tcMar>
          </w:tcPr>
          <w:p>
            <w:pPr>
              <w:spacing w:after="40"/>
            </w:pPr>
            <w:r>
              <w:rPr>
                <w:sz w:val="17"/>
              </w:rPr>
            </w:r>
            <w:r>
              <w:rPr>
                <w:b w:val="0"/>
                <w:sz w:val="17"/>
              </w:rPr>
              <w:t>metrics.py</w:t>
            </w:r>
          </w:p>
        </w:tc>
        <w:tc>
          <w:tcPr>
            <w:tcW w:type="dxa" w:w="7344"/>
            <w:vAlign w:val="top"/>
            <w:tcMar>
              <w:top w:w="80" w:type="dxa"/>
              <w:start w:w="80" w:type="dxa"/>
              <w:bottom w:w="80" w:type="dxa"/>
              <w:end w:w="80" w:type="dxa"/>
            </w:tcMar>
          </w:tcPr>
          <w:p>
            <w:pPr>
              <w:spacing w:after="40"/>
            </w:pPr>
            <w:r>
              <w:rPr>
                <w:sz w:val="17"/>
              </w:rPr>
            </w:r>
            <w:r>
              <w:rPr>
                <w:b w:val="0"/>
                <w:sz w:val="17"/>
              </w:rPr>
              <w:t>KPI business et métriques ML.</w:t>
            </w:r>
          </w:p>
        </w:tc>
      </w:tr>
      <w:tr>
        <w:tc>
          <w:tcPr>
            <w:tcW w:type="dxa" w:w="3168"/>
            <w:vAlign w:val="top"/>
            <w:tcMar>
              <w:top w:w="80" w:type="dxa"/>
              <w:start w:w="80" w:type="dxa"/>
              <w:bottom w:w="80" w:type="dxa"/>
              <w:end w:w="80" w:type="dxa"/>
            </w:tcMar>
          </w:tcPr>
          <w:p>
            <w:pPr>
              <w:spacing w:after="40"/>
            </w:pPr>
            <w:r>
              <w:rPr>
                <w:sz w:val="17"/>
              </w:rPr>
            </w:r>
            <w:r>
              <w:rPr>
                <w:b w:val="0"/>
                <w:sz w:val="17"/>
              </w:rPr>
              <w:t>models.py</w:t>
            </w:r>
          </w:p>
        </w:tc>
        <w:tc>
          <w:tcPr>
            <w:tcW w:type="dxa" w:w="7344"/>
            <w:vAlign w:val="top"/>
            <w:tcMar>
              <w:top w:w="80" w:type="dxa"/>
              <w:start w:w="80" w:type="dxa"/>
              <w:bottom w:w="80" w:type="dxa"/>
              <w:end w:w="80" w:type="dxa"/>
            </w:tcMar>
          </w:tcPr>
          <w:p>
            <w:pPr>
              <w:spacing w:after="40"/>
            </w:pPr>
            <w:r>
              <w:rPr>
                <w:sz w:val="17"/>
              </w:rPr>
            </w:r>
            <w:r>
              <w:rPr>
                <w:b w:val="0"/>
                <w:sz w:val="17"/>
              </w:rPr>
              <w:t>Entraînement baseline, modèle interprétable et modèle ML.</w:t>
            </w:r>
          </w:p>
        </w:tc>
      </w:tr>
      <w:tr>
        <w:tc>
          <w:tcPr>
            <w:tcW w:type="dxa" w:w="3168"/>
            <w:vAlign w:val="top"/>
            <w:tcMar>
              <w:top w:w="80" w:type="dxa"/>
              <w:start w:w="80" w:type="dxa"/>
              <w:bottom w:w="80" w:type="dxa"/>
              <w:end w:w="80" w:type="dxa"/>
            </w:tcMar>
          </w:tcPr>
          <w:p>
            <w:pPr>
              <w:spacing w:after="40"/>
            </w:pPr>
            <w:r>
              <w:rPr>
                <w:sz w:val="17"/>
              </w:rPr>
            </w:r>
            <w:r>
              <w:rPr>
                <w:b w:val="0"/>
                <w:sz w:val="17"/>
              </w:rPr>
              <w:t>elasticity.py</w:t>
            </w:r>
          </w:p>
        </w:tc>
        <w:tc>
          <w:tcPr>
            <w:tcW w:type="dxa" w:w="7344"/>
            <w:vAlign w:val="top"/>
            <w:tcMar>
              <w:top w:w="80" w:type="dxa"/>
              <w:start w:w="80" w:type="dxa"/>
              <w:bottom w:w="80" w:type="dxa"/>
              <w:end w:w="80" w:type="dxa"/>
            </w:tcMar>
          </w:tcPr>
          <w:p>
            <w:pPr>
              <w:spacing w:after="40"/>
            </w:pPr>
            <w:r>
              <w:rPr>
                <w:sz w:val="17"/>
              </w:rPr>
            </w:r>
            <w:r>
              <w:rPr>
                <w:b w:val="0"/>
                <w:sz w:val="17"/>
              </w:rPr>
              <w:t>Calcul d’élasticité et interprétation.</w:t>
            </w:r>
          </w:p>
        </w:tc>
      </w:tr>
      <w:tr>
        <w:tc>
          <w:tcPr>
            <w:tcW w:type="dxa" w:w="3168"/>
            <w:vAlign w:val="top"/>
            <w:tcMar>
              <w:top w:w="80" w:type="dxa"/>
              <w:start w:w="80" w:type="dxa"/>
              <w:bottom w:w="80" w:type="dxa"/>
              <w:end w:w="80" w:type="dxa"/>
            </w:tcMar>
          </w:tcPr>
          <w:p>
            <w:pPr>
              <w:spacing w:after="40"/>
            </w:pPr>
            <w:r>
              <w:rPr>
                <w:sz w:val="17"/>
              </w:rPr>
            </w:r>
            <w:r>
              <w:rPr>
                <w:b w:val="0"/>
                <w:sz w:val="17"/>
              </w:rPr>
              <w:t>simulator.py</w:t>
            </w:r>
          </w:p>
        </w:tc>
        <w:tc>
          <w:tcPr>
            <w:tcW w:type="dxa" w:w="7344"/>
            <w:vAlign w:val="top"/>
            <w:tcMar>
              <w:top w:w="80" w:type="dxa"/>
              <w:start w:w="80" w:type="dxa"/>
              <w:bottom w:w="80" w:type="dxa"/>
              <w:end w:w="80" w:type="dxa"/>
            </w:tcMar>
          </w:tcPr>
          <w:p>
            <w:pPr>
              <w:spacing w:after="40"/>
            </w:pPr>
            <w:r>
              <w:rPr>
                <w:sz w:val="17"/>
              </w:rPr>
            </w:r>
            <w:r>
              <w:rPr>
                <w:b w:val="0"/>
                <w:sz w:val="17"/>
              </w:rPr>
              <w:t>Construction scénarios et prédictions.</w:t>
            </w:r>
          </w:p>
        </w:tc>
      </w:tr>
      <w:tr>
        <w:tc>
          <w:tcPr>
            <w:tcW w:type="dxa" w:w="3168"/>
            <w:vAlign w:val="top"/>
            <w:tcMar>
              <w:top w:w="80" w:type="dxa"/>
              <w:start w:w="80" w:type="dxa"/>
              <w:bottom w:w="80" w:type="dxa"/>
              <w:end w:w="80" w:type="dxa"/>
            </w:tcMar>
          </w:tcPr>
          <w:p>
            <w:pPr>
              <w:spacing w:after="40"/>
            </w:pPr>
            <w:r>
              <w:rPr>
                <w:sz w:val="17"/>
              </w:rPr>
            </w:r>
            <w:r>
              <w:rPr>
                <w:b w:val="0"/>
                <w:sz w:val="17"/>
              </w:rPr>
              <w:t>optimizer.py</w:t>
            </w:r>
          </w:p>
        </w:tc>
        <w:tc>
          <w:tcPr>
            <w:tcW w:type="dxa" w:w="7344"/>
            <w:vAlign w:val="top"/>
            <w:tcMar>
              <w:top w:w="80" w:type="dxa"/>
              <w:start w:w="80" w:type="dxa"/>
              <w:bottom w:w="80" w:type="dxa"/>
              <w:end w:w="80" w:type="dxa"/>
            </w:tcMar>
          </w:tcPr>
          <w:p>
            <w:pPr>
              <w:spacing w:after="40"/>
            </w:pPr>
            <w:r>
              <w:rPr>
                <w:sz w:val="17"/>
              </w:rPr>
            </w:r>
            <w:r>
              <w:rPr>
                <w:b w:val="0"/>
                <w:sz w:val="17"/>
              </w:rPr>
              <w:t>Recherche de prix optimal par objectif.</w:t>
            </w:r>
          </w:p>
        </w:tc>
      </w:tr>
      <w:tr>
        <w:tc>
          <w:tcPr>
            <w:tcW w:type="dxa" w:w="3168"/>
            <w:vAlign w:val="top"/>
            <w:tcMar>
              <w:top w:w="80" w:type="dxa"/>
              <w:start w:w="80" w:type="dxa"/>
              <w:bottom w:w="80" w:type="dxa"/>
              <w:end w:w="80" w:type="dxa"/>
            </w:tcMar>
          </w:tcPr>
          <w:p>
            <w:pPr>
              <w:spacing w:after="40"/>
            </w:pPr>
            <w:r>
              <w:rPr>
                <w:sz w:val="17"/>
              </w:rPr>
            </w:r>
            <w:r>
              <w:rPr>
                <w:b w:val="0"/>
                <w:sz w:val="17"/>
              </w:rPr>
              <w:t>reliability.py</w:t>
            </w:r>
          </w:p>
        </w:tc>
        <w:tc>
          <w:tcPr>
            <w:tcW w:type="dxa" w:w="7344"/>
            <w:vAlign w:val="top"/>
            <w:tcMar>
              <w:top w:w="80" w:type="dxa"/>
              <w:start w:w="80" w:type="dxa"/>
              <w:bottom w:w="80" w:type="dxa"/>
              <w:end w:w="80" w:type="dxa"/>
            </w:tcMar>
          </w:tcPr>
          <w:p>
            <w:pPr>
              <w:spacing w:after="40"/>
            </w:pPr>
            <w:r>
              <w:rPr>
                <w:sz w:val="17"/>
              </w:rPr>
            </w:r>
            <w:r>
              <w:rPr>
                <w:b w:val="0"/>
                <w:sz w:val="17"/>
              </w:rPr>
              <w:t>Reliability score et règles de blocage.</w:t>
            </w:r>
          </w:p>
        </w:tc>
      </w:tr>
      <w:tr>
        <w:tc>
          <w:tcPr>
            <w:tcW w:type="dxa" w:w="3168"/>
            <w:vAlign w:val="top"/>
            <w:tcMar>
              <w:top w:w="80" w:type="dxa"/>
              <w:start w:w="80" w:type="dxa"/>
              <w:bottom w:w="80" w:type="dxa"/>
              <w:end w:w="80" w:type="dxa"/>
            </w:tcMar>
          </w:tcPr>
          <w:p>
            <w:pPr>
              <w:spacing w:after="40"/>
            </w:pPr>
            <w:r>
              <w:rPr>
                <w:sz w:val="17"/>
              </w:rPr>
            </w:r>
            <w:r>
              <w:rPr>
                <w:b w:val="0"/>
                <w:sz w:val="17"/>
              </w:rPr>
              <w:t>insights.py</w:t>
            </w:r>
          </w:p>
        </w:tc>
        <w:tc>
          <w:tcPr>
            <w:tcW w:type="dxa" w:w="7344"/>
            <w:vAlign w:val="top"/>
            <w:tcMar>
              <w:top w:w="80" w:type="dxa"/>
              <w:start w:w="80" w:type="dxa"/>
              <w:bottom w:w="80" w:type="dxa"/>
              <w:end w:w="80" w:type="dxa"/>
            </w:tcMar>
          </w:tcPr>
          <w:p>
            <w:pPr>
              <w:spacing w:after="40"/>
            </w:pPr>
            <w:r>
              <w:rPr>
                <w:sz w:val="17"/>
              </w:rPr>
            </w:r>
            <w:r>
              <w:rPr>
                <w:b w:val="0"/>
                <w:sz w:val="17"/>
              </w:rPr>
              <w:t>Génération d’insights textuels.</w:t>
            </w:r>
          </w:p>
        </w:tc>
      </w:tr>
      <w:tr>
        <w:tc>
          <w:tcPr>
            <w:tcW w:type="dxa" w:w="3168"/>
            <w:vAlign w:val="top"/>
            <w:tcMar>
              <w:top w:w="80" w:type="dxa"/>
              <w:start w:w="80" w:type="dxa"/>
              <w:bottom w:w="80" w:type="dxa"/>
              <w:end w:w="80" w:type="dxa"/>
            </w:tcMar>
          </w:tcPr>
          <w:p>
            <w:pPr>
              <w:spacing w:after="40"/>
            </w:pPr>
            <w:r>
              <w:rPr>
                <w:sz w:val="17"/>
              </w:rPr>
            </w:r>
            <w:r>
              <w:rPr>
                <w:b w:val="0"/>
                <w:sz w:val="17"/>
              </w:rPr>
              <w:t>report_generator.py</w:t>
            </w:r>
          </w:p>
        </w:tc>
        <w:tc>
          <w:tcPr>
            <w:tcW w:type="dxa" w:w="7344"/>
            <w:vAlign w:val="top"/>
            <w:tcMar>
              <w:top w:w="80" w:type="dxa"/>
              <w:start w:w="80" w:type="dxa"/>
              <w:bottom w:w="80" w:type="dxa"/>
              <w:end w:w="80" w:type="dxa"/>
            </w:tcMar>
          </w:tcPr>
          <w:p>
            <w:pPr>
              <w:spacing w:after="40"/>
            </w:pPr>
            <w:r>
              <w:rPr>
                <w:sz w:val="17"/>
              </w:rPr>
            </w:r>
            <w:r>
              <w:rPr>
                <w:b w:val="0"/>
                <w:sz w:val="17"/>
              </w:rPr>
              <w:t>Export Markdown/HTML.</w:t>
            </w:r>
          </w:p>
        </w:tc>
      </w:tr>
      <w:tr>
        <w:tc>
          <w:tcPr>
            <w:tcW w:type="dxa" w:w="3168"/>
            <w:vAlign w:val="top"/>
            <w:tcMar>
              <w:top w:w="80" w:type="dxa"/>
              <w:start w:w="80" w:type="dxa"/>
              <w:bottom w:w="80" w:type="dxa"/>
              <w:end w:w="80" w:type="dxa"/>
            </w:tcMar>
          </w:tcPr>
          <w:p>
            <w:pPr>
              <w:spacing w:after="40"/>
            </w:pPr>
            <w:r>
              <w:rPr>
                <w:sz w:val="17"/>
              </w:rPr>
            </w:r>
            <w:r>
              <w:rPr>
                <w:b w:val="0"/>
                <w:sz w:val="17"/>
              </w:rPr>
              <w:t>plotting.py</w:t>
            </w:r>
          </w:p>
        </w:tc>
        <w:tc>
          <w:tcPr>
            <w:tcW w:type="dxa" w:w="7344"/>
            <w:vAlign w:val="top"/>
            <w:tcMar>
              <w:top w:w="80" w:type="dxa"/>
              <w:start w:w="80" w:type="dxa"/>
              <w:bottom w:w="80" w:type="dxa"/>
              <w:end w:w="80" w:type="dxa"/>
            </w:tcMar>
          </w:tcPr>
          <w:p>
            <w:pPr>
              <w:spacing w:after="40"/>
            </w:pPr>
            <w:r>
              <w:rPr>
                <w:sz w:val="17"/>
              </w:rPr>
            </w:r>
            <w:r>
              <w:rPr>
                <w:b w:val="0"/>
                <w:sz w:val="17"/>
              </w:rPr>
              <w:t>Graphiques Plotly réutilisables.</w:t>
            </w:r>
          </w:p>
        </w:tc>
      </w:tr>
    </w:tbl>
    <w:p/>
    <w:p>
      <w:pPr>
        <w:pStyle w:val="Heading1"/>
      </w:pPr>
      <w:r>
        <w:t>12. Dataset synthétique de démonstration</w:t>
      </w:r>
    </w:p>
    <w:p>
      <w:r>
        <w:t>Le projet doit inclure un dataset démo réaliste. Il est indispensable pour qu’un recruteur puisse lancer l’application immédiatement sans chercher de données externes.</w:t>
      </w:r>
    </w:p>
    <w:p>
      <w:pPr>
        <w:pStyle w:val="Heading2"/>
      </w:pPr>
      <w:r>
        <w:t>12.1 Caractéristiques du dataset</w:t>
      </w:r>
    </w:p>
    <w:p>
      <w:pPr>
        <w:pStyle w:val="ListBullet"/>
        <w:spacing w:after="20"/>
      </w:pPr>
      <w:r>
        <w:t>Environ 30 à 80 produits répartis dans 4 à 8 catégories.</w:t>
      </w:r>
    </w:p>
    <w:p>
      <w:pPr>
        <w:pStyle w:val="ListBullet"/>
        <w:spacing w:after="20"/>
      </w:pPr>
      <w:r>
        <w:t>Historique quotidien ou hebdomadaire sur 18 à 36 mois.</w:t>
      </w:r>
    </w:p>
    <w:p>
      <w:pPr>
        <w:pStyle w:val="ListBullet"/>
        <w:spacing w:after="20"/>
      </w:pPr>
      <w:r>
        <w:t>Prix qui varient selon des règles réalistes : hausses, promotions, prix psychologiques.</w:t>
      </w:r>
    </w:p>
    <w:p>
      <w:pPr>
        <w:pStyle w:val="ListBullet"/>
        <w:spacing w:after="20"/>
      </w:pPr>
      <w:r>
        <w:t>Coûts unitaires différents par produit et marge variable.</w:t>
      </w:r>
    </w:p>
    <w:p>
      <w:pPr>
        <w:pStyle w:val="ListBullet"/>
        <w:spacing w:after="20"/>
      </w:pPr>
      <w:r>
        <w:t>Saisonnalité par catégorie : certains produits forts l’été, d’autres en fin d’année.</w:t>
      </w:r>
    </w:p>
    <w:p>
      <w:pPr>
        <w:pStyle w:val="ListBullet"/>
        <w:spacing w:after="20"/>
      </w:pPr>
      <w:r>
        <w:t>Promotions avec taux de remise et durée limitée.</w:t>
      </w:r>
    </w:p>
    <w:p>
      <w:pPr>
        <w:pStyle w:val="ListBullet"/>
        <w:spacing w:after="20"/>
      </w:pPr>
      <w:r>
        <w:t>Stockouts occasionnels pour montrer les limites de demande observée.</w:t>
      </w:r>
    </w:p>
    <w:p>
      <w:pPr>
        <w:pStyle w:val="ListBullet"/>
        <w:spacing w:after="20"/>
      </w:pPr>
      <w:r>
        <w:t>Canaux optionnels : online, retail, marketplace.</w:t>
      </w:r>
    </w:p>
    <w:p>
      <w:pPr>
        <w:pStyle w:val="ListBullet"/>
        <w:spacing w:after="20"/>
      </w:pPr>
      <w:r>
        <w:t>Régions optionnelles pour montrer la scalabilité.</w:t>
      </w:r>
    </w:p>
    <w:p>
      <w:pPr>
        <w:pStyle w:val="ListBullet"/>
        <w:spacing w:after="20"/>
      </w:pPr>
      <w:r>
        <w:t>Bruit aléatoire contrôlé pour éviter un dataset trop parfait.</w:t>
      </w:r>
    </w:p>
    <w:p>
      <w:pPr>
        <w:pStyle w:val="Heading2"/>
      </w:pPr>
      <w:r>
        <w:t>12.2 Logique de génération</w:t>
      </w:r>
    </w:p>
    <w:p>
      <w:r>
        <w:t>Chaque produit doit avoir une demande de base, une élasticité vraie simulée, une saisonnalité, un coût, un prix moyen et une propension promotionnelle. Les ventes observées doivent dépendre du prix, de la saison, du stock, de la promotion, du trafic et du bruit. Cela permet ensuite de vérifier si l’application retrouve des comportements plausibles.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880"/>
            <w:vAlign w:val="top"/>
            <w:tcMar>
              <w:top w:w="80" w:type="dxa"/>
              <w:start w:w="80" w:type="dxa"/>
              <w:bottom w:w="80" w:type="dxa"/>
              <w:end w:w="80" w:type="dxa"/>
            </w:tcMar>
            <w:shd w:fill="1F2937"/>
          </w:tcPr>
          <w:p>
            <w:pPr>
              <w:spacing w:after="40"/>
            </w:pPr>
            <w:r>
              <w:rPr>
                <w:b/>
                <w:color w:val="FFFFFF"/>
                <w:sz w:val="17"/>
              </w:rPr>
            </w:r>
            <w:r>
              <w:rPr>
                <w:b/>
                <w:color w:val="FFFFFF"/>
                <w:sz w:val="17"/>
              </w:rPr>
              <w:t>Variable simulée</w:t>
            </w:r>
          </w:p>
        </w:tc>
        <w:tc>
          <w:tcPr>
            <w:tcW w:type="dxa" w:w="7632"/>
            <w:vAlign w:val="top"/>
            <w:tcMar>
              <w:top w:w="80" w:type="dxa"/>
              <w:start w:w="80" w:type="dxa"/>
              <w:bottom w:w="80" w:type="dxa"/>
              <w:end w:w="80" w:type="dxa"/>
            </w:tcMar>
            <w:shd w:fill="1F2937"/>
          </w:tcPr>
          <w:p>
            <w:pPr>
              <w:spacing w:after="40"/>
            </w:pPr>
            <w:r>
              <w:rPr>
                <w:b/>
                <w:color w:val="FFFFFF"/>
                <w:sz w:val="17"/>
              </w:rPr>
            </w:r>
            <w:r>
              <w:rPr>
                <w:b/>
                <w:color w:val="FFFFFF"/>
                <w:sz w:val="17"/>
              </w:rPr>
              <w:t>Effet attendu</w:t>
            </w:r>
          </w:p>
        </w:tc>
      </w:tr>
      <w:tr>
        <w:tc>
          <w:tcPr>
            <w:tcW w:type="dxa" w:w="2880"/>
            <w:vAlign w:val="top"/>
            <w:tcMar>
              <w:top w:w="80" w:type="dxa"/>
              <w:start w:w="80" w:type="dxa"/>
              <w:bottom w:w="80" w:type="dxa"/>
              <w:end w:w="80" w:type="dxa"/>
            </w:tcMar>
          </w:tcPr>
          <w:p>
            <w:pPr>
              <w:spacing w:after="40"/>
            </w:pPr>
            <w:r>
              <w:rPr>
                <w:sz w:val="17"/>
              </w:rPr>
            </w:r>
            <w:r>
              <w:rPr>
                <w:b w:val="0"/>
                <w:sz w:val="17"/>
              </w:rPr>
              <w:t>base_demand</w:t>
            </w:r>
          </w:p>
        </w:tc>
        <w:tc>
          <w:tcPr>
            <w:tcW w:type="dxa" w:w="7632"/>
            <w:vAlign w:val="top"/>
            <w:tcMar>
              <w:top w:w="80" w:type="dxa"/>
              <w:start w:w="80" w:type="dxa"/>
              <w:bottom w:w="80" w:type="dxa"/>
              <w:end w:w="80" w:type="dxa"/>
            </w:tcMar>
          </w:tcPr>
          <w:p>
            <w:pPr>
              <w:spacing w:after="40"/>
            </w:pPr>
            <w:r>
              <w:rPr>
                <w:sz w:val="17"/>
              </w:rPr>
            </w:r>
            <w:r>
              <w:rPr>
                <w:b w:val="0"/>
                <w:sz w:val="17"/>
              </w:rPr>
              <w:t>Niveau moyen de ventes du produit.</w:t>
            </w:r>
          </w:p>
        </w:tc>
      </w:tr>
      <w:tr>
        <w:tc>
          <w:tcPr>
            <w:tcW w:type="dxa" w:w="2880"/>
            <w:vAlign w:val="top"/>
            <w:tcMar>
              <w:top w:w="80" w:type="dxa"/>
              <w:start w:w="80" w:type="dxa"/>
              <w:bottom w:w="80" w:type="dxa"/>
              <w:end w:w="80" w:type="dxa"/>
            </w:tcMar>
          </w:tcPr>
          <w:p>
            <w:pPr>
              <w:spacing w:after="40"/>
            </w:pPr>
            <w:r>
              <w:rPr>
                <w:sz w:val="17"/>
              </w:rPr>
            </w:r>
            <w:r>
              <w:rPr>
                <w:b w:val="0"/>
                <w:sz w:val="17"/>
              </w:rPr>
              <w:t>true_elasticity</w:t>
            </w:r>
          </w:p>
        </w:tc>
        <w:tc>
          <w:tcPr>
            <w:tcW w:type="dxa" w:w="7632"/>
            <w:vAlign w:val="top"/>
            <w:tcMar>
              <w:top w:w="80" w:type="dxa"/>
              <w:start w:w="80" w:type="dxa"/>
              <w:bottom w:w="80" w:type="dxa"/>
              <w:end w:w="80" w:type="dxa"/>
            </w:tcMar>
          </w:tcPr>
          <w:p>
            <w:pPr>
              <w:spacing w:after="40"/>
            </w:pPr>
            <w:r>
              <w:rPr>
                <w:sz w:val="17"/>
              </w:rPr>
            </w:r>
            <w:r>
              <w:rPr>
                <w:b w:val="0"/>
                <w:sz w:val="17"/>
              </w:rPr>
              <w:t>Sensibilité réelle utilisée pour générer la demande.</w:t>
            </w:r>
          </w:p>
        </w:tc>
      </w:tr>
      <w:tr>
        <w:tc>
          <w:tcPr>
            <w:tcW w:type="dxa" w:w="2880"/>
            <w:vAlign w:val="top"/>
            <w:tcMar>
              <w:top w:w="80" w:type="dxa"/>
              <w:start w:w="80" w:type="dxa"/>
              <w:bottom w:w="80" w:type="dxa"/>
              <w:end w:w="80" w:type="dxa"/>
            </w:tcMar>
          </w:tcPr>
          <w:p>
            <w:pPr>
              <w:spacing w:after="40"/>
            </w:pPr>
            <w:r>
              <w:rPr>
                <w:sz w:val="17"/>
              </w:rPr>
            </w:r>
            <w:r>
              <w:rPr>
                <w:b w:val="0"/>
                <w:sz w:val="17"/>
              </w:rPr>
              <w:t>seasonality_factor</w:t>
            </w:r>
          </w:p>
        </w:tc>
        <w:tc>
          <w:tcPr>
            <w:tcW w:type="dxa" w:w="7632"/>
            <w:vAlign w:val="top"/>
            <w:tcMar>
              <w:top w:w="80" w:type="dxa"/>
              <w:start w:w="80" w:type="dxa"/>
              <w:bottom w:w="80" w:type="dxa"/>
              <w:end w:w="80" w:type="dxa"/>
            </w:tcMar>
          </w:tcPr>
          <w:p>
            <w:pPr>
              <w:spacing w:after="40"/>
            </w:pPr>
            <w:r>
              <w:rPr>
                <w:sz w:val="17"/>
              </w:rPr>
            </w:r>
            <w:r>
              <w:rPr>
                <w:b w:val="0"/>
                <w:sz w:val="17"/>
              </w:rPr>
              <w:t>Hausse ou baisse selon mois/semaine.</w:t>
            </w:r>
          </w:p>
        </w:tc>
      </w:tr>
      <w:tr>
        <w:tc>
          <w:tcPr>
            <w:tcW w:type="dxa" w:w="2880"/>
            <w:vAlign w:val="top"/>
            <w:tcMar>
              <w:top w:w="80" w:type="dxa"/>
              <w:start w:w="80" w:type="dxa"/>
              <w:bottom w:w="80" w:type="dxa"/>
              <w:end w:w="80" w:type="dxa"/>
            </w:tcMar>
          </w:tcPr>
          <w:p>
            <w:pPr>
              <w:spacing w:after="40"/>
            </w:pPr>
            <w:r>
              <w:rPr>
                <w:sz w:val="17"/>
              </w:rPr>
            </w:r>
            <w:r>
              <w:rPr>
                <w:b w:val="0"/>
                <w:sz w:val="17"/>
              </w:rPr>
              <w:t>promo_lift</w:t>
            </w:r>
          </w:p>
        </w:tc>
        <w:tc>
          <w:tcPr>
            <w:tcW w:type="dxa" w:w="7632"/>
            <w:vAlign w:val="top"/>
            <w:tcMar>
              <w:top w:w="80" w:type="dxa"/>
              <w:start w:w="80" w:type="dxa"/>
              <w:bottom w:w="80" w:type="dxa"/>
              <w:end w:w="80" w:type="dxa"/>
            </w:tcMar>
          </w:tcPr>
          <w:p>
            <w:pPr>
              <w:spacing w:after="40"/>
            </w:pPr>
            <w:r>
              <w:rPr>
                <w:sz w:val="17"/>
              </w:rPr>
            </w:r>
            <w:r>
              <w:rPr>
                <w:b w:val="0"/>
                <w:sz w:val="17"/>
              </w:rPr>
              <w:t>Effet positif temporaire de la promotion.</w:t>
            </w:r>
          </w:p>
        </w:tc>
      </w:tr>
      <w:tr>
        <w:tc>
          <w:tcPr>
            <w:tcW w:type="dxa" w:w="2880"/>
            <w:vAlign w:val="top"/>
            <w:tcMar>
              <w:top w:w="80" w:type="dxa"/>
              <w:start w:w="80" w:type="dxa"/>
              <w:bottom w:w="80" w:type="dxa"/>
              <w:end w:w="80" w:type="dxa"/>
            </w:tcMar>
          </w:tcPr>
          <w:p>
            <w:pPr>
              <w:spacing w:after="40"/>
            </w:pPr>
            <w:r>
              <w:rPr>
                <w:sz w:val="17"/>
              </w:rPr>
            </w:r>
            <w:r>
              <w:rPr>
                <w:b w:val="0"/>
                <w:sz w:val="17"/>
              </w:rPr>
              <w:t>stock_available</w:t>
            </w:r>
          </w:p>
        </w:tc>
        <w:tc>
          <w:tcPr>
            <w:tcW w:type="dxa" w:w="7632"/>
            <w:vAlign w:val="top"/>
            <w:tcMar>
              <w:top w:w="80" w:type="dxa"/>
              <w:start w:w="80" w:type="dxa"/>
              <w:bottom w:w="80" w:type="dxa"/>
              <w:end w:w="80" w:type="dxa"/>
            </w:tcMar>
          </w:tcPr>
          <w:p>
            <w:pPr>
              <w:spacing w:after="40"/>
            </w:pPr>
            <w:r>
              <w:rPr>
                <w:sz w:val="17"/>
              </w:rPr>
            </w:r>
            <w:r>
              <w:rPr>
                <w:b w:val="0"/>
                <w:sz w:val="17"/>
              </w:rPr>
              <w:t>Plafonne les ventes si stock insuffisant.</w:t>
            </w:r>
          </w:p>
        </w:tc>
      </w:tr>
      <w:tr>
        <w:tc>
          <w:tcPr>
            <w:tcW w:type="dxa" w:w="2880"/>
            <w:vAlign w:val="top"/>
            <w:tcMar>
              <w:top w:w="80" w:type="dxa"/>
              <w:start w:w="80" w:type="dxa"/>
              <w:bottom w:w="80" w:type="dxa"/>
              <w:end w:w="80" w:type="dxa"/>
            </w:tcMar>
          </w:tcPr>
          <w:p>
            <w:pPr>
              <w:spacing w:after="40"/>
            </w:pPr>
            <w:r>
              <w:rPr>
                <w:sz w:val="17"/>
              </w:rPr>
            </w:r>
            <w:r>
              <w:rPr>
                <w:b w:val="0"/>
                <w:sz w:val="17"/>
              </w:rPr>
              <w:t>competitor_price</w:t>
            </w:r>
          </w:p>
        </w:tc>
        <w:tc>
          <w:tcPr>
            <w:tcW w:type="dxa" w:w="7632"/>
            <w:vAlign w:val="top"/>
            <w:tcMar>
              <w:top w:w="80" w:type="dxa"/>
              <w:start w:w="80" w:type="dxa"/>
              <w:bottom w:w="80" w:type="dxa"/>
              <w:end w:w="80" w:type="dxa"/>
            </w:tcMar>
          </w:tcPr>
          <w:p>
            <w:pPr>
              <w:spacing w:after="40"/>
            </w:pPr>
            <w:r>
              <w:rPr>
                <w:sz w:val="17"/>
              </w:rPr>
            </w:r>
            <w:r>
              <w:rPr>
                <w:b w:val="0"/>
                <w:sz w:val="17"/>
              </w:rPr>
              <w:t>Peut réduire ou augmenter la demande relative.</w:t>
            </w:r>
          </w:p>
        </w:tc>
      </w:tr>
      <w:tr>
        <w:tc>
          <w:tcPr>
            <w:tcW w:type="dxa" w:w="2880"/>
            <w:vAlign w:val="top"/>
            <w:tcMar>
              <w:top w:w="80" w:type="dxa"/>
              <w:start w:w="80" w:type="dxa"/>
              <w:bottom w:w="80" w:type="dxa"/>
              <w:end w:w="80" w:type="dxa"/>
            </w:tcMar>
          </w:tcPr>
          <w:p>
            <w:pPr>
              <w:spacing w:after="40"/>
            </w:pPr>
            <w:r>
              <w:rPr>
                <w:sz w:val="17"/>
              </w:rPr>
            </w:r>
            <w:r>
              <w:rPr>
                <w:b w:val="0"/>
                <w:sz w:val="17"/>
              </w:rPr>
              <w:t>traffic</w:t>
            </w:r>
          </w:p>
        </w:tc>
        <w:tc>
          <w:tcPr>
            <w:tcW w:type="dxa" w:w="7632"/>
            <w:vAlign w:val="top"/>
            <w:tcMar>
              <w:top w:w="80" w:type="dxa"/>
              <w:start w:w="80" w:type="dxa"/>
              <w:bottom w:w="80" w:type="dxa"/>
              <w:end w:w="80" w:type="dxa"/>
            </w:tcMar>
          </w:tcPr>
          <w:p>
            <w:pPr>
              <w:spacing w:after="40"/>
            </w:pPr>
            <w:r>
              <w:rPr>
                <w:sz w:val="17"/>
              </w:rPr>
            </w:r>
            <w:r>
              <w:rPr>
                <w:b w:val="0"/>
                <w:sz w:val="17"/>
              </w:rPr>
              <w:t>Mesure l’exposition commerciale.</w:t>
            </w:r>
          </w:p>
        </w:tc>
      </w:tr>
      <w:tr>
        <w:tc>
          <w:tcPr>
            <w:tcW w:type="dxa" w:w="2880"/>
            <w:vAlign w:val="top"/>
            <w:tcMar>
              <w:top w:w="80" w:type="dxa"/>
              <w:start w:w="80" w:type="dxa"/>
              <w:bottom w:w="80" w:type="dxa"/>
              <w:end w:w="80" w:type="dxa"/>
            </w:tcMar>
          </w:tcPr>
          <w:p>
            <w:pPr>
              <w:spacing w:after="40"/>
            </w:pPr>
            <w:r>
              <w:rPr>
                <w:sz w:val="17"/>
              </w:rPr>
            </w:r>
            <w:r>
              <w:rPr>
                <w:b w:val="0"/>
                <w:sz w:val="17"/>
              </w:rPr>
              <w:t>noise</w:t>
            </w:r>
          </w:p>
        </w:tc>
        <w:tc>
          <w:tcPr>
            <w:tcW w:type="dxa" w:w="7632"/>
            <w:vAlign w:val="top"/>
            <w:tcMar>
              <w:top w:w="80" w:type="dxa"/>
              <w:start w:w="80" w:type="dxa"/>
              <w:bottom w:w="80" w:type="dxa"/>
              <w:end w:w="80" w:type="dxa"/>
            </w:tcMar>
          </w:tcPr>
          <w:p>
            <w:pPr>
              <w:spacing w:after="40"/>
            </w:pPr>
            <w:r>
              <w:rPr>
                <w:sz w:val="17"/>
              </w:rPr>
            </w:r>
            <w:r>
              <w:rPr>
                <w:b w:val="0"/>
                <w:sz w:val="17"/>
              </w:rPr>
              <w:t>Rend les données imparfaites et réalistes.</w:t>
            </w:r>
          </w:p>
        </w:tc>
      </w:tr>
    </w:tbl>
    <w:p/>
    <w:p>
      <w:pPr>
        <w:pStyle w:val="Heading1"/>
      </w:pPr>
      <w:r>
        <w:t>13. Tests, validation et critères d’acceptation</w:t>
      </w:r>
    </w:p>
    <w:p>
      <w:pPr>
        <w:pStyle w:val="Heading2"/>
      </w:pPr>
      <w:r>
        <w:t>13.1 Tests unitaires minimum</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3600"/>
            <w:vAlign w:val="top"/>
            <w:tcMar>
              <w:top w:w="80" w:type="dxa"/>
              <w:start w:w="80" w:type="dxa"/>
              <w:bottom w:w="80" w:type="dxa"/>
              <w:end w:w="80" w:type="dxa"/>
            </w:tcMar>
            <w:shd w:fill="1F2937"/>
          </w:tcPr>
          <w:p>
            <w:pPr>
              <w:spacing w:after="40"/>
            </w:pPr>
            <w:r>
              <w:rPr>
                <w:b/>
                <w:color w:val="FFFFFF"/>
                <w:sz w:val="17"/>
              </w:rPr>
            </w:r>
            <w:r>
              <w:rPr>
                <w:b/>
                <w:color w:val="FFFFFF"/>
                <w:sz w:val="17"/>
              </w:rPr>
              <w:t>Test</w:t>
            </w:r>
          </w:p>
        </w:tc>
        <w:tc>
          <w:tcPr>
            <w:tcW w:type="dxa" w:w="6912"/>
            <w:vAlign w:val="top"/>
            <w:tcMar>
              <w:top w:w="80" w:type="dxa"/>
              <w:start w:w="80" w:type="dxa"/>
              <w:bottom w:w="80" w:type="dxa"/>
              <w:end w:w="80" w:type="dxa"/>
            </w:tcMar>
            <w:shd w:fill="1F2937"/>
          </w:tcPr>
          <w:p>
            <w:pPr>
              <w:spacing w:after="40"/>
            </w:pPr>
            <w:r>
              <w:rPr>
                <w:b/>
                <w:color w:val="FFFFFF"/>
                <w:sz w:val="17"/>
              </w:rPr>
            </w:r>
            <w:r>
              <w:rPr>
                <w:b/>
                <w:color w:val="FFFFFF"/>
                <w:sz w:val="17"/>
              </w:rPr>
              <w:t>Vérification</w:t>
            </w:r>
          </w:p>
        </w:tc>
      </w:tr>
      <w:tr>
        <w:tc>
          <w:tcPr>
            <w:tcW w:type="dxa" w:w="3600"/>
            <w:vAlign w:val="top"/>
            <w:tcMar>
              <w:top w:w="80" w:type="dxa"/>
              <w:start w:w="80" w:type="dxa"/>
              <w:bottom w:w="80" w:type="dxa"/>
              <w:end w:w="80" w:type="dxa"/>
            </w:tcMar>
          </w:tcPr>
          <w:p>
            <w:pPr>
              <w:spacing w:after="40"/>
            </w:pPr>
            <w:r>
              <w:rPr>
                <w:sz w:val="17"/>
              </w:rPr>
            </w:r>
            <w:r>
              <w:rPr>
                <w:b w:val="0"/>
                <w:sz w:val="17"/>
              </w:rPr>
              <w:t>test_schema_validation</w:t>
            </w:r>
          </w:p>
        </w:tc>
        <w:tc>
          <w:tcPr>
            <w:tcW w:type="dxa" w:w="6912"/>
            <w:vAlign w:val="top"/>
            <w:tcMar>
              <w:top w:w="80" w:type="dxa"/>
              <w:start w:w="80" w:type="dxa"/>
              <w:bottom w:w="80" w:type="dxa"/>
              <w:end w:w="80" w:type="dxa"/>
            </w:tcMar>
          </w:tcPr>
          <w:p>
            <w:pPr>
              <w:spacing w:after="40"/>
            </w:pPr>
            <w:r>
              <w:rPr>
                <w:sz w:val="17"/>
              </w:rPr>
            </w:r>
            <w:r>
              <w:rPr>
                <w:b w:val="0"/>
                <w:sz w:val="17"/>
              </w:rPr>
              <w:t>Les colonnes obligatoires sont détectées et les erreurs sont explicites.</w:t>
            </w:r>
          </w:p>
        </w:tc>
      </w:tr>
      <w:tr>
        <w:tc>
          <w:tcPr>
            <w:tcW w:type="dxa" w:w="3600"/>
            <w:vAlign w:val="top"/>
            <w:tcMar>
              <w:top w:w="80" w:type="dxa"/>
              <w:start w:w="80" w:type="dxa"/>
              <w:bottom w:w="80" w:type="dxa"/>
              <w:end w:w="80" w:type="dxa"/>
            </w:tcMar>
          </w:tcPr>
          <w:p>
            <w:pPr>
              <w:spacing w:after="40"/>
            </w:pPr>
            <w:r>
              <w:rPr>
                <w:sz w:val="17"/>
              </w:rPr>
            </w:r>
            <w:r>
              <w:rPr>
                <w:b w:val="0"/>
                <w:sz w:val="17"/>
              </w:rPr>
              <w:t>test_quality_score_low_variation</w:t>
            </w:r>
          </w:p>
        </w:tc>
        <w:tc>
          <w:tcPr>
            <w:tcW w:type="dxa" w:w="6912"/>
            <w:vAlign w:val="top"/>
            <w:tcMar>
              <w:top w:w="80" w:type="dxa"/>
              <w:start w:w="80" w:type="dxa"/>
              <w:bottom w:w="80" w:type="dxa"/>
              <w:end w:w="80" w:type="dxa"/>
            </w:tcMar>
          </w:tcPr>
          <w:p>
            <w:pPr>
              <w:spacing w:after="40"/>
            </w:pPr>
            <w:r>
              <w:rPr>
                <w:sz w:val="17"/>
              </w:rPr>
            </w:r>
            <w:r>
              <w:rPr>
                <w:b w:val="0"/>
                <w:sz w:val="17"/>
              </w:rPr>
              <w:t>Un produit à prix constant reçoit un score de fiabilité faible.</w:t>
            </w:r>
          </w:p>
        </w:tc>
      </w:tr>
      <w:tr>
        <w:tc>
          <w:tcPr>
            <w:tcW w:type="dxa" w:w="3600"/>
            <w:vAlign w:val="top"/>
            <w:tcMar>
              <w:top w:w="80" w:type="dxa"/>
              <w:start w:w="80" w:type="dxa"/>
              <w:bottom w:w="80" w:type="dxa"/>
              <w:end w:w="80" w:type="dxa"/>
            </w:tcMar>
          </w:tcPr>
          <w:p>
            <w:pPr>
              <w:spacing w:after="40"/>
            </w:pPr>
            <w:r>
              <w:rPr>
                <w:sz w:val="17"/>
              </w:rPr>
            </w:r>
            <w:r>
              <w:rPr>
                <w:b w:val="0"/>
                <w:sz w:val="17"/>
              </w:rPr>
              <w:t>test_stockout_detection</w:t>
            </w:r>
          </w:p>
        </w:tc>
        <w:tc>
          <w:tcPr>
            <w:tcW w:type="dxa" w:w="6912"/>
            <w:vAlign w:val="top"/>
            <w:tcMar>
              <w:top w:w="80" w:type="dxa"/>
              <w:start w:w="80" w:type="dxa"/>
              <w:bottom w:w="80" w:type="dxa"/>
              <w:end w:w="80" w:type="dxa"/>
            </w:tcMar>
          </w:tcPr>
          <w:p>
            <w:pPr>
              <w:spacing w:after="40"/>
            </w:pPr>
            <w:r>
              <w:rPr>
                <w:sz w:val="17"/>
              </w:rPr>
            </w:r>
            <w:r>
              <w:rPr>
                <w:b w:val="0"/>
                <w:sz w:val="17"/>
              </w:rPr>
              <w:t>Les périodes avec stock insuffisant sont identifiées.</w:t>
            </w:r>
          </w:p>
        </w:tc>
      </w:tr>
      <w:tr>
        <w:tc>
          <w:tcPr>
            <w:tcW w:type="dxa" w:w="3600"/>
            <w:vAlign w:val="top"/>
            <w:tcMar>
              <w:top w:w="80" w:type="dxa"/>
              <w:start w:w="80" w:type="dxa"/>
              <w:bottom w:w="80" w:type="dxa"/>
              <w:end w:w="80" w:type="dxa"/>
            </w:tcMar>
          </w:tcPr>
          <w:p>
            <w:pPr>
              <w:spacing w:after="40"/>
            </w:pPr>
            <w:r>
              <w:rPr>
                <w:sz w:val="17"/>
              </w:rPr>
            </w:r>
            <w:r>
              <w:rPr>
                <w:b w:val="0"/>
                <w:sz w:val="17"/>
              </w:rPr>
              <w:t>test_feature_engineering</w:t>
            </w:r>
          </w:p>
        </w:tc>
        <w:tc>
          <w:tcPr>
            <w:tcW w:type="dxa" w:w="6912"/>
            <w:vAlign w:val="top"/>
            <w:tcMar>
              <w:top w:w="80" w:type="dxa"/>
              <w:start w:w="80" w:type="dxa"/>
              <w:bottom w:w="80" w:type="dxa"/>
              <w:end w:w="80" w:type="dxa"/>
            </w:tcMar>
          </w:tcPr>
          <w:p>
            <w:pPr>
              <w:spacing w:after="40"/>
            </w:pPr>
            <w:r>
              <w:rPr>
                <w:sz w:val="17"/>
              </w:rPr>
            </w:r>
            <w:r>
              <w:rPr>
                <w:b w:val="0"/>
                <w:sz w:val="17"/>
              </w:rPr>
              <w:t>CA, marge, variables temporelles et logs sont créés correctement.</w:t>
            </w:r>
          </w:p>
        </w:tc>
      </w:tr>
      <w:tr>
        <w:tc>
          <w:tcPr>
            <w:tcW w:type="dxa" w:w="3600"/>
            <w:vAlign w:val="top"/>
            <w:tcMar>
              <w:top w:w="80" w:type="dxa"/>
              <w:start w:w="80" w:type="dxa"/>
              <w:bottom w:w="80" w:type="dxa"/>
              <w:end w:w="80" w:type="dxa"/>
            </w:tcMar>
          </w:tcPr>
          <w:p>
            <w:pPr>
              <w:spacing w:after="40"/>
            </w:pPr>
            <w:r>
              <w:rPr>
                <w:sz w:val="17"/>
              </w:rPr>
            </w:r>
            <w:r>
              <w:rPr>
                <w:b w:val="0"/>
                <w:sz w:val="17"/>
              </w:rPr>
              <w:t>test_elasticity_sign</w:t>
            </w:r>
          </w:p>
        </w:tc>
        <w:tc>
          <w:tcPr>
            <w:tcW w:type="dxa" w:w="6912"/>
            <w:vAlign w:val="top"/>
            <w:tcMar>
              <w:top w:w="80" w:type="dxa"/>
              <w:start w:w="80" w:type="dxa"/>
              <w:bottom w:w="80" w:type="dxa"/>
              <w:end w:w="80" w:type="dxa"/>
            </w:tcMar>
          </w:tcPr>
          <w:p>
            <w:pPr>
              <w:spacing w:after="40"/>
            </w:pPr>
            <w:r>
              <w:rPr>
                <w:sz w:val="17"/>
              </w:rPr>
            </w:r>
            <w:r>
              <w:rPr>
                <w:b w:val="0"/>
                <w:sz w:val="17"/>
              </w:rPr>
              <w:t>Sur dataset synthétique simple, l’élasticité estimée a le bon signe.</w:t>
            </w:r>
          </w:p>
        </w:tc>
      </w:tr>
      <w:tr>
        <w:tc>
          <w:tcPr>
            <w:tcW w:type="dxa" w:w="3600"/>
            <w:vAlign w:val="top"/>
            <w:tcMar>
              <w:top w:w="80" w:type="dxa"/>
              <w:start w:w="80" w:type="dxa"/>
              <w:bottom w:w="80" w:type="dxa"/>
              <w:end w:w="80" w:type="dxa"/>
            </w:tcMar>
          </w:tcPr>
          <w:p>
            <w:pPr>
              <w:spacing w:after="40"/>
            </w:pPr>
            <w:r>
              <w:rPr>
                <w:sz w:val="17"/>
              </w:rPr>
            </w:r>
            <w:r>
              <w:rPr>
                <w:b w:val="0"/>
                <w:sz w:val="17"/>
              </w:rPr>
              <w:t>test_simulator_outputs</w:t>
            </w:r>
          </w:p>
        </w:tc>
        <w:tc>
          <w:tcPr>
            <w:tcW w:type="dxa" w:w="6912"/>
            <w:vAlign w:val="top"/>
            <w:tcMar>
              <w:top w:w="80" w:type="dxa"/>
              <w:start w:w="80" w:type="dxa"/>
              <w:bottom w:w="80" w:type="dxa"/>
              <w:end w:w="80" w:type="dxa"/>
            </w:tcMar>
          </w:tcPr>
          <w:p>
            <w:pPr>
              <w:spacing w:after="40"/>
            </w:pPr>
            <w:r>
              <w:rPr>
                <w:sz w:val="17"/>
              </w:rPr>
            </w:r>
            <w:r>
              <w:rPr>
                <w:b w:val="0"/>
                <w:sz w:val="17"/>
              </w:rPr>
              <w:t>Un scénario retourne volume, CA, marge, risque et confiance.</w:t>
            </w:r>
          </w:p>
        </w:tc>
      </w:tr>
      <w:tr>
        <w:tc>
          <w:tcPr>
            <w:tcW w:type="dxa" w:w="3600"/>
            <w:vAlign w:val="top"/>
            <w:tcMar>
              <w:top w:w="80" w:type="dxa"/>
              <w:start w:w="80" w:type="dxa"/>
              <w:bottom w:w="80" w:type="dxa"/>
              <w:end w:w="80" w:type="dxa"/>
            </w:tcMar>
          </w:tcPr>
          <w:p>
            <w:pPr>
              <w:spacing w:after="40"/>
            </w:pPr>
            <w:r>
              <w:rPr>
                <w:sz w:val="17"/>
              </w:rPr>
            </w:r>
            <w:r>
              <w:rPr>
                <w:b w:val="0"/>
                <w:sz w:val="17"/>
              </w:rPr>
              <w:t>test_optimizer_margin</w:t>
            </w:r>
          </w:p>
        </w:tc>
        <w:tc>
          <w:tcPr>
            <w:tcW w:type="dxa" w:w="6912"/>
            <w:vAlign w:val="top"/>
            <w:tcMar>
              <w:top w:w="80" w:type="dxa"/>
              <w:start w:w="80" w:type="dxa"/>
              <w:bottom w:w="80" w:type="dxa"/>
              <w:end w:w="80" w:type="dxa"/>
            </w:tcMar>
          </w:tcPr>
          <w:p>
            <w:pPr>
              <w:spacing w:after="40"/>
            </w:pPr>
            <w:r>
              <w:rPr>
                <w:sz w:val="17"/>
              </w:rPr>
            </w:r>
            <w:r>
              <w:rPr>
                <w:b w:val="0"/>
                <w:sz w:val="17"/>
              </w:rPr>
              <w:t>L’optimiseur choisit un prix cohérent avec l’objectif marge.</w:t>
            </w:r>
          </w:p>
        </w:tc>
      </w:tr>
      <w:tr>
        <w:tc>
          <w:tcPr>
            <w:tcW w:type="dxa" w:w="3600"/>
            <w:vAlign w:val="top"/>
            <w:tcMar>
              <w:top w:w="80" w:type="dxa"/>
              <w:start w:w="80" w:type="dxa"/>
              <w:bottom w:w="80" w:type="dxa"/>
              <w:end w:w="80" w:type="dxa"/>
            </w:tcMar>
          </w:tcPr>
          <w:p>
            <w:pPr>
              <w:spacing w:after="40"/>
            </w:pPr>
            <w:r>
              <w:rPr>
                <w:sz w:val="17"/>
              </w:rPr>
            </w:r>
            <w:r>
              <w:rPr>
                <w:b w:val="0"/>
                <w:sz w:val="17"/>
              </w:rPr>
              <w:t>test_reliability_blocking</w:t>
            </w:r>
          </w:p>
        </w:tc>
        <w:tc>
          <w:tcPr>
            <w:tcW w:type="dxa" w:w="6912"/>
            <w:vAlign w:val="top"/>
            <w:tcMar>
              <w:top w:w="80" w:type="dxa"/>
              <w:start w:w="80" w:type="dxa"/>
              <w:bottom w:w="80" w:type="dxa"/>
              <w:end w:w="80" w:type="dxa"/>
            </w:tcMar>
          </w:tcPr>
          <w:p>
            <w:pPr>
              <w:spacing w:after="40"/>
            </w:pPr>
            <w:r>
              <w:rPr>
                <w:sz w:val="17"/>
              </w:rPr>
            </w:r>
            <w:r>
              <w:rPr>
                <w:b w:val="0"/>
                <w:sz w:val="17"/>
              </w:rPr>
              <w:t>Une recommandation est bloquée si le score est trop bas.</w:t>
            </w:r>
          </w:p>
        </w:tc>
      </w:tr>
    </w:tbl>
    <w:p/>
    <w:p>
      <w:pPr>
        <w:pStyle w:val="Heading2"/>
      </w:pPr>
      <w:r>
        <w:t>13.2 Critères d’acceptation produit</w:t>
      </w:r>
    </w:p>
    <w:p>
      <w:pPr>
        <w:pStyle w:val="ListBullet"/>
        <w:spacing w:after="20"/>
      </w:pPr>
      <w:r>
        <w:t>L’app se lance avec streamlit run app.py.</w:t>
      </w:r>
    </w:p>
    <w:p>
      <w:pPr>
        <w:pStyle w:val="ListBullet"/>
        <w:spacing w:after="20"/>
      </w:pPr>
      <w:r>
        <w:t>Un dataset démo est disponible sans action externe.</w:t>
      </w:r>
    </w:p>
    <w:p>
      <w:pPr>
        <w:pStyle w:val="ListBullet"/>
        <w:spacing w:after="20"/>
      </w:pPr>
      <w:r>
        <w:t>L’import CSV fonctionne avec mapping manuel ou semi-automatique.</w:t>
      </w:r>
    </w:p>
    <w:p>
      <w:pPr>
        <w:pStyle w:val="ListBullet"/>
        <w:spacing w:after="20"/>
      </w:pPr>
      <w:r>
        <w:t>Au moins trois produits montrent des comportements pricing différents.</w:t>
      </w:r>
    </w:p>
    <w:p>
      <w:pPr>
        <w:pStyle w:val="ListBullet"/>
        <w:spacing w:after="20"/>
      </w:pPr>
      <w:r>
        <w:t>L’utilisateur peut sélectionner un produit et obtenir une recommandation expliquée.</w:t>
      </w:r>
    </w:p>
    <w:p>
      <w:pPr>
        <w:pStyle w:val="ListBullet"/>
        <w:spacing w:after="20"/>
      </w:pPr>
      <w:r>
        <w:t>Les recommandations affichent un intervalle ou une fourchette de prix.</w:t>
      </w:r>
    </w:p>
    <w:p>
      <w:pPr>
        <w:pStyle w:val="ListBullet"/>
        <w:spacing w:after="20"/>
      </w:pPr>
      <w:r>
        <w:t>Les recommandations affichent un reliability score et des alertes.</w:t>
      </w:r>
    </w:p>
    <w:p>
      <w:pPr>
        <w:pStyle w:val="ListBullet"/>
        <w:spacing w:after="20"/>
      </w:pPr>
      <w:r>
        <w:t>Le backtesting est visible et le modèle est comparé à une baseline.</w:t>
      </w:r>
    </w:p>
    <w:p>
      <w:pPr>
        <w:pStyle w:val="ListBullet"/>
        <w:spacing w:after="20"/>
      </w:pPr>
      <w:r>
        <w:t>Les produits non fiables sont explicitement marqués comme non recommandables.</w:t>
      </w:r>
    </w:p>
    <w:p>
      <w:pPr>
        <w:pStyle w:val="ListBullet"/>
        <w:spacing w:after="20"/>
      </w:pPr>
      <w:r>
        <w:t>Le README explique les limites statistiques du projet.</w:t>
      </w:r>
    </w:p>
    <w:p>
      <w:pPr>
        <w:pStyle w:val="Heading2"/>
      </w:pPr>
      <w:r>
        <w:t>13.3 Métriques de performance du modèle</w:t>
      </w:r>
    </w:p>
    <w:p>
      <w:pPr>
        <w:pStyle w:val="ListBullet"/>
        <w:spacing w:after="20"/>
      </w:pPr>
      <w:r>
        <w:t>WAPE : lisible pour les prévisions de volume.</w:t>
      </w:r>
    </w:p>
    <w:p>
      <w:pPr>
        <w:pStyle w:val="ListBullet"/>
        <w:spacing w:after="20"/>
      </w:pPr>
      <w:r>
        <w:t>SMAPE : utile pour comparer produits de tailles différentes.</w:t>
      </w:r>
    </w:p>
    <w:p>
      <w:pPr>
        <w:pStyle w:val="ListBullet"/>
        <w:spacing w:after="20"/>
      </w:pPr>
      <w:r>
        <w:t>MAE : erreur moyenne en unités vendues.</w:t>
      </w:r>
    </w:p>
    <w:p>
      <w:pPr>
        <w:pStyle w:val="ListBullet"/>
        <w:spacing w:after="20"/>
      </w:pPr>
      <w:r>
        <w:t>RMSE : pénalise les grosses erreurs.</w:t>
      </w:r>
    </w:p>
    <w:p>
      <w:pPr>
        <w:pStyle w:val="ListBullet"/>
        <w:spacing w:after="20"/>
      </w:pPr>
      <w:r>
        <w:t>Baseline gap : amélioration ou non par rapport à une baseline saisonnière simple.</w:t>
      </w:r>
    </w:p>
    <w:p>
      <w:pPr>
        <w:pStyle w:val="ListBullet"/>
        <w:spacing w:after="20"/>
      </w:pPr>
      <w:r>
        <w:t>Calibration qualitative : cohérence des courbes prix -&gt; demande.</w:t>
      </w:r>
    </w:p>
    <w:p>
      <w:pPr>
        <w:pStyle w:val="Heading1"/>
      </w:pPr>
      <w:r>
        <w:t>14. Roadmap de réalisation</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1584"/>
            <w:vAlign w:val="top"/>
            <w:tcMar>
              <w:top w:w="80" w:type="dxa"/>
              <w:start w:w="80" w:type="dxa"/>
              <w:bottom w:w="80" w:type="dxa"/>
              <w:end w:w="80" w:type="dxa"/>
            </w:tcMar>
            <w:shd w:fill="1F2937"/>
          </w:tcPr>
          <w:p>
            <w:pPr>
              <w:spacing w:after="40"/>
            </w:pPr>
            <w:r>
              <w:rPr>
                <w:b/>
                <w:color w:val="FFFFFF"/>
                <w:sz w:val="17"/>
              </w:rPr>
            </w:r>
            <w:r>
              <w:rPr>
                <w:b/>
                <w:color w:val="FFFFFF"/>
                <w:sz w:val="17"/>
              </w:rPr>
              <w:t>Etape</w:t>
            </w:r>
          </w:p>
        </w:tc>
        <w:tc>
          <w:tcPr>
            <w:tcW w:type="dxa" w:w="3744"/>
            <w:vAlign w:val="top"/>
            <w:tcMar>
              <w:top w:w="80" w:type="dxa"/>
              <w:start w:w="80" w:type="dxa"/>
              <w:bottom w:w="80" w:type="dxa"/>
              <w:end w:w="80" w:type="dxa"/>
            </w:tcMar>
            <w:shd w:fill="1F2937"/>
          </w:tcPr>
          <w:p>
            <w:pPr>
              <w:spacing w:after="40"/>
            </w:pPr>
            <w:r>
              <w:rPr>
                <w:b/>
                <w:color w:val="FFFFFF"/>
                <w:sz w:val="17"/>
              </w:rPr>
            </w:r>
            <w:r>
              <w:rPr>
                <w:b/>
                <w:color w:val="FFFFFF"/>
                <w:sz w:val="17"/>
              </w:rPr>
              <w:t>Objectif</w:t>
            </w:r>
          </w:p>
        </w:tc>
        <w:tc>
          <w:tcPr>
            <w:tcW w:type="dxa" w:w="5184"/>
            <w:vAlign w:val="top"/>
            <w:tcMar>
              <w:top w:w="80" w:type="dxa"/>
              <w:start w:w="80" w:type="dxa"/>
              <w:bottom w:w="80" w:type="dxa"/>
              <w:end w:w="80" w:type="dxa"/>
            </w:tcMar>
            <w:shd w:fill="1F2937"/>
          </w:tcPr>
          <w:p>
            <w:pPr>
              <w:spacing w:after="40"/>
            </w:pPr>
            <w:r>
              <w:rPr>
                <w:b/>
                <w:color w:val="FFFFFF"/>
                <w:sz w:val="17"/>
              </w:rPr>
            </w:r>
            <w:r>
              <w:rPr>
                <w:b/>
                <w:color w:val="FFFFFF"/>
                <w:sz w:val="17"/>
              </w:rPr>
              <w:t>Livrable</w:t>
            </w:r>
          </w:p>
        </w:tc>
      </w:tr>
      <w:tr>
        <w:tc>
          <w:tcPr>
            <w:tcW w:type="dxa" w:w="1584"/>
            <w:vAlign w:val="top"/>
            <w:tcMar>
              <w:top w:w="80" w:type="dxa"/>
              <w:start w:w="80" w:type="dxa"/>
              <w:bottom w:w="80" w:type="dxa"/>
              <w:end w:w="80" w:type="dxa"/>
            </w:tcMar>
          </w:tcPr>
          <w:p>
            <w:pPr>
              <w:spacing w:after="40"/>
            </w:pPr>
            <w:r>
              <w:rPr>
                <w:sz w:val="17"/>
              </w:rPr>
            </w:r>
            <w:r>
              <w:rPr>
                <w:b w:val="0"/>
                <w:sz w:val="17"/>
              </w:rPr>
              <w:t>1. Cadrage</w:t>
            </w:r>
          </w:p>
        </w:tc>
        <w:tc>
          <w:tcPr>
            <w:tcW w:type="dxa" w:w="3744"/>
            <w:vAlign w:val="top"/>
            <w:tcMar>
              <w:top w:w="80" w:type="dxa"/>
              <w:start w:w="80" w:type="dxa"/>
              <w:bottom w:w="80" w:type="dxa"/>
              <w:end w:w="80" w:type="dxa"/>
            </w:tcMar>
          </w:tcPr>
          <w:p>
            <w:pPr>
              <w:spacing w:after="40"/>
            </w:pPr>
            <w:r>
              <w:rPr>
                <w:sz w:val="17"/>
              </w:rPr>
            </w:r>
            <w:r>
              <w:rPr>
                <w:b w:val="0"/>
                <w:sz w:val="17"/>
              </w:rPr>
              <w:t>Valider périmètre et architecture</w:t>
            </w:r>
          </w:p>
        </w:tc>
        <w:tc>
          <w:tcPr>
            <w:tcW w:type="dxa" w:w="5184"/>
            <w:vAlign w:val="top"/>
            <w:tcMar>
              <w:top w:w="80" w:type="dxa"/>
              <w:start w:w="80" w:type="dxa"/>
              <w:bottom w:w="80" w:type="dxa"/>
              <w:end w:w="80" w:type="dxa"/>
            </w:tcMar>
          </w:tcPr>
          <w:p>
            <w:pPr>
              <w:spacing w:after="40"/>
            </w:pPr>
            <w:r>
              <w:rPr>
                <w:sz w:val="17"/>
              </w:rPr>
            </w:r>
            <w:r>
              <w:rPr>
                <w:b w:val="0"/>
                <w:sz w:val="17"/>
              </w:rPr>
              <w:t>Plan, arborescence, schéma de données.</w:t>
            </w:r>
          </w:p>
        </w:tc>
      </w:tr>
      <w:tr>
        <w:tc>
          <w:tcPr>
            <w:tcW w:type="dxa" w:w="1584"/>
            <w:vAlign w:val="top"/>
            <w:tcMar>
              <w:top w:w="80" w:type="dxa"/>
              <w:start w:w="80" w:type="dxa"/>
              <w:bottom w:w="80" w:type="dxa"/>
              <w:end w:w="80" w:type="dxa"/>
            </w:tcMar>
          </w:tcPr>
          <w:p>
            <w:pPr>
              <w:spacing w:after="40"/>
            </w:pPr>
            <w:r>
              <w:rPr>
                <w:sz w:val="17"/>
              </w:rPr>
            </w:r>
            <w:r>
              <w:rPr>
                <w:b w:val="0"/>
                <w:sz w:val="17"/>
              </w:rPr>
              <w:t>2. Dataset démo</w:t>
            </w:r>
          </w:p>
        </w:tc>
        <w:tc>
          <w:tcPr>
            <w:tcW w:type="dxa" w:w="3744"/>
            <w:vAlign w:val="top"/>
            <w:tcMar>
              <w:top w:w="80" w:type="dxa"/>
              <w:start w:w="80" w:type="dxa"/>
              <w:bottom w:w="80" w:type="dxa"/>
              <w:end w:w="80" w:type="dxa"/>
            </w:tcMar>
          </w:tcPr>
          <w:p>
            <w:pPr>
              <w:spacing w:after="40"/>
            </w:pPr>
            <w:r>
              <w:rPr>
                <w:sz w:val="17"/>
              </w:rPr>
            </w:r>
            <w:r>
              <w:rPr>
                <w:b w:val="0"/>
                <w:sz w:val="17"/>
              </w:rPr>
              <w:t>Créer données réalistes</w:t>
            </w:r>
          </w:p>
        </w:tc>
        <w:tc>
          <w:tcPr>
            <w:tcW w:type="dxa" w:w="5184"/>
            <w:vAlign w:val="top"/>
            <w:tcMar>
              <w:top w:w="80" w:type="dxa"/>
              <w:start w:w="80" w:type="dxa"/>
              <w:bottom w:w="80" w:type="dxa"/>
              <w:end w:w="80" w:type="dxa"/>
            </w:tcMar>
          </w:tcPr>
          <w:p>
            <w:pPr>
              <w:spacing w:after="40"/>
            </w:pPr>
            <w:r>
              <w:rPr>
                <w:sz w:val="17"/>
              </w:rPr>
            </w:r>
            <w:r>
              <w:rPr>
                <w:b w:val="0"/>
                <w:sz w:val="17"/>
              </w:rPr>
              <w:t>data/demo_sales.csv + générateur.</w:t>
            </w:r>
          </w:p>
        </w:tc>
      </w:tr>
      <w:tr>
        <w:tc>
          <w:tcPr>
            <w:tcW w:type="dxa" w:w="1584"/>
            <w:vAlign w:val="top"/>
            <w:tcMar>
              <w:top w:w="80" w:type="dxa"/>
              <w:start w:w="80" w:type="dxa"/>
              <w:bottom w:w="80" w:type="dxa"/>
              <w:end w:w="80" w:type="dxa"/>
            </w:tcMar>
          </w:tcPr>
          <w:p>
            <w:pPr>
              <w:spacing w:after="40"/>
            </w:pPr>
            <w:r>
              <w:rPr>
                <w:sz w:val="17"/>
              </w:rPr>
            </w:r>
            <w:r>
              <w:rPr>
                <w:b w:val="0"/>
                <w:sz w:val="17"/>
              </w:rPr>
              <w:t>3. Ingestion</w:t>
            </w:r>
          </w:p>
        </w:tc>
        <w:tc>
          <w:tcPr>
            <w:tcW w:type="dxa" w:w="3744"/>
            <w:vAlign w:val="top"/>
            <w:tcMar>
              <w:top w:w="80" w:type="dxa"/>
              <w:start w:w="80" w:type="dxa"/>
              <w:bottom w:w="80" w:type="dxa"/>
              <w:end w:w="80" w:type="dxa"/>
            </w:tcMar>
          </w:tcPr>
          <w:p>
            <w:pPr>
              <w:spacing w:after="40"/>
            </w:pPr>
            <w:r>
              <w:rPr>
                <w:sz w:val="17"/>
              </w:rPr>
            </w:r>
            <w:r>
              <w:rPr>
                <w:b w:val="0"/>
                <w:sz w:val="17"/>
              </w:rPr>
              <w:t>Importer et valider données</w:t>
            </w:r>
          </w:p>
        </w:tc>
        <w:tc>
          <w:tcPr>
            <w:tcW w:type="dxa" w:w="5184"/>
            <w:vAlign w:val="top"/>
            <w:tcMar>
              <w:top w:w="80" w:type="dxa"/>
              <w:start w:w="80" w:type="dxa"/>
              <w:bottom w:w="80" w:type="dxa"/>
              <w:end w:w="80" w:type="dxa"/>
            </w:tcMar>
          </w:tcPr>
          <w:p>
            <w:pPr>
              <w:spacing w:after="40"/>
            </w:pPr>
            <w:r>
              <w:rPr>
                <w:sz w:val="17"/>
              </w:rPr>
            </w:r>
            <w:r>
              <w:rPr>
                <w:b w:val="0"/>
                <w:sz w:val="17"/>
              </w:rPr>
              <w:t>data_loader, schema_mapper, schema.</w:t>
            </w:r>
          </w:p>
        </w:tc>
      </w:tr>
      <w:tr>
        <w:tc>
          <w:tcPr>
            <w:tcW w:type="dxa" w:w="1584"/>
            <w:vAlign w:val="top"/>
            <w:tcMar>
              <w:top w:w="80" w:type="dxa"/>
              <w:start w:w="80" w:type="dxa"/>
              <w:bottom w:w="80" w:type="dxa"/>
              <w:end w:w="80" w:type="dxa"/>
            </w:tcMar>
          </w:tcPr>
          <w:p>
            <w:pPr>
              <w:spacing w:after="40"/>
            </w:pPr>
            <w:r>
              <w:rPr>
                <w:sz w:val="17"/>
              </w:rPr>
            </w:r>
            <w:r>
              <w:rPr>
                <w:b w:val="0"/>
                <w:sz w:val="17"/>
              </w:rPr>
              <w:t>4. Qualité</w:t>
            </w:r>
          </w:p>
        </w:tc>
        <w:tc>
          <w:tcPr>
            <w:tcW w:type="dxa" w:w="3744"/>
            <w:vAlign w:val="top"/>
            <w:tcMar>
              <w:top w:w="80" w:type="dxa"/>
              <w:start w:w="80" w:type="dxa"/>
              <w:bottom w:w="80" w:type="dxa"/>
              <w:end w:w="80" w:type="dxa"/>
            </w:tcMar>
          </w:tcPr>
          <w:p>
            <w:pPr>
              <w:spacing w:after="40"/>
            </w:pPr>
            <w:r>
              <w:rPr>
                <w:sz w:val="17"/>
              </w:rPr>
            </w:r>
            <w:r>
              <w:rPr>
                <w:b w:val="0"/>
                <w:sz w:val="17"/>
              </w:rPr>
              <w:t>Bloquer analyses fragiles</w:t>
            </w:r>
          </w:p>
        </w:tc>
        <w:tc>
          <w:tcPr>
            <w:tcW w:type="dxa" w:w="5184"/>
            <w:vAlign w:val="top"/>
            <w:tcMar>
              <w:top w:w="80" w:type="dxa"/>
              <w:start w:w="80" w:type="dxa"/>
              <w:bottom w:w="80" w:type="dxa"/>
              <w:end w:w="80" w:type="dxa"/>
            </w:tcMar>
          </w:tcPr>
          <w:p>
            <w:pPr>
              <w:spacing w:after="40"/>
            </w:pPr>
            <w:r>
              <w:rPr>
                <w:sz w:val="17"/>
              </w:rPr>
            </w:r>
            <w:r>
              <w:rPr>
                <w:b w:val="0"/>
                <w:sz w:val="17"/>
              </w:rPr>
              <w:t>data_quality + reliability initial.</w:t>
            </w:r>
          </w:p>
        </w:tc>
      </w:tr>
      <w:tr>
        <w:tc>
          <w:tcPr>
            <w:tcW w:type="dxa" w:w="1584"/>
            <w:vAlign w:val="top"/>
            <w:tcMar>
              <w:top w:w="80" w:type="dxa"/>
              <w:start w:w="80" w:type="dxa"/>
              <w:bottom w:w="80" w:type="dxa"/>
              <w:end w:w="80" w:type="dxa"/>
            </w:tcMar>
          </w:tcPr>
          <w:p>
            <w:pPr>
              <w:spacing w:after="40"/>
            </w:pPr>
            <w:r>
              <w:rPr>
                <w:sz w:val="17"/>
              </w:rPr>
            </w:r>
            <w:r>
              <w:rPr>
                <w:b w:val="0"/>
                <w:sz w:val="17"/>
              </w:rPr>
              <w:t>5. Features/KPIs</w:t>
            </w:r>
          </w:p>
        </w:tc>
        <w:tc>
          <w:tcPr>
            <w:tcW w:type="dxa" w:w="3744"/>
            <w:vAlign w:val="top"/>
            <w:tcMar>
              <w:top w:w="80" w:type="dxa"/>
              <w:start w:w="80" w:type="dxa"/>
              <w:bottom w:w="80" w:type="dxa"/>
              <w:end w:w="80" w:type="dxa"/>
            </w:tcMar>
          </w:tcPr>
          <w:p>
            <w:pPr>
              <w:spacing w:after="40"/>
            </w:pPr>
            <w:r>
              <w:rPr>
                <w:sz w:val="17"/>
              </w:rPr>
            </w:r>
            <w:r>
              <w:rPr>
                <w:b w:val="0"/>
                <w:sz w:val="17"/>
              </w:rPr>
              <w:t>Créer métriques et variables</w:t>
            </w:r>
          </w:p>
        </w:tc>
        <w:tc>
          <w:tcPr>
            <w:tcW w:type="dxa" w:w="5184"/>
            <w:vAlign w:val="top"/>
            <w:tcMar>
              <w:top w:w="80" w:type="dxa"/>
              <w:start w:w="80" w:type="dxa"/>
              <w:bottom w:w="80" w:type="dxa"/>
              <w:end w:w="80" w:type="dxa"/>
            </w:tcMar>
          </w:tcPr>
          <w:p>
            <w:pPr>
              <w:spacing w:after="40"/>
            </w:pPr>
            <w:r>
              <w:rPr>
                <w:sz w:val="17"/>
              </w:rPr>
            </w:r>
            <w:r>
              <w:rPr>
                <w:b w:val="0"/>
                <w:sz w:val="17"/>
              </w:rPr>
              <w:t>features, metrics.</w:t>
            </w:r>
          </w:p>
        </w:tc>
      </w:tr>
      <w:tr>
        <w:tc>
          <w:tcPr>
            <w:tcW w:type="dxa" w:w="1584"/>
            <w:vAlign w:val="top"/>
            <w:tcMar>
              <w:top w:w="80" w:type="dxa"/>
              <w:start w:w="80" w:type="dxa"/>
              <w:bottom w:w="80" w:type="dxa"/>
              <w:end w:w="80" w:type="dxa"/>
            </w:tcMar>
          </w:tcPr>
          <w:p>
            <w:pPr>
              <w:spacing w:after="40"/>
            </w:pPr>
            <w:r>
              <w:rPr>
                <w:sz w:val="17"/>
              </w:rPr>
            </w:r>
            <w:r>
              <w:rPr>
                <w:b w:val="0"/>
                <w:sz w:val="17"/>
              </w:rPr>
              <w:t>6. Visualisations</w:t>
            </w:r>
          </w:p>
        </w:tc>
        <w:tc>
          <w:tcPr>
            <w:tcW w:type="dxa" w:w="3744"/>
            <w:vAlign w:val="top"/>
            <w:tcMar>
              <w:top w:w="80" w:type="dxa"/>
              <w:start w:w="80" w:type="dxa"/>
              <w:bottom w:w="80" w:type="dxa"/>
              <w:end w:w="80" w:type="dxa"/>
            </w:tcMar>
          </w:tcPr>
          <w:p>
            <w:pPr>
              <w:spacing w:after="40"/>
            </w:pPr>
            <w:r>
              <w:rPr>
                <w:sz w:val="17"/>
              </w:rPr>
            </w:r>
            <w:r>
              <w:rPr>
                <w:b w:val="0"/>
                <w:sz w:val="17"/>
              </w:rPr>
              <w:t>Rendre l’historique lisible</w:t>
            </w:r>
          </w:p>
        </w:tc>
        <w:tc>
          <w:tcPr>
            <w:tcW w:type="dxa" w:w="5184"/>
            <w:vAlign w:val="top"/>
            <w:tcMar>
              <w:top w:w="80" w:type="dxa"/>
              <w:start w:w="80" w:type="dxa"/>
              <w:bottom w:w="80" w:type="dxa"/>
              <w:end w:w="80" w:type="dxa"/>
            </w:tcMar>
          </w:tcPr>
          <w:p>
            <w:pPr>
              <w:spacing w:after="40"/>
            </w:pPr>
            <w:r>
              <w:rPr>
                <w:sz w:val="17"/>
              </w:rPr>
            </w:r>
            <w:r>
              <w:rPr>
                <w:b w:val="0"/>
                <w:sz w:val="17"/>
              </w:rPr>
              <w:t>pages overview/deep dive.</w:t>
            </w:r>
          </w:p>
        </w:tc>
      </w:tr>
      <w:tr>
        <w:tc>
          <w:tcPr>
            <w:tcW w:type="dxa" w:w="1584"/>
            <w:vAlign w:val="top"/>
            <w:tcMar>
              <w:top w:w="80" w:type="dxa"/>
              <w:start w:w="80" w:type="dxa"/>
              <w:bottom w:w="80" w:type="dxa"/>
              <w:end w:w="80" w:type="dxa"/>
            </w:tcMar>
          </w:tcPr>
          <w:p>
            <w:pPr>
              <w:spacing w:after="40"/>
            </w:pPr>
            <w:r>
              <w:rPr>
                <w:sz w:val="17"/>
              </w:rPr>
            </w:r>
            <w:r>
              <w:rPr>
                <w:b w:val="0"/>
                <w:sz w:val="17"/>
              </w:rPr>
              <w:t>7. Modèles</w:t>
            </w:r>
          </w:p>
        </w:tc>
        <w:tc>
          <w:tcPr>
            <w:tcW w:type="dxa" w:w="3744"/>
            <w:vAlign w:val="top"/>
            <w:tcMar>
              <w:top w:w="80" w:type="dxa"/>
              <w:start w:w="80" w:type="dxa"/>
              <w:bottom w:w="80" w:type="dxa"/>
              <w:end w:w="80" w:type="dxa"/>
            </w:tcMar>
          </w:tcPr>
          <w:p>
            <w:pPr>
              <w:spacing w:after="40"/>
            </w:pPr>
            <w:r>
              <w:rPr>
                <w:sz w:val="17"/>
              </w:rPr>
            </w:r>
            <w:r>
              <w:rPr>
                <w:b w:val="0"/>
                <w:sz w:val="17"/>
              </w:rPr>
              <w:t>Prédire demande et élasticité</w:t>
            </w:r>
          </w:p>
        </w:tc>
        <w:tc>
          <w:tcPr>
            <w:tcW w:type="dxa" w:w="5184"/>
            <w:vAlign w:val="top"/>
            <w:tcMar>
              <w:top w:w="80" w:type="dxa"/>
              <w:start w:w="80" w:type="dxa"/>
              <w:bottom w:w="80" w:type="dxa"/>
              <w:end w:w="80" w:type="dxa"/>
            </w:tcMar>
          </w:tcPr>
          <w:p>
            <w:pPr>
              <w:spacing w:after="40"/>
            </w:pPr>
            <w:r>
              <w:rPr>
                <w:sz w:val="17"/>
              </w:rPr>
            </w:r>
            <w:r>
              <w:rPr>
                <w:b w:val="0"/>
                <w:sz w:val="17"/>
              </w:rPr>
              <w:t>models, elasticity, backtesting.</w:t>
            </w:r>
          </w:p>
        </w:tc>
      </w:tr>
      <w:tr>
        <w:tc>
          <w:tcPr>
            <w:tcW w:type="dxa" w:w="1584"/>
            <w:vAlign w:val="top"/>
            <w:tcMar>
              <w:top w:w="80" w:type="dxa"/>
              <w:start w:w="80" w:type="dxa"/>
              <w:bottom w:w="80" w:type="dxa"/>
              <w:end w:w="80" w:type="dxa"/>
            </w:tcMar>
          </w:tcPr>
          <w:p>
            <w:pPr>
              <w:spacing w:after="40"/>
            </w:pPr>
            <w:r>
              <w:rPr>
                <w:sz w:val="17"/>
              </w:rPr>
            </w:r>
            <w:r>
              <w:rPr>
                <w:b w:val="0"/>
                <w:sz w:val="17"/>
              </w:rPr>
              <w:t>8. Simulation</w:t>
            </w:r>
          </w:p>
        </w:tc>
        <w:tc>
          <w:tcPr>
            <w:tcW w:type="dxa" w:w="3744"/>
            <w:vAlign w:val="top"/>
            <w:tcMar>
              <w:top w:w="80" w:type="dxa"/>
              <w:start w:w="80" w:type="dxa"/>
              <w:bottom w:w="80" w:type="dxa"/>
              <w:end w:w="80" w:type="dxa"/>
            </w:tcMar>
          </w:tcPr>
          <w:p>
            <w:pPr>
              <w:spacing w:after="40"/>
            </w:pPr>
            <w:r>
              <w:rPr>
                <w:sz w:val="17"/>
              </w:rPr>
            </w:r>
            <w:r>
              <w:rPr>
                <w:b w:val="0"/>
                <w:sz w:val="17"/>
              </w:rPr>
              <w:t>Tester prix et objectifs</w:t>
            </w:r>
          </w:p>
        </w:tc>
        <w:tc>
          <w:tcPr>
            <w:tcW w:type="dxa" w:w="5184"/>
            <w:vAlign w:val="top"/>
            <w:tcMar>
              <w:top w:w="80" w:type="dxa"/>
              <w:start w:w="80" w:type="dxa"/>
              <w:bottom w:w="80" w:type="dxa"/>
              <w:end w:w="80" w:type="dxa"/>
            </w:tcMar>
          </w:tcPr>
          <w:p>
            <w:pPr>
              <w:spacing w:after="40"/>
            </w:pPr>
            <w:r>
              <w:rPr>
                <w:sz w:val="17"/>
              </w:rPr>
            </w:r>
            <w:r>
              <w:rPr>
                <w:b w:val="0"/>
                <w:sz w:val="17"/>
              </w:rPr>
              <w:t>simulator, optimizer.</w:t>
            </w:r>
          </w:p>
        </w:tc>
      </w:tr>
      <w:tr>
        <w:tc>
          <w:tcPr>
            <w:tcW w:type="dxa" w:w="1584"/>
            <w:vAlign w:val="top"/>
            <w:tcMar>
              <w:top w:w="80" w:type="dxa"/>
              <w:start w:w="80" w:type="dxa"/>
              <w:bottom w:w="80" w:type="dxa"/>
              <w:end w:w="80" w:type="dxa"/>
            </w:tcMar>
          </w:tcPr>
          <w:p>
            <w:pPr>
              <w:spacing w:after="40"/>
            </w:pPr>
            <w:r>
              <w:rPr>
                <w:sz w:val="17"/>
              </w:rPr>
            </w:r>
            <w:r>
              <w:rPr>
                <w:b w:val="0"/>
                <w:sz w:val="17"/>
              </w:rPr>
              <w:t>9. Explication</w:t>
            </w:r>
          </w:p>
        </w:tc>
        <w:tc>
          <w:tcPr>
            <w:tcW w:type="dxa" w:w="3744"/>
            <w:vAlign w:val="top"/>
            <w:tcMar>
              <w:top w:w="80" w:type="dxa"/>
              <w:start w:w="80" w:type="dxa"/>
              <w:bottom w:w="80" w:type="dxa"/>
              <w:end w:w="80" w:type="dxa"/>
            </w:tcMar>
          </w:tcPr>
          <w:p>
            <w:pPr>
              <w:spacing w:after="40"/>
            </w:pPr>
            <w:r>
              <w:rPr>
                <w:sz w:val="17"/>
              </w:rPr>
            </w:r>
            <w:r>
              <w:rPr>
                <w:b w:val="0"/>
                <w:sz w:val="17"/>
              </w:rPr>
              <w:t>Rendre recommandations compréhensibles</w:t>
            </w:r>
          </w:p>
        </w:tc>
        <w:tc>
          <w:tcPr>
            <w:tcW w:type="dxa" w:w="5184"/>
            <w:vAlign w:val="top"/>
            <w:tcMar>
              <w:top w:w="80" w:type="dxa"/>
              <w:start w:w="80" w:type="dxa"/>
              <w:bottom w:w="80" w:type="dxa"/>
              <w:end w:w="80" w:type="dxa"/>
            </w:tcMar>
          </w:tcPr>
          <w:p>
            <w:pPr>
              <w:spacing w:after="40"/>
            </w:pPr>
            <w:r>
              <w:rPr>
                <w:sz w:val="17"/>
              </w:rPr>
            </w:r>
            <w:r>
              <w:rPr>
                <w:b w:val="0"/>
                <w:sz w:val="17"/>
              </w:rPr>
              <w:t>insights, explainability, score.</w:t>
            </w:r>
          </w:p>
        </w:tc>
      </w:tr>
      <w:tr>
        <w:tc>
          <w:tcPr>
            <w:tcW w:type="dxa" w:w="1584"/>
            <w:vAlign w:val="top"/>
            <w:tcMar>
              <w:top w:w="80" w:type="dxa"/>
              <w:start w:w="80" w:type="dxa"/>
              <w:bottom w:w="80" w:type="dxa"/>
              <w:end w:w="80" w:type="dxa"/>
            </w:tcMar>
          </w:tcPr>
          <w:p>
            <w:pPr>
              <w:spacing w:after="40"/>
            </w:pPr>
            <w:r>
              <w:rPr>
                <w:sz w:val="17"/>
              </w:rPr>
            </w:r>
            <w:r>
              <w:rPr>
                <w:b w:val="0"/>
                <w:sz w:val="17"/>
              </w:rPr>
              <w:t>10. Tests/README</w:t>
            </w:r>
          </w:p>
        </w:tc>
        <w:tc>
          <w:tcPr>
            <w:tcW w:type="dxa" w:w="3744"/>
            <w:vAlign w:val="top"/>
            <w:tcMar>
              <w:top w:w="80" w:type="dxa"/>
              <w:start w:w="80" w:type="dxa"/>
              <w:bottom w:w="80" w:type="dxa"/>
              <w:end w:w="80" w:type="dxa"/>
            </w:tcMar>
          </w:tcPr>
          <w:p>
            <w:pPr>
              <w:spacing w:after="40"/>
            </w:pPr>
            <w:r>
              <w:rPr>
                <w:sz w:val="17"/>
              </w:rPr>
            </w:r>
            <w:r>
              <w:rPr>
                <w:b w:val="0"/>
                <w:sz w:val="17"/>
              </w:rPr>
              <w:t>Rendre le projet présentable</w:t>
            </w:r>
          </w:p>
        </w:tc>
        <w:tc>
          <w:tcPr>
            <w:tcW w:type="dxa" w:w="5184"/>
            <w:vAlign w:val="top"/>
            <w:tcMar>
              <w:top w:w="80" w:type="dxa"/>
              <w:start w:w="80" w:type="dxa"/>
              <w:bottom w:w="80" w:type="dxa"/>
              <w:end w:w="80" w:type="dxa"/>
            </w:tcMar>
          </w:tcPr>
          <w:p>
            <w:pPr>
              <w:spacing w:after="40"/>
            </w:pPr>
            <w:r>
              <w:rPr>
                <w:sz w:val="17"/>
              </w:rPr>
            </w:r>
            <w:r>
              <w:rPr>
                <w:b w:val="0"/>
                <w:sz w:val="17"/>
              </w:rPr>
              <w:t>pytest, README, captures éventuelles.</w:t>
            </w:r>
          </w:p>
        </w:tc>
      </w:tr>
    </w:tbl>
    <w:p/>
    <w:p>
      <w:pPr>
        <w:pStyle w:val="Heading2"/>
      </w:pPr>
      <w:r>
        <w:t>14.1 Ordre conseillé pour Codex</w:t>
      </w:r>
    </w:p>
    <w:p>
      <w:pPr>
        <w:spacing w:after="20"/>
        <w:ind w:left="0"/>
      </w:pPr>
      <w:r>
        <w:rPr>
          <w:sz w:val="19"/>
        </w:rPr>
        <w:t>1. Demander d’abord le plan détaillé avec les fichiers et les tests.</w:t>
      </w:r>
    </w:p>
    <w:p>
      <w:pPr>
        <w:spacing w:after="20"/>
        <w:ind w:left="0"/>
      </w:pPr>
      <w:r>
        <w:rPr>
          <w:sz w:val="19"/>
        </w:rPr>
        <w:t>2. Faire générer la structure du repo et le dataset synthétique.</w:t>
      </w:r>
    </w:p>
    <w:p>
      <w:pPr>
        <w:spacing w:after="20"/>
        <w:ind w:left="0"/>
      </w:pPr>
      <w:r>
        <w:rPr>
          <w:sz w:val="19"/>
        </w:rPr>
        <w:t>3. Implémenter ingestion, qualité et features avant les modèles.</w:t>
      </w:r>
    </w:p>
    <w:p>
      <w:pPr>
        <w:spacing w:after="20"/>
        <w:ind w:left="0"/>
      </w:pPr>
      <w:r>
        <w:rPr>
          <w:sz w:val="19"/>
        </w:rPr>
        <w:t>4. Ajouter le modèle interprétable et le backtesting.</w:t>
      </w:r>
    </w:p>
    <w:p>
      <w:pPr>
        <w:spacing w:after="20"/>
        <w:ind w:left="0"/>
      </w:pPr>
      <w:r>
        <w:rPr>
          <w:sz w:val="19"/>
        </w:rPr>
        <w:t>5. Ajouter le simulateur et l’optimiseur.</w:t>
      </w:r>
    </w:p>
    <w:p>
      <w:pPr>
        <w:spacing w:after="20"/>
        <w:ind w:left="0"/>
      </w:pPr>
      <w:r>
        <w:rPr>
          <w:sz w:val="19"/>
        </w:rPr>
        <w:t>6. Créer les pages Streamlit et les graphiques.</w:t>
      </w:r>
    </w:p>
    <w:p>
      <w:pPr>
        <w:spacing w:after="20"/>
        <w:ind w:left="0"/>
      </w:pPr>
      <w:r>
        <w:rPr>
          <w:sz w:val="19"/>
        </w:rPr>
        <w:t>7. Ajouter les tests et corriger les erreurs de lancement.</w:t>
      </w:r>
    </w:p>
    <w:p>
      <w:pPr>
        <w:spacing w:after="20"/>
        <w:ind w:left="0"/>
      </w:pPr>
      <w:r>
        <w:rPr>
          <w:sz w:val="19"/>
        </w:rPr>
        <w:t>8. Finaliser README et rapport produit.</w:t>
      </w:r>
    </w:p>
    <w:p>
      <w:pPr>
        <w:pStyle w:val="Heading1"/>
      </w:pPr>
      <w:r>
        <w:t>15. Prompt de réalisation après planification</w:t>
      </w:r>
    </w:p>
    <w:p>
      <w:r>
        <w:t>Ce deuxième prompt sert après validation du plan. Il est plus directif et demande la génération du projet complet.</w:t>
      </w:r>
    </w:p>
    <w:p>
      <w:pPr>
        <w:pStyle w:val="CodeBlock"/>
        <w:spacing w:after="0" w:line="240" w:lineRule="auto"/>
      </w:pPr>
      <w:r>
        <w:rPr>
          <w:rFonts w:ascii="Consolas" w:hAnsi="Consolas"/>
          <w:sz w:val="16"/>
        </w:rPr>
        <w:t>A partir du plan validé, implémente le MVP complet de PriceLab dans un nouveau repository Python.</w:t>
      </w:r>
    </w:p>
    <w:p>
      <w:pPr>
        <w:pStyle w:val="CodeBlock"/>
        <w:spacing w:after="0" w:line="240" w:lineRule="auto"/>
      </w:pPr>
      <w:r>
        <w:rPr>
          <w:rFonts w:ascii="Consolas" w:hAnsi="Consolas"/>
          <w:sz w:val="16"/>
        </w:rPr>
      </w:r>
    </w:p>
    <w:p>
      <w:pPr>
        <w:pStyle w:val="CodeBlock"/>
        <w:spacing w:after="0" w:line="240" w:lineRule="auto"/>
      </w:pPr>
      <w:r>
        <w:rPr>
          <w:rFonts w:ascii="Consolas" w:hAnsi="Consolas"/>
          <w:sz w:val="16"/>
        </w:rPr>
        <w:t>Contraintes :</w:t>
      </w:r>
    </w:p>
    <w:p>
      <w:pPr>
        <w:pStyle w:val="CodeBlock"/>
        <w:spacing w:after="0" w:line="240" w:lineRule="auto"/>
      </w:pPr>
      <w:r>
        <w:rPr>
          <w:rFonts w:ascii="Consolas" w:hAnsi="Consolas"/>
          <w:sz w:val="16"/>
        </w:rPr>
        <w:t>- application Streamlit locale ;</w:t>
      </w:r>
    </w:p>
    <w:p>
      <w:pPr>
        <w:pStyle w:val="CodeBlock"/>
        <w:spacing w:after="0" w:line="240" w:lineRule="auto"/>
      </w:pPr>
      <w:r>
        <w:rPr>
          <w:rFonts w:ascii="Consolas" w:hAnsi="Consolas"/>
          <w:sz w:val="16"/>
        </w:rPr>
        <w:t>- dataset synthétique généré automatiquement si aucun CSV n'est fourni ;</w:t>
      </w:r>
    </w:p>
    <w:p>
      <w:pPr>
        <w:pStyle w:val="CodeBlock"/>
        <w:spacing w:after="0" w:line="240" w:lineRule="auto"/>
      </w:pPr>
      <w:r>
        <w:rPr>
          <w:rFonts w:ascii="Consolas" w:hAnsi="Consolas"/>
          <w:sz w:val="16"/>
        </w:rPr>
        <w:t>- import CSV avec mapping de colonnes ;</w:t>
      </w:r>
    </w:p>
    <w:p>
      <w:pPr>
        <w:pStyle w:val="CodeBlock"/>
        <w:spacing w:after="0" w:line="240" w:lineRule="auto"/>
      </w:pPr>
      <w:r>
        <w:rPr>
          <w:rFonts w:ascii="Consolas" w:hAnsi="Consolas"/>
          <w:sz w:val="16"/>
        </w:rPr>
        <w:t>- modules séparés dans src/ ;</w:t>
      </w:r>
    </w:p>
    <w:p>
      <w:pPr>
        <w:pStyle w:val="CodeBlock"/>
        <w:spacing w:after="0" w:line="240" w:lineRule="auto"/>
      </w:pPr>
      <w:r>
        <w:rPr>
          <w:rFonts w:ascii="Consolas" w:hAnsi="Consolas"/>
          <w:sz w:val="16"/>
        </w:rPr>
        <w:t>- tests avec pytest ;</w:t>
      </w:r>
    </w:p>
    <w:p>
      <w:pPr>
        <w:pStyle w:val="CodeBlock"/>
        <w:spacing w:after="0" w:line="240" w:lineRule="auto"/>
      </w:pPr>
      <w:r>
        <w:rPr>
          <w:rFonts w:ascii="Consolas" w:hAnsi="Consolas"/>
          <w:sz w:val="16"/>
        </w:rPr>
        <w:t>- README complet ;</w:t>
      </w:r>
    </w:p>
    <w:p>
      <w:pPr>
        <w:pStyle w:val="CodeBlock"/>
        <w:spacing w:after="0" w:line="240" w:lineRule="auto"/>
      </w:pPr>
      <w:r>
        <w:rPr>
          <w:rFonts w:ascii="Consolas" w:hAnsi="Consolas"/>
          <w:sz w:val="16"/>
        </w:rPr>
        <w:t>- code typé autant que possible ;</w:t>
      </w:r>
    </w:p>
    <w:p>
      <w:pPr>
        <w:pStyle w:val="CodeBlock"/>
        <w:spacing w:after="0" w:line="240" w:lineRule="auto"/>
      </w:pPr>
      <w:r>
        <w:rPr>
          <w:rFonts w:ascii="Consolas" w:hAnsi="Consolas"/>
          <w:sz w:val="16"/>
        </w:rPr>
        <w:t>- aucun service externe obligatoire ;</w:t>
      </w:r>
    </w:p>
    <w:p>
      <w:pPr>
        <w:pStyle w:val="CodeBlock"/>
        <w:spacing w:after="0" w:line="240" w:lineRule="auto"/>
      </w:pPr>
      <w:r>
        <w:rPr>
          <w:rFonts w:ascii="Consolas" w:hAnsi="Consolas"/>
          <w:sz w:val="16"/>
        </w:rPr>
        <w:t>- visualisations Plotly ;</w:t>
      </w:r>
    </w:p>
    <w:p>
      <w:pPr>
        <w:pStyle w:val="CodeBlock"/>
        <w:spacing w:after="0" w:line="240" w:lineRule="auto"/>
      </w:pPr>
      <w:r>
        <w:rPr>
          <w:rFonts w:ascii="Consolas" w:hAnsi="Consolas"/>
          <w:sz w:val="16"/>
        </w:rPr>
        <w:t>- modèle interprétable + modèle ML prédictif ;</w:t>
      </w:r>
    </w:p>
    <w:p>
      <w:pPr>
        <w:pStyle w:val="CodeBlock"/>
        <w:spacing w:after="0" w:line="240" w:lineRule="auto"/>
      </w:pPr>
      <w:r>
        <w:rPr>
          <w:rFonts w:ascii="Consolas" w:hAnsi="Consolas"/>
          <w:sz w:val="16"/>
        </w:rPr>
        <w:t>- backtesting temporel ;</w:t>
      </w:r>
    </w:p>
    <w:p>
      <w:pPr>
        <w:pStyle w:val="CodeBlock"/>
        <w:spacing w:after="0" w:line="240" w:lineRule="auto"/>
      </w:pPr>
      <w:r>
        <w:rPr>
          <w:rFonts w:ascii="Consolas" w:hAnsi="Consolas"/>
          <w:sz w:val="16"/>
        </w:rPr>
        <w:t>- reliability score ;</w:t>
      </w:r>
    </w:p>
    <w:p>
      <w:pPr>
        <w:pStyle w:val="CodeBlock"/>
        <w:spacing w:after="0" w:line="240" w:lineRule="auto"/>
      </w:pPr>
      <w:r>
        <w:rPr>
          <w:rFonts w:ascii="Consolas" w:hAnsi="Consolas"/>
          <w:sz w:val="16"/>
        </w:rPr>
        <w:t>- recommandations de prix avec garde-fous.</w:t>
      </w:r>
    </w:p>
    <w:p>
      <w:pPr>
        <w:pStyle w:val="CodeBlock"/>
        <w:spacing w:after="0" w:line="240" w:lineRule="auto"/>
      </w:pPr>
      <w:r>
        <w:rPr>
          <w:rFonts w:ascii="Consolas" w:hAnsi="Consolas"/>
          <w:sz w:val="16"/>
        </w:rPr>
      </w:r>
    </w:p>
    <w:p>
      <w:pPr>
        <w:pStyle w:val="CodeBlock"/>
        <w:spacing w:after="0" w:line="240" w:lineRule="auto"/>
      </w:pPr>
      <w:r>
        <w:rPr>
          <w:rFonts w:ascii="Consolas" w:hAnsi="Consolas"/>
          <w:sz w:val="16"/>
        </w:rPr>
        <w:t>Livrables attendus :</w:t>
      </w:r>
    </w:p>
    <w:p>
      <w:pPr>
        <w:pStyle w:val="CodeBlock"/>
        <w:spacing w:after="0" w:line="240" w:lineRule="auto"/>
      </w:pPr>
      <w:r>
        <w:rPr>
          <w:rFonts w:ascii="Consolas" w:hAnsi="Consolas"/>
          <w:sz w:val="16"/>
        </w:rPr>
        <w:t>1. tous les fichiers du projet ;</w:t>
      </w:r>
    </w:p>
    <w:p>
      <w:pPr>
        <w:pStyle w:val="CodeBlock"/>
        <w:spacing w:after="0" w:line="240" w:lineRule="auto"/>
      </w:pPr>
      <w:r>
        <w:rPr>
          <w:rFonts w:ascii="Consolas" w:hAnsi="Consolas"/>
          <w:sz w:val="16"/>
        </w:rPr>
        <w:t>2. commandes d'installation et de lancement ;</w:t>
      </w:r>
    </w:p>
    <w:p>
      <w:pPr>
        <w:pStyle w:val="CodeBlock"/>
        <w:spacing w:after="0" w:line="240" w:lineRule="auto"/>
      </w:pPr>
      <w:r>
        <w:rPr>
          <w:rFonts w:ascii="Consolas" w:hAnsi="Consolas"/>
          <w:sz w:val="16"/>
        </w:rPr>
        <w:t>3. tests exécutables ;</w:t>
      </w:r>
    </w:p>
    <w:p>
      <w:pPr>
        <w:pStyle w:val="CodeBlock"/>
        <w:spacing w:after="0" w:line="240" w:lineRule="auto"/>
      </w:pPr>
      <w:r>
        <w:rPr>
          <w:rFonts w:ascii="Consolas" w:hAnsi="Consolas"/>
          <w:sz w:val="16"/>
        </w:rPr>
        <w:t>4. dataset démo réaliste ;</w:t>
      </w:r>
    </w:p>
    <w:p>
      <w:pPr>
        <w:pStyle w:val="CodeBlock"/>
        <w:spacing w:after="0" w:line="240" w:lineRule="auto"/>
      </w:pPr>
      <w:r>
        <w:rPr>
          <w:rFonts w:ascii="Consolas" w:hAnsi="Consolas"/>
          <w:sz w:val="16"/>
        </w:rPr>
        <w:t>5. explication des choix de modélisation ;</w:t>
      </w:r>
    </w:p>
    <w:p>
      <w:pPr>
        <w:pStyle w:val="CodeBlock"/>
        <w:spacing w:after="0" w:line="240" w:lineRule="auto"/>
      </w:pPr>
      <w:r>
        <w:rPr>
          <w:rFonts w:ascii="Consolas" w:hAnsi="Consolas"/>
          <w:sz w:val="16"/>
        </w:rPr>
        <w:t>6. liste des limites statistiques ;</w:t>
      </w:r>
    </w:p>
    <w:p>
      <w:pPr>
        <w:pStyle w:val="CodeBlock"/>
        <w:spacing w:after="0" w:line="240" w:lineRule="auto"/>
      </w:pPr>
      <w:r>
        <w:rPr>
          <w:rFonts w:ascii="Consolas" w:hAnsi="Consolas"/>
          <w:sz w:val="16"/>
        </w:rPr>
        <w:t>7. checklist finale de validation.</w:t>
      </w:r>
    </w:p>
    <w:p>
      <w:pPr>
        <w:pStyle w:val="CodeBlock"/>
        <w:spacing w:after="0" w:line="240" w:lineRule="auto"/>
      </w:pPr>
      <w:r>
        <w:rPr>
          <w:rFonts w:ascii="Consolas" w:hAnsi="Consolas"/>
          <w:sz w:val="16"/>
        </w:rPr>
      </w:r>
    </w:p>
    <w:p>
      <w:pPr>
        <w:pStyle w:val="CodeBlock"/>
        <w:spacing w:after="0" w:line="240" w:lineRule="auto"/>
      </w:pPr>
      <w:r>
        <w:rPr>
          <w:rFonts w:ascii="Consolas" w:hAnsi="Consolas"/>
          <w:sz w:val="16"/>
        </w:rPr>
        <w:t>Ne termine pas tant que l'application ne se lance pas localement et que les tests de base ne passent pas.</w:t>
      </w:r>
    </w:p>
    <w:p/>
    <w:p>
      <w:pPr>
        <w:pStyle w:val="Heading1"/>
      </w:pPr>
      <w:r>
        <w:t>16. Packaging portfolio et README</w:t>
      </w:r>
    </w:p>
    <w:p>
      <w:pPr>
        <w:pStyle w:val="Heading2"/>
      </w:pPr>
      <w:r>
        <w:t>16.1 README attendu</w:t>
      </w:r>
    </w:p>
    <w:p>
      <w:pPr>
        <w:pStyle w:val="ListBullet"/>
        <w:spacing w:after="20"/>
      </w:pPr>
      <w:r>
        <w:t>Titre, capture ou GIF de l’application.</w:t>
      </w:r>
    </w:p>
    <w:p>
      <w:pPr>
        <w:pStyle w:val="ListBullet"/>
        <w:spacing w:after="20"/>
      </w:pPr>
      <w:r>
        <w:t>Problème métier : pricing catalogue à partir d’historique d’achats.</w:t>
      </w:r>
    </w:p>
    <w:p>
      <w:pPr>
        <w:pStyle w:val="ListBullet"/>
        <w:spacing w:after="20"/>
      </w:pPr>
      <w:r>
        <w:t>Fonctionnalités clés : élasticité, simulateur, reliability score, promotions, moments forts.</w:t>
      </w:r>
    </w:p>
    <w:p>
      <w:pPr>
        <w:pStyle w:val="ListBullet"/>
        <w:spacing w:after="20"/>
      </w:pPr>
      <w:r>
        <w:t>Stack technique.</w:t>
      </w:r>
    </w:p>
    <w:p>
      <w:pPr>
        <w:pStyle w:val="ListBullet"/>
        <w:spacing w:after="20"/>
      </w:pPr>
      <w:r>
        <w:t>Structure du projet.</w:t>
      </w:r>
    </w:p>
    <w:p>
      <w:pPr>
        <w:pStyle w:val="ListBullet"/>
        <w:spacing w:after="20"/>
      </w:pPr>
      <w:r>
        <w:t>Installation : python -m venv, pip install -r requirements.txt.</w:t>
      </w:r>
    </w:p>
    <w:p>
      <w:pPr>
        <w:pStyle w:val="ListBullet"/>
        <w:spacing w:after="20"/>
      </w:pPr>
      <w:r>
        <w:t>Lancement : streamlit run app.py.</w:t>
      </w:r>
    </w:p>
    <w:p>
      <w:pPr>
        <w:pStyle w:val="ListBullet"/>
        <w:spacing w:after="20"/>
      </w:pPr>
      <w:r>
        <w:t>Tests : pytest.</w:t>
      </w:r>
    </w:p>
    <w:p>
      <w:pPr>
        <w:pStyle w:val="ListBullet"/>
        <w:spacing w:after="20"/>
      </w:pPr>
      <w:r>
        <w:t>Description du dataset démo.</w:t>
      </w:r>
    </w:p>
    <w:p>
      <w:pPr>
        <w:pStyle w:val="ListBullet"/>
        <w:spacing w:after="20"/>
      </w:pPr>
      <w:r>
        <w:t>Exemples de questions auxquelles l’app répond.</w:t>
      </w:r>
    </w:p>
    <w:p>
      <w:pPr>
        <w:pStyle w:val="ListBullet"/>
        <w:spacing w:after="20"/>
      </w:pPr>
      <w:r>
        <w:t>Méthodes de modélisation.</w:t>
      </w:r>
    </w:p>
    <w:p>
      <w:pPr>
        <w:pStyle w:val="ListBullet"/>
        <w:spacing w:after="20"/>
      </w:pPr>
      <w:r>
        <w:t>Limites statistiques et hypothèses.</w:t>
      </w:r>
    </w:p>
    <w:p>
      <w:pPr>
        <w:pStyle w:val="ListBullet"/>
        <w:spacing w:after="20"/>
      </w:pPr>
      <w:r>
        <w:t>Pistes V2.</w:t>
      </w:r>
    </w:p>
    <w:p>
      <w:pPr>
        <w:pStyle w:val="Heading2"/>
      </w:pPr>
      <w:r>
        <w:t>16.2 Phrase portfolio courte</w:t>
      </w:r>
    </w:p>
    <w:p>
      <w:r>
        <w:t>PriceLab - Pricing Intelligence Simulator: a local ML application that analyzes sales history, price changes, promotions and stock constraints to estimate price elasticity, simulate pricing scenarios and recommend reliable price ranges for each product in a catalog.</w:t>
      </w:r>
    </w:p>
    <w:p>
      <w:pPr>
        <w:pStyle w:val="Heading2"/>
      </w:pPr>
      <w:r>
        <w:t>16.3 Démo idéale en entretien</w:t>
      </w:r>
    </w:p>
    <w:p>
      <w:pPr>
        <w:spacing w:after="20"/>
        <w:ind w:left="0"/>
      </w:pPr>
      <w:r>
        <w:rPr>
          <w:sz w:val="19"/>
        </w:rPr>
        <w:t>1. Montrer le dataset démo et expliquer le problème business.</w:t>
      </w:r>
    </w:p>
    <w:p>
      <w:pPr>
        <w:spacing w:after="20"/>
        <w:ind w:left="0"/>
      </w:pPr>
      <w:r>
        <w:rPr>
          <w:sz w:val="19"/>
        </w:rPr>
        <w:t>2. Ouvrir le catalogue overview et identifier trois produits aux comportements différents.</w:t>
      </w:r>
    </w:p>
    <w:p>
      <w:pPr>
        <w:spacing w:after="20"/>
        <w:ind w:left="0"/>
      </w:pPr>
      <w:r>
        <w:rPr>
          <w:sz w:val="19"/>
        </w:rPr>
        <w:t>3. Sélectionner un produit avec historique fiable.</w:t>
      </w:r>
    </w:p>
    <w:p>
      <w:pPr>
        <w:spacing w:after="20"/>
        <w:ind w:left="0"/>
      </w:pPr>
      <w:r>
        <w:rPr>
          <w:sz w:val="19"/>
        </w:rPr>
        <w:t>4. Montrer la courbe prix/ventes et la matrice de performance par prix.</w:t>
      </w:r>
    </w:p>
    <w:p>
      <w:pPr>
        <w:spacing w:after="20"/>
        <w:ind w:left="0"/>
      </w:pPr>
      <w:r>
        <w:rPr>
          <w:sz w:val="19"/>
        </w:rPr>
        <w:t>5. Expliquer l’élasticité estimée et ses limites.</w:t>
      </w:r>
    </w:p>
    <w:p>
      <w:pPr>
        <w:spacing w:after="20"/>
        <w:ind w:left="0"/>
      </w:pPr>
      <w:r>
        <w:rPr>
          <w:sz w:val="19"/>
        </w:rPr>
        <w:t>6. Simuler une hausse de prix et comparer volume, CA, marge.</w:t>
      </w:r>
    </w:p>
    <w:p>
      <w:pPr>
        <w:spacing w:after="20"/>
        <w:ind w:left="0"/>
      </w:pPr>
      <w:r>
        <w:rPr>
          <w:sz w:val="19"/>
        </w:rPr>
        <w:t>7. Montrer le reliability score et les raisons de prudence.</w:t>
      </w:r>
    </w:p>
    <w:p>
      <w:pPr>
        <w:spacing w:after="20"/>
        <w:ind w:left="0"/>
      </w:pPr>
      <w:r>
        <w:rPr>
          <w:sz w:val="19"/>
        </w:rPr>
        <w:t>8. Conclure sur ce que l’app ferait en production : tester, monitorer, enrichir les données.</w:t>
      </w:r>
    </w:p>
    <w:p>
      <w:pPr>
        <w:pStyle w:val="Heading2"/>
      </w:pPr>
      <w:r>
        <w:t>16.4 Risques à assumer clairement</w:t>
      </w:r>
    </w:p>
    <w:p>
      <w:pPr>
        <w:pStyle w:val="ListBullet"/>
        <w:spacing w:after="20"/>
      </w:pPr>
      <w:r>
        <w:t>Le pricing historique est rarement parfaitement causal.</w:t>
      </w:r>
    </w:p>
    <w:p>
      <w:pPr>
        <w:pStyle w:val="ListBullet"/>
        <w:spacing w:after="20"/>
      </w:pPr>
      <w:r>
        <w:t>Les décisions de prix passées peuvent être biaisées par des règles métier non observées.</w:t>
      </w:r>
    </w:p>
    <w:p>
      <w:pPr>
        <w:pStyle w:val="ListBullet"/>
        <w:spacing w:after="20"/>
      </w:pPr>
      <w:r>
        <w:t>Les ruptures de stock censurent la demande réelle.</w:t>
      </w:r>
    </w:p>
    <w:p>
      <w:pPr>
        <w:pStyle w:val="ListBullet"/>
        <w:spacing w:after="20"/>
      </w:pPr>
      <w:r>
        <w:t>Les promotions changent la perception du prix et peuvent déplacer la demande dans le temps.</w:t>
      </w:r>
    </w:p>
    <w:p>
      <w:pPr>
        <w:pStyle w:val="ListBullet"/>
        <w:spacing w:after="20"/>
      </w:pPr>
      <w:r>
        <w:t>Un modèle ML peut bien prédire sans fournir une bonne politique de prix.</w:t>
      </w:r>
    </w:p>
    <w:p>
      <w:pPr>
        <w:pStyle w:val="ListBullet"/>
        <w:spacing w:after="20"/>
      </w:pPr>
      <w:r>
        <w:t>L’extrapolation au-delà des prix observés doit rester limitée.</w:t>
      </w:r>
    </w:p>
    <w:p>
      <w:pPr>
        <w:pStyle w:val="ListBullet"/>
        <w:spacing w:after="20"/>
      </w:pPr>
      <w:r>
        <w:t>La recommandation doit être vue comme une aide à la décision, pas comme une vérité automatique.</w:t>
      </w:r>
    </w:p>
    <w:p>
      <w:pPr>
        <w:pStyle w:val="Heading1"/>
      </w:pPr>
      <w:r>
        <w:t>17. Checklist finale</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592"/>
            <w:vAlign w:val="top"/>
            <w:tcMar>
              <w:top w:w="80" w:type="dxa"/>
              <w:start w:w="80" w:type="dxa"/>
              <w:bottom w:w="80" w:type="dxa"/>
              <w:end w:w="80" w:type="dxa"/>
            </w:tcMar>
            <w:shd w:fill="1F2937"/>
          </w:tcPr>
          <w:p>
            <w:pPr>
              <w:spacing w:after="40"/>
            </w:pPr>
            <w:r>
              <w:rPr>
                <w:b/>
                <w:color w:val="FFFFFF"/>
                <w:sz w:val="17"/>
              </w:rPr>
            </w:r>
            <w:r>
              <w:rPr>
                <w:b/>
                <w:color w:val="FFFFFF"/>
                <w:sz w:val="17"/>
              </w:rPr>
              <w:t>Check</w:t>
            </w:r>
          </w:p>
        </w:tc>
        <w:tc>
          <w:tcPr>
            <w:tcW w:type="dxa" w:w="7920"/>
            <w:vAlign w:val="top"/>
            <w:tcMar>
              <w:top w:w="80" w:type="dxa"/>
              <w:start w:w="80" w:type="dxa"/>
              <w:bottom w:w="80" w:type="dxa"/>
              <w:end w:w="80" w:type="dxa"/>
            </w:tcMar>
            <w:shd w:fill="1F2937"/>
          </w:tcPr>
          <w:p>
            <w:pPr>
              <w:spacing w:after="40"/>
            </w:pPr>
            <w:r>
              <w:rPr>
                <w:b/>
                <w:color w:val="FFFFFF"/>
                <w:sz w:val="17"/>
              </w:rPr>
            </w:r>
            <w:r>
              <w:rPr>
                <w:b/>
                <w:color w:val="FFFFFF"/>
                <w:sz w:val="17"/>
              </w:rPr>
              <w:t>OK attendu</w:t>
            </w:r>
          </w:p>
        </w:tc>
      </w:tr>
      <w:tr>
        <w:tc>
          <w:tcPr>
            <w:tcW w:type="dxa" w:w="2592"/>
            <w:vAlign w:val="top"/>
            <w:tcMar>
              <w:top w:w="80" w:type="dxa"/>
              <w:start w:w="80" w:type="dxa"/>
              <w:bottom w:w="80" w:type="dxa"/>
              <w:end w:w="80" w:type="dxa"/>
            </w:tcMar>
          </w:tcPr>
          <w:p>
            <w:pPr>
              <w:spacing w:after="40"/>
            </w:pPr>
            <w:r>
              <w:rPr>
                <w:sz w:val="17"/>
              </w:rPr>
            </w:r>
            <w:r>
              <w:rPr>
                <w:b w:val="0"/>
                <w:sz w:val="17"/>
              </w:rPr>
              <w:t>Local-first</w:t>
            </w:r>
          </w:p>
        </w:tc>
        <w:tc>
          <w:tcPr>
            <w:tcW w:type="dxa" w:w="7920"/>
            <w:vAlign w:val="top"/>
            <w:tcMar>
              <w:top w:w="80" w:type="dxa"/>
              <w:start w:w="80" w:type="dxa"/>
              <w:bottom w:w="80" w:type="dxa"/>
              <w:end w:w="80" w:type="dxa"/>
            </w:tcMar>
          </w:tcPr>
          <w:p>
            <w:pPr>
              <w:spacing w:after="40"/>
            </w:pPr>
            <w:r>
              <w:rPr>
                <w:sz w:val="17"/>
              </w:rPr>
            </w:r>
            <w:r>
              <w:rPr>
                <w:b w:val="0"/>
                <w:sz w:val="17"/>
              </w:rPr>
              <w:t>Aucune clé API obligatoire.</w:t>
            </w:r>
          </w:p>
        </w:tc>
      </w:tr>
      <w:tr>
        <w:tc>
          <w:tcPr>
            <w:tcW w:type="dxa" w:w="2592"/>
            <w:vAlign w:val="top"/>
            <w:tcMar>
              <w:top w:w="80" w:type="dxa"/>
              <w:start w:w="80" w:type="dxa"/>
              <w:bottom w:w="80" w:type="dxa"/>
              <w:end w:w="80" w:type="dxa"/>
            </w:tcMar>
          </w:tcPr>
          <w:p>
            <w:pPr>
              <w:spacing w:after="40"/>
            </w:pPr>
            <w:r>
              <w:rPr>
                <w:sz w:val="17"/>
              </w:rPr>
            </w:r>
            <w:r>
              <w:rPr>
                <w:b w:val="0"/>
                <w:sz w:val="17"/>
              </w:rPr>
              <w:t>Données</w:t>
            </w:r>
          </w:p>
        </w:tc>
        <w:tc>
          <w:tcPr>
            <w:tcW w:type="dxa" w:w="7920"/>
            <w:vAlign w:val="top"/>
            <w:tcMar>
              <w:top w:w="80" w:type="dxa"/>
              <w:start w:w="80" w:type="dxa"/>
              <w:bottom w:w="80" w:type="dxa"/>
              <w:end w:w="80" w:type="dxa"/>
            </w:tcMar>
          </w:tcPr>
          <w:p>
            <w:pPr>
              <w:spacing w:after="40"/>
            </w:pPr>
            <w:r>
              <w:rPr>
                <w:sz w:val="17"/>
              </w:rPr>
            </w:r>
            <w:r>
              <w:rPr>
                <w:b w:val="0"/>
                <w:sz w:val="17"/>
              </w:rPr>
              <w:t>Dataset démo généré + import CSV.</w:t>
            </w:r>
          </w:p>
        </w:tc>
      </w:tr>
      <w:tr>
        <w:tc>
          <w:tcPr>
            <w:tcW w:type="dxa" w:w="2592"/>
            <w:vAlign w:val="top"/>
            <w:tcMar>
              <w:top w:w="80" w:type="dxa"/>
              <w:start w:w="80" w:type="dxa"/>
              <w:bottom w:w="80" w:type="dxa"/>
              <w:end w:w="80" w:type="dxa"/>
            </w:tcMar>
          </w:tcPr>
          <w:p>
            <w:pPr>
              <w:spacing w:after="40"/>
            </w:pPr>
            <w:r>
              <w:rPr>
                <w:sz w:val="17"/>
              </w:rPr>
            </w:r>
            <w:r>
              <w:rPr>
                <w:b w:val="0"/>
                <w:sz w:val="17"/>
              </w:rPr>
              <w:t>Analyse</w:t>
            </w:r>
          </w:p>
        </w:tc>
        <w:tc>
          <w:tcPr>
            <w:tcW w:type="dxa" w:w="7920"/>
            <w:vAlign w:val="top"/>
            <w:tcMar>
              <w:top w:w="80" w:type="dxa"/>
              <w:start w:w="80" w:type="dxa"/>
              <w:bottom w:w="80" w:type="dxa"/>
              <w:end w:w="80" w:type="dxa"/>
            </w:tcMar>
          </w:tcPr>
          <w:p>
            <w:pPr>
              <w:spacing w:after="40"/>
            </w:pPr>
            <w:r>
              <w:rPr>
                <w:sz w:val="17"/>
              </w:rPr>
            </w:r>
            <w:r>
              <w:rPr>
                <w:b w:val="0"/>
                <w:sz w:val="17"/>
              </w:rPr>
              <w:t>Prix, ventes, CA, marge, stock, promo, saisonnalité.</w:t>
            </w:r>
          </w:p>
        </w:tc>
      </w:tr>
      <w:tr>
        <w:tc>
          <w:tcPr>
            <w:tcW w:type="dxa" w:w="2592"/>
            <w:vAlign w:val="top"/>
            <w:tcMar>
              <w:top w:w="80" w:type="dxa"/>
              <w:start w:w="80" w:type="dxa"/>
              <w:bottom w:w="80" w:type="dxa"/>
              <w:end w:w="80" w:type="dxa"/>
            </w:tcMar>
          </w:tcPr>
          <w:p>
            <w:pPr>
              <w:spacing w:after="40"/>
            </w:pPr>
            <w:r>
              <w:rPr>
                <w:sz w:val="17"/>
              </w:rPr>
            </w:r>
            <w:r>
              <w:rPr>
                <w:b w:val="0"/>
                <w:sz w:val="17"/>
              </w:rPr>
              <w:t>ML</w:t>
            </w:r>
          </w:p>
        </w:tc>
        <w:tc>
          <w:tcPr>
            <w:tcW w:type="dxa" w:w="7920"/>
            <w:vAlign w:val="top"/>
            <w:tcMar>
              <w:top w:w="80" w:type="dxa"/>
              <w:start w:w="80" w:type="dxa"/>
              <w:bottom w:w="80" w:type="dxa"/>
              <w:end w:w="80" w:type="dxa"/>
            </w:tcMar>
          </w:tcPr>
          <w:p>
            <w:pPr>
              <w:spacing w:after="40"/>
            </w:pPr>
            <w:r>
              <w:rPr>
                <w:sz w:val="17"/>
              </w:rPr>
            </w:r>
            <w:r>
              <w:rPr>
                <w:b w:val="0"/>
                <w:sz w:val="17"/>
              </w:rPr>
              <w:t>Baseline + modèle interprétable + modèle prédictif.</w:t>
            </w:r>
          </w:p>
        </w:tc>
      </w:tr>
      <w:tr>
        <w:tc>
          <w:tcPr>
            <w:tcW w:type="dxa" w:w="2592"/>
            <w:vAlign w:val="top"/>
            <w:tcMar>
              <w:top w:w="80" w:type="dxa"/>
              <w:start w:w="80" w:type="dxa"/>
              <w:bottom w:w="80" w:type="dxa"/>
              <w:end w:w="80" w:type="dxa"/>
            </w:tcMar>
          </w:tcPr>
          <w:p>
            <w:pPr>
              <w:spacing w:after="40"/>
            </w:pPr>
            <w:r>
              <w:rPr>
                <w:sz w:val="17"/>
              </w:rPr>
            </w:r>
            <w:r>
              <w:rPr>
                <w:b w:val="0"/>
                <w:sz w:val="17"/>
              </w:rPr>
              <w:t>Fiabilité</w:t>
            </w:r>
          </w:p>
        </w:tc>
        <w:tc>
          <w:tcPr>
            <w:tcW w:type="dxa" w:w="7920"/>
            <w:vAlign w:val="top"/>
            <w:tcMar>
              <w:top w:w="80" w:type="dxa"/>
              <w:start w:w="80" w:type="dxa"/>
              <w:bottom w:w="80" w:type="dxa"/>
              <w:end w:w="80" w:type="dxa"/>
            </w:tcMar>
          </w:tcPr>
          <w:p>
            <w:pPr>
              <w:spacing w:after="40"/>
            </w:pPr>
            <w:r>
              <w:rPr>
                <w:sz w:val="17"/>
              </w:rPr>
            </w:r>
            <w:r>
              <w:rPr>
                <w:b w:val="0"/>
                <w:sz w:val="17"/>
              </w:rPr>
              <w:t>Score, seuils, règles de blocage.</w:t>
            </w:r>
          </w:p>
        </w:tc>
      </w:tr>
      <w:tr>
        <w:tc>
          <w:tcPr>
            <w:tcW w:type="dxa" w:w="2592"/>
            <w:vAlign w:val="top"/>
            <w:tcMar>
              <w:top w:w="80" w:type="dxa"/>
              <w:start w:w="80" w:type="dxa"/>
              <w:bottom w:w="80" w:type="dxa"/>
              <w:end w:w="80" w:type="dxa"/>
            </w:tcMar>
          </w:tcPr>
          <w:p>
            <w:pPr>
              <w:spacing w:after="40"/>
            </w:pPr>
            <w:r>
              <w:rPr>
                <w:sz w:val="17"/>
              </w:rPr>
            </w:r>
            <w:r>
              <w:rPr>
                <w:b w:val="0"/>
                <w:sz w:val="17"/>
              </w:rPr>
              <w:t>Simulation</w:t>
            </w:r>
          </w:p>
        </w:tc>
        <w:tc>
          <w:tcPr>
            <w:tcW w:type="dxa" w:w="7920"/>
            <w:vAlign w:val="top"/>
            <w:tcMar>
              <w:top w:w="80" w:type="dxa"/>
              <w:start w:w="80" w:type="dxa"/>
              <w:bottom w:w="80" w:type="dxa"/>
              <w:end w:w="80" w:type="dxa"/>
            </w:tcMar>
          </w:tcPr>
          <w:p>
            <w:pPr>
              <w:spacing w:after="40"/>
            </w:pPr>
            <w:r>
              <w:rPr>
                <w:sz w:val="17"/>
              </w:rPr>
            </w:r>
            <w:r>
              <w:rPr>
                <w:b w:val="0"/>
                <w:sz w:val="17"/>
              </w:rPr>
              <w:t>Scénarios prix/remise/période/objectif.</w:t>
            </w:r>
          </w:p>
        </w:tc>
      </w:tr>
      <w:tr>
        <w:tc>
          <w:tcPr>
            <w:tcW w:type="dxa" w:w="2592"/>
            <w:vAlign w:val="top"/>
            <w:tcMar>
              <w:top w:w="80" w:type="dxa"/>
              <w:start w:w="80" w:type="dxa"/>
              <w:bottom w:w="80" w:type="dxa"/>
              <w:end w:w="80" w:type="dxa"/>
            </w:tcMar>
          </w:tcPr>
          <w:p>
            <w:pPr>
              <w:spacing w:after="40"/>
            </w:pPr>
            <w:r>
              <w:rPr>
                <w:sz w:val="17"/>
              </w:rPr>
            </w:r>
            <w:r>
              <w:rPr>
                <w:b w:val="0"/>
                <w:sz w:val="17"/>
              </w:rPr>
              <w:t>UX</w:t>
            </w:r>
          </w:p>
        </w:tc>
        <w:tc>
          <w:tcPr>
            <w:tcW w:type="dxa" w:w="7920"/>
            <w:vAlign w:val="top"/>
            <w:tcMar>
              <w:top w:w="80" w:type="dxa"/>
              <w:start w:w="80" w:type="dxa"/>
              <w:bottom w:w="80" w:type="dxa"/>
              <w:end w:w="80" w:type="dxa"/>
            </w:tcMar>
          </w:tcPr>
          <w:p>
            <w:pPr>
              <w:spacing w:after="40"/>
            </w:pPr>
            <w:r>
              <w:rPr>
                <w:sz w:val="17"/>
              </w:rPr>
            </w:r>
            <w:r>
              <w:rPr>
                <w:b w:val="0"/>
                <w:sz w:val="17"/>
              </w:rPr>
              <w:t>Pages claires et graphiques interactifs.</w:t>
            </w:r>
          </w:p>
        </w:tc>
      </w:tr>
      <w:tr>
        <w:tc>
          <w:tcPr>
            <w:tcW w:type="dxa" w:w="2592"/>
            <w:vAlign w:val="top"/>
            <w:tcMar>
              <w:top w:w="80" w:type="dxa"/>
              <w:start w:w="80" w:type="dxa"/>
              <w:bottom w:w="80" w:type="dxa"/>
              <w:end w:w="80" w:type="dxa"/>
            </w:tcMar>
          </w:tcPr>
          <w:p>
            <w:pPr>
              <w:spacing w:after="40"/>
            </w:pPr>
            <w:r>
              <w:rPr>
                <w:sz w:val="17"/>
              </w:rPr>
            </w:r>
            <w:r>
              <w:rPr>
                <w:b w:val="0"/>
                <w:sz w:val="17"/>
              </w:rPr>
              <w:t>Tests</w:t>
            </w:r>
          </w:p>
        </w:tc>
        <w:tc>
          <w:tcPr>
            <w:tcW w:type="dxa" w:w="7920"/>
            <w:vAlign w:val="top"/>
            <w:tcMar>
              <w:top w:w="80" w:type="dxa"/>
              <w:start w:w="80" w:type="dxa"/>
              <w:bottom w:w="80" w:type="dxa"/>
              <w:end w:w="80" w:type="dxa"/>
            </w:tcMar>
          </w:tcPr>
          <w:p>
            <w:pPr>
              <w:spacing w:after="40"/>
            </w:pPr>
            <w:r>
              <w:rPr>
                <w:sz w:val="17"/>
              </w:rPr>
            </w:r>
            <w:r>
              <w:rPr>
                <w:b w:val="0"/>
                <w:sz w:val="17"/>
              </w:rPr>
              <w:t>pytest couvre qualité, features, simulation, reliability.</w:t>
            </w:r>
          </w:p>
        </w:tc>
      </w:tr>
      <w:tr>
        <w:tc>
          <w:tcPr>
            <w:tcW w:type="dxa" w:w="2592"/>
            <w:vAlign w:val="top"/>
            <w:tcMar>
              <w:top w:w="80" w:type="dxa"/>
              <w:start w:w="80" w:type="dxa"/>
              <w:bottom w:w="80" w:type="dxa"/>
              <w:end w:w="80" w:type="dxa"/>
            </w:tcMar>
          </w:tcPr>
          <w:p>
            <w:pPr>
              <w:spacing w:after="40"/>
            </w:pPr>
            <w:r>
              <w:rPr>
                <w:sz w:val="17"/>
              </w:rPr>
            </w:r>
            <w:r>
              <w:rPr>
                <w:b w:val="0"/>
                <w:sz w:val="17"/>
              </w:rPr>
              <w:t>README</w:t>
            </w:r>
          </w:p>
        </w:tc>
        <w:tc>
          <w:tcPr>
            <w:tcW w:type="dxa" w:w="7920"/>
            <w:vAlign w:val="top"/>
            <w:tcMar>
              <w:top w:w="80" w:type="dxa"/>
              <w:start w:w="80" w:type="dxa"/>
              <w:bottom w:w="80" w:type="dxa"/>
              <w:end w:w="80" w:type="dxa"/>
            </w:tcMar>
          </w:tcPr>
          <w:p>
            <w:pPr>
              <w:spacing w:after="40"/>
            </w:pPr>
            <w:r>
              <w:rPr>
                <w:sz w:val="17"/>
              </w:rPr>
            </w:r>
            <w:r>
              <w:rPr>
                <w:b w:val="0"/>
                <w:sz w:val="17"/>
              </w:rPr>
              <w:t>Installation, usage, limites, méthodologie.</w:t>
            </w:r>
          </w:p>
        </w:tc>
      </w:tr>
      <w:tr>
        <w:tc>
          <w:tcPr>
            <w:tcW w:type="dxa" w:w="2592"/>
            <w:vAlign w:val="top"/>
            <w:tcMar>
              <w:top w:w="80" w:type="dxa"/>
              <w:start w:w="80" w:type="dxa"/>
              <w:bottom w:w="80" w:type="dxa"/>
              <w:end w:w="80" w:type="dxa"/>
            </w:tcMar>
          </w:tcPr>
          <w:p>
            <w:pPr>
              <w:spacing w:after="40"/>
            </w:pPr>
            <w:r>
              <w:rPr>
                <w:sz w:val="17"/>
              </w:rPr>
            </w:r>
            <w:r>
              <w:rPr>
                <w:b w:val="0"/>
                <w:sz w:val="17"/>
              </w:rPr>
              <w:t>Portfolio</w:t>
            </w:r>
          </w:p>
        </w:tc>
        <w:tc>
          <w:tcPr>
            <w:tcW w:type="dxa" w:w="7920"/>
            <w:vAlign w:val="top"/>
            <w:tcMar>
              <w:top w:w="80" w:type="dxa"/>
              <w:start w:w="80" w:type="dxa"/>
              <w:bottom w:w="80" w:type="dxa"/>
              <w:end w:w="80" w:type="dxa"/>
            </w:tcMar>
          </w:tcPr>
          <w:p>
            <w:pPr>
              <w:spacing w:after="40"/>
            </w:pPr>
            <w:r>
              <w:rPr>
                <w:sz w:val="17"/>
              </w:rPr>
            </w:r>
            <w:r>
              <w:rPr>
                <w:b w:val="0"/>
                <w:sz w:val="17"/>
              </w:rPr>
              <w:t>Projet compréhensible en 2 minutes et approfondissable en 20 minutes.</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PriceLab - Specification projet Data Scientist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216" w:righ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