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About company: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SIPHAR -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https://www.siphar.bi/</w:t>
        </w:r>
      </w:hyperlink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Post: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Quality Assurance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Reporting To: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CMD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Primary Responsibilities: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Develop, implement, and maintain a Quality Management System (QMS) in accordance with applicable standards (e.g., ISO 9001).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Contribute to the development of quality policies and procedures within the organization.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Conduct internal audits to assess compliance with quality standards and procedures.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Identify areas for improvement and recommend corrective actions.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Manage the control and distribution of quality-related documents, including specifications and procedures.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Maintain records of quality tests, inspections, and audits.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Document non-conformances and corrective actions taken.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Develop and execute audits for test of products or services to ensure they meet quality standards.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Collaborate with the production team to conduct in-process and final product inspections.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Inspect incoming raw materials and components for quality and conformance to specifications.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Utilize statistical tools and methods for data analysis to identify trends and areas for improvement.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Investigate and determine the root causes of quality issues or non-conformances.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Implement corrective and preventive actions to address identified issues.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Participate in continuous improvement projects to enhance overall quality and efficiency.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Conduct audits of suppliers to ensure they meet quality standards.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Collaborate with the procurement team to address supplier quality issues.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Establish and maintain positive relationships with key suppliers to ensure quality expectations are met.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Develop and conduct training programs on quality standards and procedures for employees.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Address customer complaints related to quality issues.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Work on corrective actions to prevent recurring customer concerns.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Ensure compliance with industry regulations and standards relevant to the organization.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Manage processes related to obtaining and maintaining industry certifications (e.g., ISO certifications).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Develop and report key quality metrics to management.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Communicate quality performance throughout the organization.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Collaborate with cross-functional teams to address quality-related issues and improvements.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Conduct risk assessments related to product or process changes.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Implement risk mitigation strategies.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Integrate quality considerations into health and safety protocols.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-563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Ensure that quality measures contribute to a safe working environment.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Perks and Benefits: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Salary (USD)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upon Last Salary Drawn.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Local Expenses (Burundi Franc)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US $ 100 Local sustenance Allowance paid every month. 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Two Years Contract (One Month Paid Leave on yearly basis)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Fully Furnished Accommodation, Transportation to be provided by the organization (Bachelor Accommodations)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House Stewart &amp; cook provided &amp; to be paid from local sustenance allowance.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All Utility Bills (E.g.: LPG/Electricity/Water) to be paid by the 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Visa to be processed by the 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Air Tickets are to be provided by the 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Medical Insurance provided by the 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amount of Visa and Air Tickets will be recovered if candidate leaves job before two years.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Education: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567" w:hanging="360"/>
        <w:jc w:val="left"/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374151"/>
          <w:spacing w:val="0"/>
          <w:position w:val="0"/>
          <w:sz w:val="22"/>
          <w:shd w:fill="auto" w:val="clear"/>
        </w:rPr>
        <w:t xml:space="preserve">A minimum of a bachelor’s degree in pharmacy, Chemistry, Biochemistry, Biotechnology, Pharmacology.</w:t>
      </w:r>
    </w:p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Skills Required: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English Spoken Only.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Highly competent in MS Office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Deadline-oriented and an ability to stick to time constraints.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In-depth knowledge of pharmaceutical regulations and guidelines, including Good Manufacturing Practice (GMP), Good Laboratory Practice (GLP), and Good Clinical Practice (GCP).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Must have faced Audits.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Excellent communication skills to interact with cross-functional teams, regulatory agencies, and communicate effectively within the organization.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high level of attention to detail to ensure compliance with stringent quality standards.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Strong problem-solving skills to investigate and resolve quality issues or deviations.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Proficiency in maintaining accurate and detailed records, as documentation is crucial in pharmaceutical quality assurance.</w:t>
      </w:r>
    </w:p>
    <w:p>
      <w:pPr>
        <w:numPr>
          <w:ilvl w:val="0"/>
          <w:numId w:val="9"/>
        </w:numPr>
        <w:spacing w:before="0" w:after="200" w:line="276"/>
        <w:ind w:right="0" w:left="1080" w:hanging="72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Skills in conducting internal audits and supplier audits to assess compliance with quality standards.</w:t>
      </w:r>
    </w:p>
    <w:p>
      <w:pPr>
        <w:spacing w:before="0" w:after="200" w:line="276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Exp.: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Minimum 3 Years of Experience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Relevant experience in the pharmaceutical industry, with a good understanding of the drug development and manufacturing process.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Prior experience in quality assurance or a related field, demonstrating familiarity with QA processes and procedures.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426" w:hanging="360"/>
        <w:jc w:val="left"/>
        <w:rPr>
          <w:rFonts w:ascii="Aptos" w:hAnsi="Aptos" w:cs="Aptos" w:eastAsia="Aptos"/>
          <w:color w:val="37415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Experience in regulatory affairs can be beneficial, especially for roles involving interaction with regulatory agencies and ensuring compliance with regulatory requirements.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426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Understanding of computerized systems validation and experience with quality management systems.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Location: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Burundi (East Africa)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Work Timings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9 to 6 (6 days working)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Team Size to be handled: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Nil.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  <w:t xml:space="preserve">Kind of Industry of Candidate: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Pharma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phar.bi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