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076"/>
        <w:gridCol w:w="1571"/>
      </w:tblGrid>
      <w:tr>
        <w:trPr/>
        <w:tc>
          <w:tcPr>
            <w:tcW w:w="7488" w:type="dxa"/>
            <w:gridSpan w:val="2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4" w:after="114"/>
              <w:rPr/>
            </w:pPr>
            <w:r>
              <w:rPr>
                <w:b/>
                <w:bCs/>
              </w:rPr>
              <w:t>${name}</w:t>
            </w:r>
          </w:p>
        </w:tc>
        <w:tc>
          <w:tcPr>
            <w:tcW w:w="1571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center"/>
              <w:rPr/>
            </w:pPr>
            <w:r>
              <w:rPr/>
              <w:t>${</w:t>
            </w:r>
            <w:r>
              <w:rPr>
                <w:rFonts w:eastAsia="Times New Roman" w:cs="Times New Roman"/>
                <w:b/>
                <w:smallCaps/>
                <w:color w:val="auto"/>
                <w:kern w:val="0"/>
                <w:sz w:val="28"/>
                <w:szCs w:val="20"/>
                <w:lang w:val="fr-LU" w:eastAsia="en-US" w:bidi="ar-SA"/>
              </w:rPr>
              <w:t>ref</w:t>
            </w:r>
            <w:r>
              <w:rPr/>
              <w:t>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Périmètre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${scope}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Objectif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${objective}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Attributs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${attributes}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Vérification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${model}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Observations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 xml:space="preserve">Notation </w:t>
      </w:r>
    </w:p>
    <w:tbl>
      <w:tblPr>
        <w:tblStyle w:val="TableGrid"/>
        <w:tblW w:w="4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264"/>
      </w:tblGrid>
      <w:tr>
        <w:trPr>
          <w:trHeight w:val="48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  <w:t>Note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</w:r>
          </w:p>
        </w:tc>
      </w:tr>
    </w:tbl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>Validation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7079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Date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Signature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t" style="position:absolute;margin-left:15.8pt;margin-top:7.6pt;width:191.3pt;height:67.6pt;mso-wrap-style:none;v-text-anchor:middle" type="_x0000_t75">
                  <o:signatureline issignatureline="t" id="{96EEB203-1AF1-4D2E-9506-F5DAF370BC28}" showsigndate="t" allowcomments="f"/>
                  <v:imagedata r:id="rId2" o:detectmouseclick="t"/>
                  <v:stroke color="#3465a4" joinstyle="round" endcap="flat"/>
                  <w10:wrap type="none"/>
                </v:shape>
              </w:pict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39"/>
      <w:gridCol w:w="2417"/>
      <w:gridCol w:w="1845"/>
      <w:gridCol w:w="1268"/>
    </w:tblGrid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cs="Arial"/>
              <w:sz w:val="16"/>
              <w:szCs w:val="18"/>
            </w:rPr>
            <w:t>Contrôle de sécurité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Domaine d’application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SMSI</w:t>
          </w:r>
        </w:p>
      </w:tc>
    </w:tr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/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Interne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${date}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70" w:after="0"/>
            <w:jc w:val="right"/>
            <w:rPr/>
          </w:pPr>
          <w:r>
            <w:rPr>
              <w:b/>
              <w:sz w:val="24"/>
            </w:rPr>
            <w:t>Contrôle de sécurité</w:t>
          </w:r>
        </w:p>
        <w:p>
          <w:pPr>
            <w:pStyle w:val="Normal"/>
            <w:widowControl w:val="false"/>
            <w:suppressAutoHyphens w:val="true"/>
            <w:spacing w:before="57" w:after="57"/>
            <w:jc w:val="right"/>
            <w:rPr/>
          </w:pPr>
          <w:r>
            <w:rPr/>
            <w:t>Formulaire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  <w:rPr/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670" w:hanging="244"/>
      </w:pPr>
      <w:rPr/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  <w:rPr/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  <w:rPr/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414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EntteCar" w:customStyle="1">
    <w:name w:val="En-tête C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qFormat/>
    <w:rsid w:val="00ae5e0c"/>
    <w:rPr>
      <w:rFonts w:ascii="Arial" w:hAnsi="Arial" w:eastAsia="Times New Roman" w:cs="Arial"/>
      <w:sz w:val="20"/>
    </w:rPr>
  </w:style>
  <w:style w:type="character" w:styleId="LienInternet" w:customStyle="1">
    <w:name w:val="Lien Internet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Text1Char" w:customStyle="1">
    <w:name w:val="Text 1 Char"/>
    <w:link w:val="Text1"/>
    <w:qFormat/>
    <w:locked/>
    <w:rsid w:val="00f418dd"/>
    <w:rPr>
      <w:rFonts w:ascii="Arial" w:hAnsi="Arial" w:cs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01fc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9201fc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9201fc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1fc"/>
    <w:rPr>
      <w:rFonts w:ascii="Segoe UI" w:hAnsi="Segoe UI" w:eastAsia="Times New Roman" w:cs="Segoe UI"/>
      <w:sz w:val="18"/>
      <w:szCs w:val="18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Text1" w:customStyle="1">
    <w:name w:val="Text 1"/>
    <w:basedOn w:val="Normal"/>
    <w:link w:val="Text1Char"/>
    <w:qFormat/>
    <w:rsid w:val="00f418dd"/>
    <w:pPr/>
    <w:rPr>
      <w:rFonts w:eastAsia="Calibri" w:cs="Arial" w:eastAsiaTheme="minorHAnsi"/>
      <w:sz w:val="24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01f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201f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1fc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D700-E61B-4AA2-A9FB-37DD77747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12D-44AA-4B6D-A58D-913FFB6CCA69}"/>
</file>

<file path=customXml/itemProps3.xml><?xml version="1.0" encoding="utf-8"?>
<ds:datastoreItem xmlns:ds="http://schemas.openxmlformats.org/officeDocument/2006/customXml" ds:itemID="{2287D455-5AC4-4B5E-9A20-01072FF417BF}">
  <ds:schemaRefs>
    <ds:schemaRef ds:uri="dfc9ec69-e3e2-4a18-8bcf-7041b6e3a7f9"/>
    <ds:schemaRef ds:uri="http://schemas.microsoft.com/office/2006/documentManagement/types"/>
    <ds:schemaRef ds:uri="http://purl.org/dc/elements/1.1/"/>
    <ds:schemaRef ds:uri="http://schemas.microsoft.com/office/2006/metadata/properties"/>
    <ds:schemaRef ds:uri="bd5dd908-5589-4e0b-a354-263378d181f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68501D2-C74F-4A40-B99F-8712A1AB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1</Pages>
  <Words>42</Words>
  <Characters>287</Characters>
  <CharactersWithSpaces>304</CharactersWithSpaces>
  <Paragraphs>27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2020-01-03T07:53:00Z</dcterms:created>
  <dc:creator>Barzin Didier</dc:creator>
  <dc:description/>
  <dc:language>fr-FR</dc:language>
  <cp:lastModifiedBy/>
  <dcterms:modified xsi:type="dcterms:W3CDTF">2023-08-22T15:15:13Z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