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4CF5" w:rsidRDefault="004E4CF5" w:rsidP="004E4CF5">
      <w:pPr>
        <w:jc w:val="center"/>
        <w:rPr>
          <w:sz w:val="40"/>
          <w:szCs w:val="40"/>
        </w:rPr>
      </w:pPr>
      <w:r w:rsidRPr="004E4CF5">
        <w:rPr>
          <w:sz w:val="40"/>
          <w:szCs w:val="40"/>
        </w:rPr>
        <w:t xml:space="preserve">Multi-label </w:t>
      </w:r>
      <w:r>
        <w:rPr>
          <w:sz w:val="40"/>
          <w:szCs w:val="40"/>
        </w:rPr>
        <w:t>A</w:t>
      </w:r>
      <w:r w:rsidRPr="004E4CF5">
        <w:rPr>
          <w:sz w:val="40"/>
          <w:szCs w:val="40"/>
        </w:rPr>
        <w:t xml:space="preserve">ctor-action </w:t>
      </w:r>
      <w:r>
        <w:rPr>
          <w:sz w:val="40"/>
          <w:szCs w:val="40"/>
        </w:rPr>
        <w:t>C</w:t>
      </w:r>
      <w:r w:rsidRPr="004E4CF5">
        <w:rPr>
          <w:sz w:val="40"/>
          <w:szCs w:val="40"/>
        </w:rPr>
        <w:t>lassification</w:t>
      </w:r>
      <w:r>
        <w:rPr>
          <w:sz w:val="40"/>
          <w:szCs w:val="40"/>
        </w:rPr>
        <w:t xml:space="preserve"> with Per Class Detection Methods</w:t>
      </w:r>
    </w:p>
    <w:p w:rsidR="004E4CF5" w:rsidRDefault="004E4CF5" w:rsidP="004E4CF5">
      <w:pPr>
        <w:pStyle w:val="NoSpacing"/>
        <w:jc w:val="center"/>
      </w:pPr>
      <w:r>
        <w:t xml:space="preserve">Team name: </w:t>
      </w:r>
      <w:proofErr w:type="spellStart"/>
      <w:r>
        <w:t>VisualCortex</w:t>
      </w:r>
      <w:proofErr w:type="spellEnd"/>
    </w:p>
    <w:p w:rsidR="004E4CF5" w:rsidRPr="004E4CF5" w:rsidRDefault="004E4CF5" w:rsidP="004E4CF5">
      <w:pPr>
        <w:pStyle w:val="NoSpacing"/>
        <w:jc w:val="center"/>
      </w:pPr>
      <w:r>
        <w:t xml:space="preserve">Team members: Bin Yang (leader), </w:t>
      </w:r>
      <w:proofErr w:type="spellStart"/>
      <w:r>
        <w:t>Ruitao</w:t>
      </w:r>
      <w:proofErr w:type="spellEnd"/>
      <w:r>
        <w:t xml:space="preserve"> Lin, </w:t>
      </w:r>
      <w:proofErr w:type="spellStart"/>
      <w:r>
        <w:t>Zhexin</w:t>
      </w:r>
      <w:proofErr w:type="spellEnd"/>
      <w:r>
        <w:t xml:space="preserve"> (Brian) Xu</w:t>
      </w:r>
    </w:p>
    <w:p w:rsidR="006F642C" w:rsidRDefault="006F642C" w:rsidP="00516792"/>
    <w:p w:rsidR="00AE6DA7" w:rsidRDefault="00AE6DA7" w:rsidP="00516792"/>
    <w:p w:rsidR="007F1AFD" w:rsidRDefault="007F1AFD" w:rsidP="00516792"/>
    <w:p w:rsidR="006D6C5B" w:rsidRDefault="00BF7518" w:rsidP="006D6C5B">
      <w:pPr>
        <w:pStyle w:val="Heading2"/>
      </w:pPr>
      <w:r>
        <w:t xml:space="preserve">1. </w:t>
      </w:r>
      <w:r w:rsidR="00201015">
        <w:t>Models</w:t>
      </w:r>
      <w:r w:rsidR="00D234CF">
        <w:t xml:space="preserve"> and Performance</w:t>
      </w:r>
    </w:p>
    <w:p w:rsidR="00BA0C38" w:rsidRPr="00BA0C38" w:rsidRDefault="00BA0C38" w:rsidP="00BA0C38">
      <w:pPr>
        <w:rPr>
          <w:sz w:val="8"/>
          <w:szCs w:val="8"/>
        </w:rPr>
      </w:pPr>
    </w:p>
    <w:p w:rsidR="00DE0A7A" w:rsidRDefault="00631D36" w:rsidP="00EF51F5">
      <w:pPr>
        <w:ind w:firstLine="216"/>
      </w:pPr>
      <w:r>
        <w:t xml:space="preserve">To solve this multi-label classification problem, </w:t>
      </w:r>
      <w:r w:rsidR="00F3613B">
        <w:t xml:space="preserve">our </w:t>
      </w:r>
      <w:r w:rsidR="00AC54F8">
        <w:t>basic idea is to detect</w:t>
      </w:r>
      <w:r w:rsidR="00C41D14">
        <w:t xml:space="preserve"> </w:t>
      </w:r>
      <w:r w:rsidR="00AC54F8">
        <w:t>the presence of each class</w:t>
      </w:r>
      <w:r w:rsidR="00061D3E">
        <w:t xml:space="preserve"> independently</w:t>
      </w:r>
      <w:r w:rsidR="00AC54F8">
        <w:t>.</w:t>
      </w:r>
      <w:r w:rsidR="00061D3E">
        <w:t xml:space="preserve"> </w:t>
      </w:r>
      <w:r w:rsidR="00E0605E">
        <w:t>The simplest</w:t>
      </w:r>
      <w:r w:rsidR="00A80FEB">
        <w:t xml:space="preserve"> idea</w:t>
      </w:r>
      <w:r w:rsidR="00AC54F8">
        <w:t xml:space="preserve"> </w:t>
      </w:r>
      <w:r w:rsidR="00A80FEB">
        <w:t xml:space="preserve">would be to train 43 different models for each class independently, but it would be too costly. Therefore, we </w:t>
      </w:r>
      <w:r>
        <w:t>make use of well-</w:t>
      </w:r>
      <w:r w:rsidR="0086580A">
        <w:t>established deep CNN</w:t>
      </w:r>
      <w:r w:rsidR="000D5361">
        <w:t>s</w:t>
      </w:r>
      <w:r>
        <w:t xml:space="preserve"> </w:t>
      </w:r>
      <w:r w:rsidR="0086580A">
        <w:t>to extract a rich feature</w:t>
      </w:r>
      <w:r w:rsidR="00AC54F8">
        <w:t xml:space="preserve"> </w:t>
      </w:r>
      <w:r w:rsidR="0086580A">
        <w:t xml:space="preserve">representation of the </w:t>
      </w:r>
      <w:r w:rsidR="00AC54F8">
        <w:t xml:space="preserve">input, and then </w:t>
      </w:r>
      <w:r w:rsidR="000D5361">
        <w:t xml:space="preserve">build 43 </w:t>
      </w:r>
      <w:r w:rsidR="00CA15D0">
        <w:t xml:space="preserve">independent </w:t>
      </w:r>
      <w:r w:rsidR="000D5361">
        <w:t xml:space="preserve">detectors </w:t>
      </w:r>
      <w:r w:rsidR="00CA15D0">
        <w:t xml:space="preserve">on top of that </w:t>
      </w:r>
      <w:r w:rsidR="00AC54F8">
        <w:t xml:space="preserve">to </w:t>
      </w:r>
      <w:r w:rsidR="0086580A">
        <w:t>predict the presence of each class.</w:t>
      </w:r>
    </w:p>
    <w:p w:rsidR="00F64A5E" w:rsidRDefault="00635617" w:rsidP="006D6C5B">
      <w:pPr>
        <w:pStyle w:val="NoSpacing"/>
        <w:ind w:firstLine="216"/>
      </w:pPr>
      <w:r>
        <w:t xml:space="preserve">We first implemented </w:t>
      </w:r>
      <w:r w:rsidR="00600A27">
        <w:t xml:space="preserve">and trained </w:t>
      </w:r>
      <w:r w:rsidRPr="00B75239">
        <w:t xml:space="preserve">three </w:t>
      </w:r>
      <w:r>
        <w:t>different models as described in following subsections</w:t>
      </w:r>
      <w:r w:rsidR="00600A27">
        <w:t>, and then we combined them together to form an ensemble as our final working model.</w:t>
      </w:r>
    </w:p>
    <w:p w:rsidR="006D6C5B" w:rsidRPr="006D6C5B" w:rsidRDefault="006D6C5B" w:rsidP="006D6C5B">
      <w:pPr>
        <w:pStyle w:val="NoSpacing"/>
        <w:ind w:firstLine="216"/>
      </w:pPr>
    </w:p>
    <w:p w:rsidR="00F64A5E" w:rsidRDefault="001352AC" w:rsidP="001352AC">
      <w:pPr>
        <w:pStyle w:val="Heading3"/>
      </w:pPr>
      <w:r>
        <w:t>1.</w:t>
      </w:r>
      <w:r w:rsidR="00BF7518">
        <w:t>1</w:t>
      </w:r>
      <w:r>
        <w:t xml:space="preserve"> Per Class Detection with </w:t>
      </w:r>
      <w:proofErr w:type="spellStart"/>
      <w:r>
        <w:t>ResNet</w:t>
      </w:r>
      <w:proofErr w:type="spellEnd"/>
      <w:r>
        <w:t xml:space="preserve"> (PCD-</w:t>
      </w:r>
      <w:proofErr w:type="spellStart"/>
      <w:r>
        <w:t>Res</w:t>
      </w:r>
      <w:r w:rsidR="00A7431C">
        <w:t>Net</w:t>
      </w:r>
      <w:proofErr w:type="spellEnd"/>
      <w:r w:rsidR="00A7431C">
        <w:t>)</w:t>
      </w:r>
      <w:r w:rsidR="00F64A5E" w:rsidRPr="00F64A5E">
        <w:t>:</w:t>
      </w:r>
    </w:p>
    <w:p w:rsidR="008E5547" w:rsidRPr="008E5547" w:rsidRDefault="008E5547" w:rsidP="008E5547">
      <w:pPr>
        <w:tabs>
          <w:tab w:val="left" w:pos="1970"/>
        </w:tabs>
        <w:rPr>
          <w:sz w:val="8"/>
          <w:szCs w:val="12"/>
        </w:rPr>
      </w:pPr>
    </w:p>
    <w:p w:rsidR="00AC6D75" w:rsidRPr="00BB39E5" w:rsidRDefault="00CB68AA" w:rsidP="00AC6D75">
      <w:pPr>
        <w:rPr>
          <w:i/>
          <w:sz w:val="24"/>
        </w:rPr>
      </w:pPr>
      <w:r w:rsidRPr="00BB39E5">
        <w:rPr>
          <w:i/>
          <w:sz w:val="24"/>
        </w:rPr>
        <w:t>Architecture</w:t>
      </w:r>
    </w:p>
    <w:p w:rsidR="006B7243" w:rsidRDefault="0075416B" w:rsidP="00C16C39">
      <w:pPr>
        <w:ind w:firstLine="225"/>
      </w:pPr>
      <w:r w:rsidRPr="007F2007">
        <w:t xml:space="preserve">For this model, we </w:t>
      </w:r>
      <w:r w:rsidR="007D2270" w:rsidRPr="007F2007">
        <w:t xml:space="preserve">first obtain a </w:t>
      </w:r>
      <w:r w:rsidRPr="007F2007">
        <w:t>feature vector</w:t>
      </w:r>
      <w:r w:rsidR="00A76F52" w:rsidRPr="007F2007">
        <w:t xml:space="preserve"> (</w:t>
      </w:r>
      <m:oMath>
        <m:r>
          <m:rPr>
            <m:sty m:val="p"/>
          </m:rPr>
          <w:rPr>
            <w:rFonts w:ascii="Cambria Math" w:hAnsi="Cambria Math"/>
          </w:rPr>
          <m:t>2048×1</m:t>
        </m:r>
      </m:oMath>
      <w:r w:rsidR="00A76F52" w:rsidRPr="007F2007">
        <w:t>)</w:t>
      </w:r>
      <w:r w:rsidRPr="007F2007">
        <w:t xml:space="preserve"> from the </w:t>
      </w:r>
      <w:r w:rsidR="001335A0" w:rsidRPr="007F2007">
        <w:t>last average-</w:t>
      </w:r>
      <w:r w:rsidR="007D2270" w:rsidRPr="007F2007">
        <w:t xml:space="preserve">pooling layer of a </w:t>
      </w:r>
      <w:r w:rsidR="00956E2E" w:rsidRPr="007F2007">
        <w:t xml:space="preserve">ResNet152, and then build 43 detectors </w:t>
      </w:r>
      <w:r w:rsidR="00D70CD4" w:rsidRPr="007F2007">
        <w:t xml:space="preserve">on top of it </w:t>
      </w:r>
      <w:r w:rsidR="00956E2E" w:rsidRPr="007F2007">
        <w:t xml:space="preserve">for each of the 43 classes. </w:t>
      </w:r>
      <w:r w:rsidR="00D70CD4" w:rsidRPr="007F2007">
        <w:t xml:space="preserve">Each detector </w:t>
      </w:r>
      <w:r w:rsidR="009208B0">
        <w:t xml:space="preserve">(43 detectors in total) </w:t>
      </w:r>
      <w:r w:rsidR="00D70CD4" w:rsidRPr="007F2007">
        <w:t xml:space="preserve">is composed of </w:t>
      </w:r>
      <w:r w:rsidR="00083722" w:rsidRPr="007F2007">
        <w:t>a fully-</w:t>
      </w:r>
      <w:r w:rsidR="00D70CD4" w:rsidRPr="007F2007">
        <w:t>connected layer (</w:t>
      </w:r>
      <m:oMath>
        <m:r>
          <m:rPr>
            <m:sty m:val="p"/>
          </m:rPr>
          <w:rPr>
            <w:rFonts w:ascii="Cambria Math" w:hAnsi="Cambria Math"/>
          </w:rPr>
          <m:t>2048×2</m:t>
        </m:r>
      </m:oMath>
      <w:r w:rsidR="00D70CD4" w:rsidRPr="007F2007">
        <w:t>) followed by a softmax</w:t>
      </w:r>
      <w:r w:rsidR="005628FB" w:rsidRPr="007F2007">
        <w:t xml:space="preserve"> operation, and gives the probability distribution (2 pro</w:t>
      </w:r>
      <w:r w:rsidR="009D06EE" w:rsidRPr="007F2007">
        <w:t xml:space="preserve">babilities over </w:t>
      </w:r>
      <m:oMath>
        <m:r>
          <m:rPr>
            <m:sty m:val="p"/>
          </m:rPr>
          <w:rPr>
            <w:rFonts w:ascii="Cambria Math" w:hAnsi="Cambria Math"/>
          </w:rPr>
          <m:t>[0,1]</m:t>
        </m:r>
      </m:oMath>
      <w:r w:rsidR="005628FB" w:rsidRPr="007F2007">
        <w:t>) of the detection of one specific class.</w:t>
      </w:r>
      <w:r w:rsidR="009D06EE" w:rsidRPr="007F2007">
        <w:t xml:space="preserve"> The output of the </w:t>
      </w:r>
      <w:r w:rsidR="00466495" w:rsidRPr="007F2007">
        <w:t xml:space="preserve">whole </w:t>
      </w:r>
      <w:r w:rsidR="009D06EE" w:rsidRPr="007F2007">
        <w:t>model is then a vector (</w:t>
      </w:r>
      <m:oMath>
        <m:r>
          <m:rPr>
            <m:sty m:val="p"/>
          </m:rPr>
          <w:rPr>
            <w:rFonts w:ascii="Cambria Math" w:hAnsi="Cambria Math"/>
          </w:rPr>
          <m:t>43×1</m:t>
        </m:r>
      </m:oMath>
      <w:r w:rsidR="009D06EE" w:rsidRPr="007F2007">
        <w:t xml:space="preserve">) containing </w:t>
      </w:r>
      <w:r w:rsidR="00F541A0" w:rsidRPr="007F2007">
        <w:t>the detection probabilities of all 43 classes</w:t>
      </w:r>
      <w:r w:rsidR="00BA0C38" w:rsidRPr="007F2007">
        <w:t xml:space="preserve"> (</w:t>
      </w:r>
      <w:r w:rsidR="00BA0C38" w:rsidRPr="007F2007">
        <w:rPr>
          <w:color w:val="FF0000"/>
        </w:rPr>
        <w:t>Fig. 1</w:t>
      </w:r>
      <w:r w:rsidR="00BA0C38" w:rsidRPr="007F2007">
        <w:t>)</w:t>
      </w:r>
      <w:r w:rsidR="00F541A0" w:rsidRPr="007F2007">
        <w:t>.</w:t>
      </w:r>
    </w:p>
    <w:p w:rsidR="00C16C39" w:rsidRDefault="00F042C0" w:rsidP="00C16C39">
      <w:pPr>
        <w:pStyle w:val="NoSpacing"/>
        <w:keepNext/>
        <w:ind w:firstLine="225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4.5pt;height:222.5pt">
            <v:imagedata r:id="rId8" o:title="Picture3"/>
          </v:shape>
        </w:pict>
      </w:r>
    </w:p>
    <w:p w:rsidR="00C16C39" w:rsidRPr="00C16C39" w:rsidRDefault="00C16C39" w:rsidP="00C16C39">
      <w:pPr>
        <w:pStyle w:val="Caption"/>
        <w:jc w:val="center"/>
        <w:rPr>
          <w:i w:val="0"/>
        </w:rPr>
      </w:pPr>
      <w:r w:rsidRPr="00C16C39">
        <w:rPr>
          <w:i w:val="0"/>
        </w:rPr>
        <w:t xml:space="preserve">Figure </w:t>
      </w:r>
      <w:r w:rsidRPr="00C16C39">
        <w:rPr>
          <w:i w:val="0"/>
        </w:rPr>
        <w:fldChar w:fldCharType="begin"/>
      </w:r>
      <w:r w:rsidRPr="00C16C39">
        <w:rPr>
          <w:i w:val="0"/>
        </w:rPr>
        <w:instrText xml:space="preserve"> SEQ Figure \* ARABIC </w:instrText>
      </w:r>
      <w:r w:rsidRPr="00C16C39">
        <w:rPr>
          <w:i w:val="0"/>
        </w:rPr>
        <w:fldChar w:fldCharType="separate"/>
      </w:r>
      <w:r w:rsidRPr="00C16C39">
        <w:rPr>
          <w:i w:val="0"/>
          <w:noProof/>
        </w:rPr>
        <w:t>1</w:t>
      </w:r>
      <w:r w:rsidRPr="00C16C39">
        <w:rPr>
          <w:i w:val="0"/>
        </w:rPr>
        <w:fldChar w:fldCharType="end"/>
      </w:r>
      <w:r>
        <w:rPr>
          <w:i w:val="0"/>
        </w:rPr>
        <w:t xml:space="preserve"> Architecture of PCD-</w:t>
      </w:r>
      <w:proofErr w:type="spellStart"/>
      <w:r>
        <w:rPr>
          <w:i w:val="0"/>
        </w:rPr>
        <w:t>ResNet</w:t>
      </w:r>
      <w:proofErr w:type="spellEnd"/>
    </w:p>
    <w:p w:rsidR="008E5547" w:rsidRPr="008E5547" w:rsidRDefault="008E5547" w:rsidP="008E5547">
      <w:pPr>
        <w:pStyle w:val="NoSpacing"/>
      </w:pPr>
    </w:p>
    <w:p w:rsidR="003F62F7" w:rsidRPr="003F62F7" w:rsidRDefault="003F62F7" w:rsidP="00516792">
      <w:pPr>
        <w:rPr>
          <w:i/>
          <w:sz w:val="24"/>
        </w:rPr>
      </w:pPr>
      <w:r>
        <w:rPr>
          <w:i/>
          <w:sz w:val="24"/>
        </w:rPr>
        <w:t>Training</w:t>
      </w:r>
      <w:r w:rsidR="00817DAA">
        <w:rPr>
          <w:i/>
          <w:sz w:val="24"/>
        </w:rPr>
        <w:t xml:space="preserve"> and Performance on Validation Dataset</w:t>
      </w:r>
    </w:p>
    <w:p w:rsidR="00F6318A" w:rsidRDefault="00F6318A" w:rsidP="001C4150">
      <w:pPr>
        <w:pStyle w:val="ListParagraph"/>
        <w:numPr>
          <w:ilvl w:val="0"/>
          <w:numId w:val="3"/>
        </w:numPr>
      </w:pPr>
      <w:r>
        <w:t>Remove random crop operation for preparing training data</w:t>
      </w:r>
    </w:p>
    <w:p w:rsidR="00F6318A" w:rsidRDefault="003D499D" w:rsidP="00D61314">
      <w:pPr>
        <w:pStyle w:val="ListParagraph"/>
        <w:ind w:left="360" w:firstLine="216"/>
      </w:pPr>
      <w:r w:rsidRPr="007F2007">
        <w:lastRenderedPageBreak/>
        <w:t xml:space="preserve">For </w:t>
      </w:r>
      <w:r w:rsidR="0062368B" w:rsidRPr="007F2007">
        <w:t xml:space="preserve">preparation of </w:t>
      </w:r>
      <w:r w:rsidRPr="007F2007">
        <w:t xml:space="preserve">the training dataset, we </w:t>
      </w:r>
      <w:r w:rsidR="00CF0E96" w:rsidRPr="007F2007">
        <w:t xml:space="preserve">kept random rotation, random blur and random flip operations </w:t>
      </w:r>
      <w:r w:rsidR="0053321D" w:rsidRPr="007F2007">
        <w:t>initially implemented in A2DDataloader</w:t>
      </w:r>
      <w:r w:rsidR="00CF0E96" w:rsidRPr="007F2007">
        <w:t xml:space="preserve">, but removed </w:t>
      </w:r>
      <w:r w:rsidR="00CF0E96" w:rsidRPr="00FF2028">
        <w:t xml:space="preserve">the random crop operation. All these manipulations </w:t>
      </w:r>
      <w:r w:rsidR="00237A68" w:rsidRPr="00FF2028">
        <w:t xml:space="preserve">are </w:t>
      </w:r>
      <w:r w:rsidR="00CF0E96" w:rsidRPr="00FF2028">
        <w:t xml:space="preserve">meant to increase the variability of the training dataset </w:t>
      </w:r>
      <w:r w:rsidR="00237A68" w:rsidRPr="00FF2028">
        <w:t xml:space="preserve">hence </w:t>
      </w:r>
      <w:r w:rsidR="00CF0E96" w:rsidRPr="00FF2028">
        <w:t xml:space="preserve">to reduce the over fitting problem, </w:t>
      </w:r>
      <w:r w:rsidR="00177D69" w:rsidRPr="00FF2028">
        <w:t>however, we proposed that</w:t>
      </w:r>
      <w:r w:rsidR="00CF0E96" w:rsidRPr="00FF2028">
        <w:t xml:space="preserve"> </w:t>
      </w:r>
      <w:r w:rsidR="00237A68" w:rsidRPr="00FF2028">
        <w:t xml:space="preserve">the random crop </w:t>
      </w:r>
      <w:r w:rsidR="00177D69" w:rsidRPr="00FF2028">
        <w:t xml:space="preserve">operation </w:t>
      </w:r>
      <w:r w:rsidR="003E61B8" w:rsidRPr="00FF2028">
        <w:t>could actually be harmful to the training.</w:t>
      </w:r>
      <w:r w:rsidR="003F286C" w:rsidRPr="00FF2028">
        <w:t xml:space="preserve"> </w:t>
      </w:r>
      <w:r w:rsidR="003E61B8" w:rsidRPr="00FF2028">
        <w:t xml:space="preserve">The reason is that it </w:t>
      </w:r>
      <w:r w:rsidR="00556EE9" w:rsidRPr="00FF2028">
        <w:t>reduce</w:t>
      </w:r>
      <w:r w:rsidR="00E63A0C" w:rsidRPr="00FF2028">
        <w:t>d</w:t>
      </w:r>
      <w:r w:rsidR="00556EE9" w:rsidRPr="00FF2028">
        <w:t xml:space="preserve"> the number of positive </w:t>
      </w:r>
      <w:r w:rsidR="00FD78D9" w:rsidRPr="00FF2028">
        <w:t xml:space="preserve">training </w:t>
      </w:r>
      <w:r w:rsidR="008352F3" w:rsidRPr="00FF2028">
        <w:t>samples</w:t>
      </w:r>
      <w:r w:rsidR="003B6C72" w:rsidRPr="00FF2028">
        <w:t xml:space="preserve"> </w:t>
      </w:r>
      <w:r w:rsidR="008E4314" w:rsidRPr="00FF2028">
        <w:t>(</w:t>
      </w:r>
      <w:r w:rsidR="004536E8" w:rsidRPr="00FF2028">
        <w:t xml:space="preserve">reduced </w:t>
      </w:r>
      <m:oMath>
        <m:r>
          <m:rPr>
            <m:sty m:val="p"/>
          </m:rPr>
          <w:rPr>
            <w:rFonts w:ascii="Cambria Math" w:hAnsi="Cambria Math"/>
          </w:rPr>
          <m:t>26.8%</m:t>
        </m:r>
      </m:oMath>
      <w:r w:rsidR="008E4314" w:rsidRPr="00FF2028">
        <w:t xml:space="preserve"> on training dataset and </w:t>
      </w:r>
      <m:oMath>
        <m:r>
          <m:rPr>
            <m:sty m:val="p"/>
          </m:rPr>
          <w:rPr>
            <w:rFonts w:ascii="Cambria Math" w:hAnsi="Cambria Math"/>
          </w:rPr>
          <m:t>28.1%</m:t>
        </m:r>
      </m:oMath>
      <w:r w:rsidR="008E4314" w:rsidRPr="00FF2028">
        <w:t xml:space="preserve"> on validation</w:t>
      </w:r>
      <w:r w:rsidR="008E4314" w:rsidRPr="007F2007">
        <w:t xml:space="preserve"> dataset) </w:t>
      </w:r>
      <w:r w:rsidR="003B6C72" w:rsidRPr="007F2007">
        <w:t>for each class</w:t>
      </w:r>
      <w:r w:rsidR="00E63A0C" w:rsidRPr="007F2007">
        <w:t xml:space="preserve"> by cutting off actors from images</w:t>
      </w:r>
      <w:r w:rsidR="00E63A0C" w:rsidRPr="00F6318A">
        <w:rPr>
          <w:color w:val="FF0000"/>
        </w:rPr>
        <w:t xml:space="preserve"> </w:t>
      </w:r>
      <w:r w:rsidR="00E63A0C" w:rsidRPr="007F2007">
        <w:t>(</w:t>
      </w:r>
      <w:r w:rsidR="00E63A0C" w:rsidRPr="00F6318A">
        <w:rPr>
          <w:color w:val="FF0000"/>
        </w:rPr>
        <w:t>Fig. 2</w:t>
      </w:r>
      <w:r w:rsidR="000923AA" w:rsidRPr="00F6318A">
        <w:rPr>
          <w:color w:val="FF0000"/>
        </w:rPr>
        <w:t>A</w:t>
      </w:r>
      <w:r w:rsidR="00E63A0C" w:rsidRPr="007F2007">
        <w:t>)</w:t>
      </w:r>
      <w:r w:rsidR="00312DFC" w:rsidRPr="007F2007">
        <w:t>.</w:t>
      </w:r>
      <w:r w:rsidR="006146B1" w:rsidRPr="007F2007">
        <w:t xml:space="preserve"> And in deed, the performance </w:t>
      </w:r>
      <w:r w:rsidR="00544A9D" w:rsidRPr="007F2007">
        <w:t xml:space="preserve">of the model </w:t>
      </w:r>
      <w:r w:rsidR="006146B1" w:rsidRPr="007F2007">
        <w:t xml:space="preserve">dropped </w:t>
      </w:r>
      <w:r w:rsidR="001D19B2">
        <w:t xml:space="preserve">substantially </w:t>
      </w:r>
      <w:r w:rsidR="00544A9D" w:rsidRPr="007F2007">
        <w:t>when the random crop was applied (</w:t>
      </w:r>
      <w:r w:rsidR="003F0990" w:rsidRPr="007F2007">
        <w:t xml:space="preserve">Fig. </w:t>
      </w:r>
      <w:r w:rsidR="003F0990" w:rsidRPr="00FF2028">
        <w:rPr>
          <w:color w:val="FF0000"/>
        </w:rPr>
        <w:t>2</w:t>
      </w:r>
      <w:r w:rsidR="00A05243" w:rsidRPr="00FF2028">
        <w:rPr>
          <w:color w:val="FF0000"/>
        </w:rPr>
        <w:t>B</w:t>
      </w:r>
      <w:r w:rsidR="0015536B" w:rsidRPr="007F2007">
        <w:t xml:space="preserve">, red VS </w:t>
      </w:r>
      <w:r w:rsidR="003B4AAA" w:rsidRPr="007F2007">
        <w:t>magenta</w:t>
      </w:r>
      <w:r w:rsidR="00544A9D" w:rsidRPr="007F2007">
        <w:t>).</w:t>
      </w:r>
    </w:p>
    <w:p w:rsidR="00D61314" w:rsidRPr="00D61314" w:rsidRDefault="00D61314" w:rsidP="00D61314">
      <w:pPr>
        <w:pStyle w:val="ListParagraph"/>
        <w:ind w:left="360" w:firstLine="216"/>
        <w:rPr>
          <w:sz w:val="8"/>
          <w:szCs w:val="8"/>
        </w:rPr>
      </w:pPr>
    </w:p>
    <w:p w:rsidR="001C4150" w:rsidRDefault="00B1185C" w:rsidP="001C4150">
      <w:pPr>
        <w:pStyle w:val="ListParagraph"/>
        <w:numPr>
          <w:ilvl w:val="0"/>
          <w:numId w:val="3"/>
        </w:numPr>
      </w:pPr>
      <w:r w:rsidRPr="007F2007">
        <w:t xml:space="preserve">The model was initialed with </w:t>
      </w:r>
      <w:r w:rsidR="00722330" w:rsidRPr="007F2007">
        <w:t xml:space="preserve">a </w:t>
      </w:r>
      <w:r w:rsidRPr="007F2007">
        <w:t>Res</w:t>
      </w:r>
      <w:r w:rsidRPr="007F2007">
        <w:rPr>
          <w:rFonts w:hint="eastAsia"/>
        </w:rPr>
        <w:t>Net</w:t>
      </w:r>
      <w:r w:rsidRPr="007F2007">
        <w:t xml:space="preserve">152 </w:t>
      </w:r>
      <w:r w:rsidR="00722330" w:rsidRPr="007F2007">
        <w:t>model pre-trained on ImageNet</w:t>
      </w:r>
      <w:r w:rsidR="00D61314">
        <w:t>.</w:t>
      </w:r>
    </w:p>
    <w:p w:rsidR="00D61314" w:rsidRDefault="00A65925" w:rsidP="001C4150">
      <w:pPr>
        <w:pStyle w:val="ListParagraph"/>
        <w:numPr>
          <w:ilvl w:val="0"/>
          <w:numId w:val="3"/>
        </w:numPr>
      </w:pPr>
      <w:r>
        <w:t>Log loss was used for training:</w:t>
      </w:r>
    </w:p>
    <w:p w:rsidR="00D61314" w:rsidRPr="00857558" w:rsidRDefault="00C35A4B" w:rsidP="00D61314">
      <w:pPr>
        <w:pStyle w:val="ListParagraph"/>
        <w:ind w:left="360"/>
      </w:pPr>
      <m:oMathPara>
        <m:oMath>
          <m:r>
            <w:rPr>
              <w:rFonts w:ascii="Cambria Math" w:hAnsi="Cambria Math"/>
            </w:rPr>
            <m:t>L=-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42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+(1-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log⁡</m:t>
                  </m:r>
                  <m:r>
                    <w:rPr>
                      <w:rFonts w:ascii="Cambria Math" w:hAnsi="Cambria Math"/>
                    </w:rPr>
                    <m:t>(1-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d>
            </m:e>
          </m:nary>
        </m:oMath>
      </m:oMathPara>
    </w:p>
    <w:p w:rsidR="00857558" w:rsidRDefault="00857558" w:rsidP="00D61314">
      <w:pPr>
        <w:pStyle w:val="ListParagraph"/>
        <w:ind w:left="360"/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are the ground truth and predicted labels respectively for the </w:t>
      </w:r>
      <m:oMath>
        <m:r>
          <w:rPr>
            <w:rFonts w:ascii="Cambria Math" w:hAnsi="Cambria Math"/>
          </w:rPr>
          <m:t>i</m:t>
        </m:r>
      </m:oMath>
      <w:r>
        <w:t>-th</w:t>
      </w:r>
      <w:r w:rsidR="00122E47">
        <w:t xml:space="preserve"> class</w:t>
      </w:r>
      <w:r w:rsidR="001E1686">
        <w:t>.</w:t>
      </w:r>
    </w:p>
    <w:p w:rsidR="00D61314" w:rsidRDefault="00416B56" w:rsidP="001C4150">
      <w:pPr>
        <w:pStyle w:val="ListParagraph"/>
        <w:numPr>
          <w:ilvl w:val="0"/>
          <w:numId w:val="3"/>
        </w:numPr>
      </w:pPr>
      <w:r>
        <w:rPr>
          <w:rFonts w:hint="eastAsia"/>
        </w:rPr>
        <w:t>Optimization</w:t>
      </w:r>
      <w:r>
        <w:t xml:space="preserve"> </w:t>
      </w:r>
      <w:r>
        <w:rPr>
          <w:rFonts w:hint="eastAsia"/>
        </w:rPr>
        <w:t>method</w:t>
      </w:r>
      <w:r>
        <w:t xml:space="preserve"> is SGD, with lr=0.00001, </w:t>
      </w:r>
      <w:r w:rsidR="002F15D8">
        <w:t>momentum=0.9 and</w:t>
      </w:r>
      <w:r>
        <w:t xml:space="preserve"> weight decay = 0.00004</w:t>
      </w:r>
      <w:r w:rsidR="002F15D8">
        <w:t>.</w:t>
      </w:r>
    </w:p>
    <w:p w:rsidR="00C7594D" w:rsidRPr="007F2007" w:rsidRDefault="00C7594D" w:rsidP="001C4150">
      <w:pPr>
        <w:pStyle w:val="ListParagraph"/>
        <w:numPr>
          <w:ilvl w:val="0"/>
          <w:numId w:val="3"/>
        </w:numPr>
      </w:pPr>
      <w:r>
        <w:t xml:space="preserve">As shown in Fig. </w:t>
      </w:r>
      <w:r w:rsidRPr="00C7594D">
        <w:rPr>
          <w:color w:val="FF0000"/>
        </w:rPr>
        <w:t>2B</w:t>
      </w:r>
      <w:r>
        <w:t xml:space="preserve"> (red line)</w:t>
      </w:r>
      <w:r w:rsidR="00A17E9C">
        <w:t xml:space="preserve">, the F1 score reached close to 60 after 24 epochs, and then fluctuated </w:t>
      </w:r>
      <w:r w:rsidR="003323DB">
        <w:t>below 60 and maximized to 59.4 at 70 epochs.</w:t>
      </w:r>
    </w:p>
    <w:p w:rsidR="00C93A58" w:rsidRDefault="002A3511" w:rsidP="00C93A58">
      <w:pPr>
        <w:pStyle w:val="NoSpacing"/>
      </w:pPr>
      <w:r>
        <w:rPr>
          <w:noProof/>
        </w:rPr>
        <w:drawing>
          <wp:inline distT="0" distB="0" distL="0" distR="0" wp14:anchorId="63BFD786" wp14:editId="4AD72FA9">
            <wp:extent cx="5486400" cy="3104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511" w:rsidRDefault="002A3511" w:rsidP="002A3511">
      <w:pPr>
        <w:pStyle w:val="NoSpacing"/>
        <w:rPr>
          <w:sz w:val="20"/>
        </w:rPr>
      </w:pPr>
      <w:r w:rsidRPr="0025271E">
        <w:rPr>
          <w:b/>
          <w:sz w:val="20"/>
        </w:rPr>
        <w:t xml:space="preserve">Figure </w:t>
      </w:r>
      <w:r>
        <w:rPr>
          <w:b/>
          <w:sz w:val="20"/>
        </w:rPr>
        <w:t>2</w:t>
      </w:r>
      <w:r w:rsidRPr="0025271E">
        <w:rPr>
          <w:b/>
          <w:sz w:val="20"/>
        </w:rPr>
        <w:t xml:space="preserve">. </w:t>
      </w:r>
      <w:r w:rsidRPr="00737EF2">
        <w:rPr>
          <w:sz w:val="20"/>
        </w:rPr>
        <w:t>A</w:t>
      </w:r>
      <w:r>
        <w:rPr>
          <w:sz w:val="20"/>
        </w:rPr>
        <w:t>, Dataset distribution. B, performance of all models.</w:t>
      </w:r>
    </w:p>
    <w:p w:rsidR="000A4590" w:rsidRPr="00C93A58" w:rsidRDefault="000A4590" w:rsidP="002A3511">
      <w:pPr>
        <w:pStyle w:val="NoSpacing"/>
      </w:pPr>
    </w:p>
    <w:p w:rsidR="006B7336" w:rsidRPr="00BB39E5" w:rsidRDefault="006B7336" w:rsidP="006B7336">
      <w:pPr>
        <w:rPr>
          <w:i/>
          <w:sz w:val="24"/>
        </w:rPr>
      </w:pPr>
      <w:r>
        <w:rPr>
          <w:rFonts w:hint="eastAsia"/>
          <w:i/>
          <w:sz w:val="24"/>
        </w:rPr>
        <w:t>A</w:t>
      </w:r>
      <w:r>
        <w:rPr>
          <w:i/>
          <w:sz w:val="24"/>
        </w:rPr>
        <w:t>lternative Architecture</w:t>
      </w:r>
    </w:p>
    <w:p w:rsidR="00F64A5E" w:rsidRDefault="00760E6C" w:rsidP="00760E6C">
      <w:r>
        <w:t xml:space="preserve">  </w:t>
      </w:r>
      <w:r w:rsidR="007C7339">
        <w:t xml:space="preserve">  </w:t>
      </w:r>
      <w:r>
        <w:t>Each detector in the PCD-</w:t>
      </w:r>
      <w:proofErr w:type="spellStart"/>
      <w:r>
        <w:t>ResNet</w:t>
      </w:r>
      <w:proofErr w:type="spellEnd"/>
      <w:r>
        <w:t xml:space="preserve"> produces a probability distribution over </w:t>
      </w:r>
      <m:oMath>
        <m:r>
          <m:rPr>
            <m:sty m:val="p"/>
          </m:rPr>
          <w:rPr>
            <w:rFonts w:ascii="Cambria Math" w:hAnsi="Cambria Math"/>
          </w:rPr>
          <m:t>[0,1]</m:t>
        </m:r>
      </m:oMath>
      <w:r>
        <w:t xml:space="preserve"> by applying a softmax function to two values generated by the detector’s </w:t>
      </w:r>
      <w:r w:rsidRPr="007F2007">
        <w:t>fully-connected layer</w:t>
      </w:r>
      <w:r w:rsidR="007C7339">
        <w:t xml:space="preserve">. Then we might want the fully-connected layer to generate only one value and then let this value go through a sigmoid function, with which we can save </w:t>
      </w:r>
      <m:oMath>
        <m:r>
          <m:rPr>
            <m:sty m:val="p"/>
          </m:rPr>
          <w:rPr>
            <w:rFonts w:ascii="Cambria Math" w:hAnsi="Cambria Math"/>
          </w:rPr>
          <m:t>2048×43+43</m:t>
        </m:r>
      </m:oMath>
      <w:r w:rsidR="007C7339">
        <w:t xml:space="preserve"> parameters. Therefore, we also </w:t>
      </w:r>
      <w:r w:rsidR="00224208">
        <w:t>implemented this version, which we call PCD-Sig-</w:t>
      </w:r>
      <w:proofErr w:type="spellStart"/>
      <w:r w:rsidR="00224208">
        <w:t>ResNet</w:t>
      </w:r>
      <w:proofErr w:type="spellEnd"/>
      <w:r w:rsidR="009E7A27">
        <w:t>. As we can see from Fig. 2B (blue line)</w:t>
      </w:r>
      <w:r w:rsidR="00CD77CF">
        <w:t>, its performance is slightly lower than the PCD-</w:t>
      </w:r>
      <w:proofErr w:type="spellStart"/>
      <w:r w:rsidR="00CD77CF">
        <w:t>ResNet</w:t>
      </w:r>
      <w:proofErr w:type="spellEnd"/>
      <w:r w:rsidR="00CD77CF">
        <w:t xml:space="preserve"> model.</w:t>
      </w:r>
    </w:p>
    <w:p w:rsidR="00F14082" w:rsidRPr="00F14082" w:rsidRDefault="00F14082" w:rsidP="00F14082">
      <w:pPr>
        <w:pStyle w:val="NoSpacing"/>
      </w:pPr>
    </w:p>
    <w:p w:rsidR="00201E27" w:rsidRPr="00201E27" w:rsidRDefault="00201E27" w:rsidP="00201E27">
      <w:pPr>
        <w:pStyle w:val="NoSpacing"/>
      </w:pPr>
    </w:p>
    <w:p w:rsidR="00157131" w:rsidRDefault="00157131" w:rsidP="00157131">
      <w:pPr>
        <w:pStyle w:val="Heading3"/>
      </w:pPr>
      <w:r>
        <w:t>1.</w:t>
      </w:r>
      <w:r w:rsidR="00545E7C">
        <w:t>2</w:t>
      </w:r>
      <w:r>
        <w:t xml:space="preserve"> </w:t>
      </w:r>
      <w:r w:rsidR="0078705A">
        <w:t xml:space="preserve">Attended </w:t>
      </w:r>
      <w:r>
        <w:t xml:space="preserve">Per Class Detection with </w:t>
      </w:r>
      <w:proofErr w:type="spellStart"/>
      <w:r>
        <w:t>ResNet</w:t>
      </w:r>
      <w:proofErr w:type="spellEnd"/>
      <w:r>
        <w:t xml:space="preserve"> (</w:t>
      </w:r>
      <w:r w:rsidR="0007032F">
        <w:t>A</w:t>
      </w:r>
      <w:r>
        <w:t>PCD-</w:t>
      </w:r>
      <w:proofErr w:type="spellStart"/>
      <w:r>
        <w:t>ResNet</w:t>
      </w:r>
      <w:proofErr w:type="spellEnd"/>
      <w:r>
        <w:t>)</w:t>
      </w:r>
      <w:r w:rsidRPr="00F64A5E">
        <w:t>:</w:t>
      </w:r>
    </w:p>
    <w:p w:rsidR="00157131" w:rsidRPr="008E5547" w:rsidRDefault="00157131" w:rsidP="00157131">
      <w:pPr>
        <w:tabs>
          <w:tab w:val="left" w:pos="1970"/>
        </w:tabs>
        <w:rPr>
          <w:sz w:val="8"/>
          <w:szCs w:val="12"/>
        </w:rPr>
      </w:pPr>
    </w:p>
    <w:p w:rsidR="00157131" w:rsidRPr="00BB39E5" w:rsidRDefault="00157131" w:rsidP="00157131">
      <w:pPr>
        <w:rPr>
          <w:i/>
          <w:sz w:val="24"/>
        </w:rPr>
      </w:pPr>
      <w:r w:rsidRPr="00BB39E5">
        <w:rPr>
          <w:i/>
          <w:sz w:val="24"/>
        </w:rPr>
        <w:lastRenderedPageBreak/>
        <w:t>Architecture</w:t>
      </w:r>
    </w:p>
    <w:p w:rsidR="00545E7C" w:rsidRDefault="004B7EB3" w:rsidP="00545E7C">
      <w:pPr>
        <w:ind w:firstLine="216"/>
      </w:pPr>
      <w:r>
        <w:t>In last section, we see that although the PCD-Sig-</w:t>
      </w:r>
      <w:proofErr w:type="spellStart"/>
      <w:r>
        <w:t>ResNet</w:t>
      </w:r>
      <w:proofErr w:type="spellEnd"/>
      <w:r>
        <w:t xml:space="preserve"> model has less complexity compared to the PCD-</w:t>
      </w:r>
      <w:proofErr w:type="spellStart"/>
      <w:r>
        <w:t>ResNet</w:t>
      </w:r>
      <w:proofErr w:type="spellEnd"/>
      <w:r>
        <w:t>, but its performance is also impaired. Therefore, we introduce an attention map to make the model focus on specific regions and then generate one single predictor for each class</w:t>
      </w:r>
      <w:r w:rsidR="003F2B2B">
        <w:t xml:space="preserve"> based on those regions</w:t>
      </w:r>
      <w:r>
        <w:t xml:space="preserve">. In this way, we hope that the reduction in number of parameters will not </w:t>
      </w:r>
      <w:r w:rsidR="001F1446">
        <w:t xml:space="preserve">impair </w:t>
      </w:r>
      <w:r>
        <w:t>its performance.</w:t>
      </w:r>
      <w:r w:rsidR="003F2B2B">
        <w:t xml:space="preserve"> </w:t>
      </w:r>
      <w:r w:rsidR="001F1446">
        <w:t xml:space="preserve">We hack into the </w:t>
      </w:r>
      <w:proofErr w:type="spellStart"/>
      <w:r w:rsidR="001F1446">
        <w:t>ResNet</w:t>
      </w:r>
      <w:proofErr w:type="spellEnd"/>
      <w:r w:rsidR="001F1446">
        <w:t xml:space="preserve"> and extract the feature map (</w:t>
      </w:r>
      <m:oMath>
        <m:r>
          <m:rPr>
            <m:sty m:val="p"/>
          </m:rPr>
          <w:rPr>
            <w:rFonts w:ascii="Cambria Math" w:hAnsi="Cambria Math"/>
          </w:rPr>
          <m:t>1024×14×14</m:t>
        </m:r>
      </m:oMath>
      <w:r w:rsidR="001F1446">
        <w:t xml:space="preserve">) from its layer3, and then </w:t>
      </w:r>
      <w:r w:rsidR="00545E7C">
        <w:t xml:space="preserve">obtain an attention map from this feature map </w:t>
      </w:r>
      <w:r w:rsidR="0077513C">
        <w:t>with</w:t>
      </w:r>
      <w:r w:rsidR="00545E7C">
        <w:t xml:space="preserve"> a convolution layer (kernel=3, stride=1, padding=1)</w:t>
      </w:r>
      <w:r w:rsidR="0077513C">
        <w:t xml:space="preserve"> followed by a sigmoid operation</w:t>
      </w:r>
      <w:r w:rsidR="00545E7C">
        <w:t>.</w:t>
      </w:r>
      <w:r w:rsidR="0077513C">
        <w:t xml:space="preserve"> After that, the extracted feature map is weighted by this attention map and then fed into the rest layers of ResNet152. We replace the </w:t>
      </w:r>
      <w:r w:rsidR="008B0F29">
        <w:t xml:space="preserve">last fully-connected layer of ResNet152 with </w:t>
      </w:r>
      <w:r w:rsidR="004A74EA">
        <w:t xml:space="preserve">43 class detectors, each of them is composed with a fully-connected layer </w:t>
      </w:r>
      <w:r w:rsidR="008B0F29">
        <w:t>(</w:t>
      </w:r>
      <m:oMath>
        <m:r>
          <m:rPr>
            <m:sty m:val="p"/>
          </m:rPr>
          <w:rPr>
            <w:rFonts w:ascii="Cambria Math" w:hAnsi="Cambria Math"/>
          </w:rPr>
          <m:t>2048×1</m:t>
        </m:r>
      </m:oMath>
      <w:r w:rsidR="008B0F29">
        <w:t xml:space="preserve">) </w:t>
      </w:r>
      <w:r w:rsidR="004A74EA">
        <w:t xml:space="preserve">followed by a </w:t>
      </w:r>
      <w:r w:rsidR="008B0F29">
        <w:t>sigmo</w:t>
      </w:r>
      <w:r w:rsidR="009208B0">
        <w:t xml:space="preserve">id function. </w:t>
      </w:r>
      <w:r w:rsidR="00E87283">
        <w:t>Then the outputs from all 43 detectors give the final prediction vector (</w:t>
      </w:r>
      <m:oMath>
        <m:r>
          <m:rPr>
            <m:sty m:val="p"/>
          </m:rPr>
          <w:rPr>
            <w:rFonts w:ascii="Cambria Math" w:hAnsi="Cambria Math"/>
          </w:rPr>
          <m:t>43×1</m:t>
        </m:r>
      </m:oMath>
      <w:r w:rsidR="00E87283">
        <w:t>)</w:t>
      </w:r>
      <w:r w:rsidR="00120845">
        <w:t xml:space="preserve"> (</w:t>
      </w:r>
      <w:r w:rsidR="00120845" w:rsidRPr="00120845">
        <w:rPr>
          <w:color w:val="FF0000"/>
        </w:rPr>
        <w:t>Fig. 3</w:t>
      </w:r>
      <w:r w:rsidR="00120845">
        <w:t>)</w:t>
      </w:r>
      <w:r w:rsidR="00E87283">
        <w:t>.</w:t>
      </w:r>
    </w:p>
    <w:p w:rsidR="00040B0B" w:rsidRDefault="00040B0B" w:rsidP="00040B0B">
      <w:pPr>
        <w:keepNext/>
        <w:jc w:val="center"/>
      </w:pPr>
      <w:r>
        <w:rPr>
          <w:noProof/>
        </w:rPr>
        <w:drawing>
          <wp:inline distT="0" distB="0" distL="0" distR="0" wp14:anchorId="762CC1BF" wp14:editId="2E11C26F">
            <wp:extent cx="2289658" cy="2399386"/>
            <wp:effectExtent l="0" t="0" r="0" b="1270"/>
            <wp:docPr id="129" name="Google Shape;129;p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Google Shape;129;p15"/>
                    <pic:cNvPicPr preferRelativeResize="0"/>
                  </pic:nvPicPr>
                  <pic:blipFill>
                    <a:blip r:embed="rId1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11" cy="240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5A3" w:rsidRPr="00040B0B" w:rsidRDefault="00040B0B" w:rsidP="00040B0B">
      <w:pPr>
        <w:pStyle w:val="Caption"/>
        <w:jc w:val="center"/>
        <w:rPr>
          <w:i w:val="0"/>
          <w:color w:val="auto"/>
          <w:sz w:val="24"/>
        </w:rPr>
      </w:pPr>
      <w:r w:rsidRPr="001E1EB9">
        <w:rPr>
          <w:b/>
          <w:i w:val="0"/>
          <w:color w:val="auto"/>
        </w:rPr>
        <w:t>Figure 3.</w:t>
      </w:r>
      <w:r w:rsidRPr="00040B0B">
        <w:rPr>
          <w:i w:val="0"/>
          <w:color w:val="auto"/>
        </w:rPr>
        <w:t xml:space="preserve"> Architecture of APCD-</w:t>
      </w:r>
      <w:proofErr w:type="spellStart"/>
      <w:r w:rsidRPr="00040B0B">
        <w:rPr>
          <w:i w:val="0"/>
          <w:color w:val="auto"/>
        </w:rPr>
        <w:t>ResNet</w:t>
      </w:r>
      <w:proofErr w:type="spellEnd"/>
    </w:p>
    <w:p w:rsidR="00040B0B" w:rsidRPr="00040B0B" w:rsidRDefault="00040B0B" w:rsidP="00040B0B">
      <w:pPr>
        <w:pStyle w:val="NoSpacing"/>
      </w:pPr>
    </w:p>
    <w:p w:rsidR="00FA5D71" w:rsidRPr="003F62F7" w:rsidRDefault="00FA5D71" w:rsidP="00FA5D71">
      <w:pPr>
        <w:rPr>
          <w:i/>
          <w:sz w:val="24"/>
        </w:rPr>
      </w:pPr>
      <w:r>
        <w:rPr>
          <w:i/>
          <w:sz w:val="24"/>
        </w:rPr>
        <w:t>Training and Performance on Validation Dataset</w:t>
      </w:r>
    </w:p>
    <w:p w:rsidR="00FA5D71" w:rsidRDefault="00080DF1" w:rsidP="00FA5D71">
      <w:pPr>
        <w:pStyle w:val="ListParagraph"/>
        <w:numPr>
          <w:ilvl w:val="0"/>
          <w:numId w:val="3"/>
        </w:numPr>
      </w:pPr>
      <w:r>
        <w:t>The training parameters were the same as for PCD-</w:t>
      </w:r>
      <w:proofErr w:type="spellStart"/>
      <w:r>
        <w:t>ResNet</w:t>
      </w:r>
      <w:proofErr w:type="spellEnd"/>
      <w:r>
        <w:t>.</w:t>
      </w:r>
    </w:p>
    <w:p w:rsidR="00FA5D71" w:rsidRDefault="00FA5D71" w:rsidP="00FA5D71">
      <w:pPr>
        <w:pStyle w:val="ListParagraph"/>
        <w:numPr>
          <w:ilvl w:val="0"/>
          <w:numId w:val="3"/>
        </w:numPr>
      </w:pPr>
      <w:r>
        <w:t xml:space="preserve">As shown in Fig. </w:t>
      </w:r>
      <w:r w:rsidRPr="00B22D95">
        <w:t>2B</w:t>
      </w:r>
      <w:r>
        <w:t xml:space="preserve"> (</w:t>
      </w:r>
      <w:r w:rsidR="00080DF1">
        <w:t xml:space="preserve">cyan </w:t>
      </w:r>
      <w:r>
        <w:t xml:space="preserve">line), </w:t>
      </w:r>
      <w:r w:rsidR="00080DF1">
        <w:t xml:space="preserve">compared to </w:t>
      </w:r>
      <w:r>
        <w:t>the</w:t>
      </w:r>
      <w:r w:rsidR="00080DF1">
        <w:t xml:space="preserve"> PCD-</w:t>
      </w:r>
      <w:proofErr w:type="spellStart"/>
      <w:r w:rsidR="00080DF1">
        <w:t>ResNet</w:t>
      </w:r>
      <w:proofErr w:type="spellEnd"/>
      <w:r w:rsidR="00080DF1">
        <w:t xml:space="preserve"> model, it reached convergence more lowly, however, it was able to achieve comparable maximum F1 score (58.9</w:t>
      </w:r>
      <w:r w:rsidR="0084440C">
        <w:t xml:space="preserve"> at 55 epochs</w:t>
      </w:r>
      <w:r w:rsidR="00080DF1">
        <w:t>)</w:t>
      </w:r>
      <w:r>
        <w:t>.</w:t>
      </w:r>
      <w:r w:rsidR="00AA40A2">
        <w:t xml:space="preserve"> Remember that this model has fewer parameters compared to the PCD-</w:t>
      </w:r>
      <w:proofErr w:type="spellStart"/>
      <w:r w:rsidR="00AA40A2">
        <w:t>ResNet</w:t>
      </w:r>
      <w:proofErr w:type="spellEnd"/>
      <w:r w:rsidR="00AA40A2">
        <w:t>.</w:t>
      </w:r>
    </w:p>
    <w:p w:rsidR="00AA40A2" w:rsidRDefault="009316B0" w:rsidP="00FA5D71">
      <w:pPr>
        <w:pStyle w:val="ListParagraph"/>
        <w:numPr>
          <w:ilvl w:val="0"/>
          <w:numId w:val="3"/>
        </w:numPr>
      </w:pPr>
      <w:r>
        <w:t>Both th</w:t>
      </w:r>
      <w:r w:rsidR="00EC1CA2">
        <w:t>e APCD-</w:t>
      </w:r>
      <w:proofErr w:type="spellStart"/>
      <w:r w:rsidR="00EC1CA2">
        <w:t>ResNet</w:t>
      </w:r>
      <w:proofErr w:type="spellEnd"/>
      <w:r>
        <w:t xml:space="preserve"> and the PCD-Sig-</w:t>
      </w:r>
      <w:proofErr w:type="spellStart"/>
      <w:r w:rsidR="00EC1CA2">
        <w:t>ResNet</w:t>
      </w:r>
      <w:proofErr w:type="spellEnd"/>
      <w:r w:rsidR="00EC1CA2">
        <w:t xml:space="preserve"> have the same fully-connected layer in their detectors, however, the attention mechanism makes </w:t>
      </w:r>
      <w:r w:rsidR="009452CD">
        <w:t>the APCD-</w:t>
      </w:r>
      <w:proofErr w:type="spellStart"/>
      <w:r w:rsidR="009452CD">
        <w:t>ResNet</w:t>
      </w:r>
      <w:proofErr w:type="spellEnd"/>
      <w:r w:rsidR="009452CD">
        <w:t xml:space="preserve"> </w:t>
      </w:r>
      <w:r w:rsidR="00276DA8">
        <w:t>perform better than</w:t>
      </w:r>
      <w:r w:rsidR="009452CD">
        <w:t xml:space="preserve"> the PCD-Sig-</w:t>
      </w:r>
      <w:proofErr w:type="spellStart"/>
      <w:r w:rsidR="009452CD">
        <w:t>ResNet</w:t>
      </w:r>
      <w:proofErr w:type="spellEnd"/>
      <w:r w:rsidR="009452CD">
        <w:t xml:space="preserve"> (Fig. 2B, cyan VS blue)</w:t>
      </w:r>
      <w:r w:rsidR="001944AC">
        <w:t>.</w:t>
      </w:r>
    </w:p>
    <w:p w:rsidR="00175F20" w:rsidRDefault="00175F20" w:rsidP="00FA5D71">
      <w:pPr>
        <w:pStyle w:val="ListParagraph"/>
        <w:numPr>
          <w:ilvl w:val="0"/>
          <w:numId w:val="3"/>
        </w:numPr>
      </w:pPr>
      <w:r>
        <w:t>Fig. 4 shows some example attention maps generated by the APCD-</w:t>
      </w:r>
      <w:proofErr w:type="spellStart"/>
      <w:r>
        <w:t>ResNet</w:t>
      </w:r>
      <w:proofErr w:type="spellEnd"/>
      <w:r>
        <w:t xml:space="preserve"> on the validation dataset. We can see that it generally focuses on regions where actor-actions are.</w:t>
      </w:r>
    </w:p>
    <w:p w:rsidR="00737EF2" w:rsidRDefault="00737EF2" w:rsidP="00737EF2">
      <w:pPr>
        <w:pStyle w:val="ListParagraph"/>
        <w:ind w:left="360"/>
      </w:pPr>
    </w:p>
    <w:p w:rsidR="00323048" w:rsidRPr="00323048" w:rsidRDefault="00323048" w:rsidP="00323048">
      <w:pPr>
        <w:pStyle w:val="ListParagraph"/>
        <w:ind w:left="360"/>
        <w:rPr>
          <w:sz w:val="6"/>
        </w:rPr>
      </w:pPr>
    </w:p>
    <w:p w:rsidR="00545E7C" w:rsidRDefault="0077513C" w:rsidP="00545E7C">
      <w:pPr>
        <w:pStyle w:val="NoSpacing"/>
      </w:pPr>
      <w:r w:rsidRPr="0077513C">
        <w:rPr>
          <w:noProof/>
        </w:rPr>
        <w:lastRenderedPageBreak/>
        <w:drawing>
          <wp:inline distT="0" distB="0" distL="0" distR="0">
            <wp:extent cx="5486400" cy="3003253"/>
            <wp:effectExtent l="0" t="0" r="0" b="6985"/>
            <wp:docPr id="4" name="Picture 4" descr="C:\Users\byang\AppData\Local\Temp\15877789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yang\AppData\Local\Temp\1587778914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F7F" w:rsidRPr="008A4354" w:rsidRDefault="000C6FCB" w:rsidP="008A4354">
      <w:pPr>
        <w:pStyle w:val="NoSpacing"/>
        <w:rPr>
          <w:b/>
        </w:rPr>
      </w:pPr>
      <w:r>
        <w:rPr>
          <w:b/>
          <w:sz w:val="20"/>
        </w:rPr>
        <w:t xml:space="preserve">    </w:t>
      </w:r>
      <w:r w:rsidR="008D19E4" w:rsidRPr="0025271E">
        <w:rPr>
          <w:b/>
          <w:sz w:val="20"/>
        </w:rPr>
        <w:t xml:space="preserve">Figure 4. </w:t>
      </w:r>
      <w:r w:rsidR="008A4354" w:rsidRPr="0025271E">
        <w:rPr>
          <w:sz w:val="20"/>
        </w:rPr>
        <w:t>Example attention maps</w:t>
      </w:r>
      <w:r w:rsidR="003274D3">
        <w:rPr>
          <w:sz w:val="20"/>
        </w:rPr>
        <w:t xml:space="preserve"> generated</w:t>
      </w:r>
      <w:r w:rsidR="00756867">
        <w:rPr>
          <w:sz w:val="20"/>
        </w:rPr>
        <w:t xml:space="preserve"> by the APCD-</w:t>
      </w:r>
      <w:proofErr w:type="spellStart"/>
      <w:r w:rsidR="00756867">
        <w:rPr>
          <w:sz w:val="20"/>
        </w:rPr>
        <w:t>ResNet</w:t>
      </w:r>
      <w:proofErr w:type="spellEnd"/>
      <w:r w:rsidR="003274D3">
        <w:rPr>
          <w:sz w:val="20"/>
        </w:rPr>
        <w:t xml:space="preserve"> on </w:t>
      </w:r>
      <w:r w:rsidR="00756867">
        <w:rPr>
          <w:sz w:val="20"/>
        </w:rPr>
        <w:t xml:space="preserve">the </w:t>
      </w:r>
      <w:r w:rsidR="003274D3">
        <w:rPr>
          <w:sz w:val="20"/>
        </w:rPr>
        <w:t>validation dataset</w:t>
      </w:r>
      <w:r w:rsidR="008A4354" w:rsidRPr="0025271E">
        <w:rPr>
          <w:sz w:val="20"/>
        </w:rPr>
        <w:t xml:space="preserve">. </w:t>
      </w:r>
      <w:r w:rsidR="0033191F">
        <w:rPr>
          <w:sz w:val="20"/>
        </w:rPr>
        <w:t>The attention maps allow</w:t>
      </w:r>
      <w:r w:rsidR="008A4354" w:rsidRPr="0025271E">
        <w:rPr>
          <w:sz w:val="20"/>
        </w:rPr>
        <w:t xml:space="preserve"> the network to localize regions of interest while performing </w:t>
      </w:r>
      <w:r w:rsidR="00204229">
        <w:rPr>
          <w:sz w:val="20"/>
        </w:rPr>
        <w:t xml:space="preserve">actor-action </w:t>
      </w:r>
      <w:r w:rsidR="008A4354" w:rsidRPr="0025271E">
        <w:rPr>
          <w:sz w:val="20"/>
        </w:rPr>
        <w:t>detection.</w:t>
      </w:r>
    </w:p>
    <w:p w:rsidR="00FC3044" w:rsidRDefault="00FC3044" w:rsidP="00FC3044">
      <w:pPr>
        <w:pStyle w:val="NoSpacing"/>
      </w:pPr>
    </w:p>
    <w:p w:rsidR="00FC6F9F" w:rsidRPr="00FC3044" w:rsidRDefault="00FC6F9F" w:rsidP="00FC3044">
      <w:pPr>
        <w:pStyle w:val="NoSpacing"/>
      </w:pPr>
    </w:p>
    <w:p w:rsidR="00FC6F9F" w:rsidRDefault="00FC6F9F" w:rsidP="00FC6F9F">
      <w:pPr>
        <w:pStyle w:val="Heading3"/>
      </w:pPr>
      <w:r>
        <w:t>1.</w:t>
      </w:r>
      <w:r w:rsidR="007103AD">
        <w:t>3</w:t>
      </w:r>
      <w:r>
        <w:t xml:space="preserve"> Per Class Detection with </w:t>
      </w:r>
      <w:proofErr w:type="spellStart"/>
      <w:proofErr w:type="gramStart"/>
      <w:r w:rsidR="0057747A">
        <w:t>R</w:t>
      </w:r>
      <w:r w:rsidR="00EA0114">
        <w:t>es</w:t>
      </w:r>
      <w:r w:rsidR="00BC6FF6">
        <w:t>Net</w:t>
      </w:r>
      <w:proofErr w:type="spellEnd"/>
      <w:r w:rsidR="0057747A">
        <w:t>(</w:t>
      </w:r>
      <w:proofErr w:type="gramEnd"/>
      <w:r w:rsidR="0057747A">
        <w:t xml:space="preserve">2+1)D </w:t>
      </w:r>
      <w:r>
        <w:t>(PCD-R</w:t>
      </w:r>
      <w:r w:rsidR="00406718">
        <w:t>(2+1)D</w:t>
      </w:r>
      <w:r>
        <w:t>)</w:t>
      </w:r>
      <w:r w:rsidRPr="00F64A5E">
        <w:t>:</w:t>
      </w:r>
    </w:p>
    <w:p w:rsidR="00FC6F9F" w:rsidRPr="008E5547" w:rsidRDefault="00FC6F9F" w:rsidP="00FC6F9F">
      <w:pPr>
        <w:tabs>
          <w:tab w:val="left" w:pos="1970"/>
        </w:tabs>
        <w:rPr>
          <w:sz w:val="8"/>
          <w:szCs w:val="12"/>
        </w:rPr>
      </w:pPr>
    </w:p>
    <w:p w:rsidR="00FC6F9F" w:rsidRPr="00BB39E5" w:rsidRDefault="00FC6F9F" w:rsidP="00FC6F9F">
      <w:pPr>
        <w:rPr>
          <w:i/>
          <w:sz w:val="24"/>
        </w:rPr>
      </w:pPr>
      <w:r w:rsidRPr="00BB39E5">
        <w:rPr>
          <w:i/>
          <w:sz w:val="24"/>
        </w:rPr>
        <w:t>Architecture</w:t>
      </w:r>
    </w:p>
    <w:p w:rsidR="00FC6F9F" w:rsidRDefault="007A26FE" w:rsidP="008D2039">
      <w:pPr>
        <w:ind w:firstLine="216"/>
      </w:pPr>
      <w:r>
        <w:t>The previous two models all focus on single image, yet the task is actor-action detection, so it would be helpful to exploit a series of frames next to the target image.</w:t>
      </w:r>
      <w:r w:rsidR="0016430A">
        <w:t xml:space="preserve"> To achieve this goal, we replace the </w:t>
      </w:r>
      <w:r w:rsidR="0016430A">
        <w:rPr>
          <w:rFonts w:hint="eastAsia"/>
        </w:rPr>
        <w:t>ResNet</w:t>
      </w:r>
      <w:r w:rsidR="0016430A">
        <w:t>152 model in PCD-</w:t>
      </w:r>
      <w:proofErr w:type="spellStart"/>
      <w:r w:rsidR="0016430A">
        <w:t>ResNet</w:t>
      </w:r>
      <w:proofErr w:type="spellEnd"/>
      <w:r w:rsidR="0016430A">
        <w:t xml:space="preserve"> with the </w:t>
      </w:r>
      <w:proofErr w:type="spellStart"/>
      <w:proofErr w:type="gramStart"/>
      <w:r w:rsidR="0016430A">
        <w:t>ResNet</w:t>
      </w:r>
      <w:proofErr w:type="spellEnd"/>
      <w:r w:rsidR="0016430A">
        <w:t>(</w:t>
      </w:r>
      <w:proofErr w:type="gramEnd"/>
      <w:r w:rsidR="0016430A">
        <w:t>2+1)D model, which takes a series of consecutive frames</w:t>
      </w:r>
      <w:r w:rsidR="000C28FA">
        <w:t xml:space="preserve"> (16</w:t>
      </w:r>
      <w:r w:rsidR="00A2712B">
        <w:t xml:space="preserve"> frames</w:t>
      </w:r>
      <w:r w:rsidR="000C28FA">
        <w:t>)</w:t>
      </w:r>
      <w:r w:rsidR="0016430A">
        <w:t xml:space="preserve"> and perform convolutions in both the spatial and temporal domain independently. The design of the 43 detectors are t</w:t>
      </w:r>
      <w:r w:rsidR="004F4F66">
        <w:t>he same as those for PCD-</w:t>
      </w:r>
      <w:proofErr w:type="spellStart"/>
      <w:r w:rsidR="004F4F66">
        <w:t>ResNet</w:t>
      </w:r>
      <w:proofErr w:type="spellEnd"/>
      <w:r w:rsidR="004F4F66">
        <w:t xml:space="preserve"> (</w:t>
      </w:r>
      <w:r w:rsidR="004F4F66" w:rsidRPr="008D2039">
        <w:rPr>
          <w:color w:val="FF0000"/>
        </w:rPr>
        <w:t>Fig. 5</w:t>
      </w:r>
      <w:r w:rsidR="004F4F66">
        <w:t>).</w:t>
      </w:r>
    </w:p>
    <w:p w:rsidR="00737EF2" w:rsidRDefault="00737EF2" w:rsidP="00737EF2">
      <w:pPr>
        <w:pStyle w:val="NoSpacing"/>
      </w:pPr>
    </w:p>
    <w:p w:rsidR="00737EF2" w:rsidRDefault="00F042C0" w:rsidP="00737EF2">
      <w:pPr>
        <w:pStyle w:val="NoSpacing"/>
        <w:keepNext/>
      </w:pPr>
      <w:r>
        <w:lastRenderedPageBreak/>
        <w:pict>
          <v:shape id="_x0000_i1026" type="#_x0000_t75" style="width:6in;height:237pt">
            <v:imagedata r:id="rId12" o:title="Picture2"/>
          </v:shape>
        </w:pict>
      </w:r>
    </w:p>
    <w:p w:rsidR="00737EF2" w:rsidRPr="00F345ED" w:rsidRDefault="00737EF2" w:rsidP="00737EF2">
      <w:pPr>
        <w:pStyle w:val="NoSpacing"/>
      </w:pPr>
      <w:r>
        <w:rPr>
          <w:b/>
          <w:sz w:val="20"/>
        </w:rPr>
        <w:t xml:space="preserve">    </w:t>
      </w:r>
      <w:r w:rsidRPr="0025271E">
        <w:rPr>
          <w:b/>
          <w:sz w:val="20"/>
        </w:rPr>
        <w:t xml:space="preserve">Figure </w:t>
      </w:r>
      <w:r>
        <w:rPr>
          <w:rFonts w:hint="eastAsia"/>
          <w:b/>
          <w:sz w:val="20"/>
        </w:rPr>
        <w:t>5</w:t>
      </w:r>
      <w:r w:rsidRPr="0025271E">
        <w:rPr>
          <w:b/>
          <w:sz w:val="20"/>
        </w:rPr>
        <w:t xml:space="preserve">. </w:t>
      </w:r>
      <w:r>
        <w:rPr>
          <w:sz w:val="20"/>
        </w:rPr>
        <w:t>Architecture of PCD-</w:t>
      </w:r>
      <w:proofErr w:type="gramStart"/>
      <w:r>
        <w:rPr>
          <w:sz w:val="20"/>
        </w:rPr>
        <w:t>R(</w:t>
      </w:r>
      <w:proofErr w:type="gramEnd"/>
      <w:r>
        <w:rPr>
          <w:sz w:val="20"/>
        </w:rPr>
        <w:t>2+1)D</w:t>
      </w:r>
      <w:r w:rsidR="00F345ED">
        <w:rPr>
          <w:sz w:val="20"/>
        </w:rPr>
        <w:t xml:space="preserve"> and its components</w:t>
      </w:r>
      <w:r w:rsidRPr="0025271E">
        <w:rPr>
          <w:sz w:val="20"/>
        </w:rPr>
        <w:t>.</w:t>
      </w:r>
      <w:r>
        <w:rPr>
          <w:sz w:val="20"/>
        </w:rPr>
        <w:t xml:space="preserve"> </w:t>
      </w:r>
      <w:r w:rsidR="00F345ED" w:rsidRPr="00F345ED">
        <w:rPr>
          <w:b/>
          <w:sz w:val="20"/>
        </w:rPr>
        <w:t>A</w:t>
      </w:r>
      <w:r w:rsidR="00F345ED">
        <w:rPr>
          <w:sz w:val="20"/>
        </w:rPr>
        <w:t xml:space="preserve">, a traditional 3D convolution layer; </w:t>
      </w:r>
      <w:r w:rsidR="00F345ED" w:rsidRPr="00F345ED">
        <w:rPr>
          <w:b/>
          <w:sz w:val="20"/>
        </w:rPr>
        <w:t>B</w:t>
      </w:r>
      <w:r w:rsidR="00F345ED">
        <w:rPr>
          <w:sz w:val="20"/>
        </w:rPr>
        <w:t>, (2+</w:t>
      </w:r>
      <w:proofErr w:type="gramStart"/>
      <w:r w:rsidR="00F345ED">
        <w:rPr>
          <w:sz w:val="20"/>
        </w:rPr>
        <w:t>1)D</w:t>
      </w:r>
      <w:proofErr w:type="gramEnd"/>
      <w:r w:rsidR="00F345ED">
        <w:rPr>
          <w:sz w:val="20"/>
        </w:rPr>
        <w:t xml:space="preserve"> layer used in the </w:t>
      </w:r>
      <w:proofErr w:type="spellStart"/>
      <w:r w:rsidR="00F345ED">
        <w:rPr>
          <w:sz w:val="20"/>
        </w:rPr>
        <w:t>ResNet</w:t>
      </w:r>
      <w:proofErr w:type="spellEnd"/>
      <w:r w:rsidR="00F345ED">
        <w:rPr>
          <w:sz w:val="20"/>
        </w:rPr>
        <w:t xml:space="preserve">-(2+1)D model, where convolutions are perform sequentially in pixel space and in temporal space; </w:t>
      </w:r>
      <w:r w:rsidR="00F345ED" w:rsidRPr="00F345ED">
        <w:rPr>
          <w:b/>
          <w:sz w:val="20"/>
        </w:rPr>
        <w:t>C</w:t>
      </w:r>
      <w:r w:rsidR="00F345ED">
        <w:rPr>
          <w:sz w:val="20"/>
        </w:rPr>
        <w:t xml:space="preserve">, the architecture of </w:t>
      </w:r>
      <w:proofErr w:type="spellStart"/>
      <w:r w:rsidR="00F345ED">
        <w:rPr>
          <w:sz w:val="20"/>
        </w:rPr>
        <w:t>ResNet</w:t>
      </w:r>
      <w:proofErr w:type="spellEnd"/>
      <w:r w:rsidR="00F345ED">
        <w:rPr>
          <w:sz w:val="20"/>
        </w:rPr>
        <w:t>-(2+1)D from Tran et al</w:t>
      </w:r>
      <w:r w:rsidR="00F345ED" w:rsidRPr="00F345ED">
        <w:rPr>
          <w:sz w:val="20"/>
        </w:rPr>
        <w:t>.</w:t>
      </w:r>
      <w:r w:rsidR="00F345ED" w:rsidRPr="00F345ED">
        <w:rPr>
          <w:b/>
          <w:sz w:val="20"/>
        </w:rPr>
        <w:t xml:space="preserve"> D</w:t>
      </w:r>
      <w:r w:rsidR="00F345ED">
        <w:rPr>
          <w:sz w:val="20"/>
        </w:rPr>
        <w:t xml:space="preserve">, Architecture of PCD-R(2+1)D. This model contains a pre-trained </w:t>
      </w:r>
      <w:proofErr w:type="gramStart"/>
      <w:r w:rsidR="00F345ED">
        <w:rPr>
          <w:sz w:val="20"/>
        </w:rPr>
        <w:t>R(</w:t>
      </w:r>
      <w:proofErr w:type="gramEnd"/>
      <w:r w:rsidR="00F345ED">
        <w:rPr>
          <w:sz w:val="20"/>
        </w:rPr>
        <w:t xml:space="preserve">2+1)D module, followed by a fully connected layer and the </w:t>
      </w:r>
      <w:proofErr w:type="spellStart"/>
      <w:r w:rsidR="00F345ED">
        <w:rPr>
          <w:sz w:val="20"/>
        </w:rPr>
        <w:t>softmax</w:t>
      </w:r>
      <w:proofErr w:type="spellEnd"/>
      <w:r w:rsidR="00F345ED">
        <w:rPr>
          <w:sz w:val="20"/>
        </w:rPr>
        <w:t xml:space="preserve"> layer for per-class detection.</w:t>
      </w:r>
    </w:p>
    <w:p w:rsidR="00737EF2" w:rsidRPr="00737EF2" w:rsidRDefault="00737EF2" w:rsidP="00737EF2">
      <w:pPr>
        <w:pStyle w:val="NoSpacing"/>
      </w:pPr>
    </w:p>
    <w:p w:rsidR="00FC6F9F" w:rsidRDefault="00FC6F9F" w:rsidP="00FC6F9F">
      <w:pPr>
        <w:rPr>
          <w:i/>
          <w:sz w:val="24"/>
        </w:rPr>
      </w:pPr>
    </w:p>
    <w:p w:rsidR="00FC6F9F" w:rsidRPr="003F62F7" w:rsidRDefault="00FC6F9F" w:rsidP="00FC6F9F">
      <w:pPr>
        <w:rPr>
          <w:i/>
          <w:sz w:val="24"/>
        </w:rPr>
      </w:pPr>
      <w:r>
        <w:rPr>
          <w:i/>
          <w:sz w:val="24"/>
        </w:rPr>
        <w:t>Training and Performance on Validation Dataset</w:t>
      </w:r>
    </w:p>
    <w:p w:rsidR="00C0151A" w:rsidRDefault="004D05AD" w:rsidP="00FC6F9F">
      <w:pPr>
        <w:pStyle w:val="ListParagraph"/>
        <w:numPr>
          <w:ilvl w:val="0"/>
          <w:numId w:val="3"/>
        </w:numPr>
      </w:pPr>
      <w:r>
        <w:t xml:space="preserve">For the data preparation, we modified A2DDataset, so that it returns a given number of consecutive frames with the target image at the center. Other preparations are the same as </w:t>
      </w:r>
      <w:r w:rsidR="00C0151A">
        <w:t>for previous models.</w:t>
      </w:r>
    </w:p>
    <w:p w:rsidR="00FC6F9F" w:rsidRDefault="00FC6F9F" w:rsidP="00FC6F9F">
      <w:pPr>
        <w:pStyle w:val="ListParagraph"/>
        <w:numPr>
          <w:ilvl w:val="0"/>
          <w:numId w:val="3"/>
        </w:numPr>
      </w:pPr>
      <w:r>
        <w:t xml:space="preserve">Training parameters </w:t>
      </w:r>
      <w:r w:rsidR="00C0151A">
        <w:t xml:space="preserve">like optimization function, learning rate, momentum, weight decay and loss function </w:t>
      </w:r>
      <w:r>
        <w:t xml:space="preserve">were the same as for </w:t>
      </w:r>
      <w:r w:rsidR="00C0151A">
        <w:t>previous models</w:t>
      </w:r>
      <w:r>
        <w:t>.</w:t>
      </w:r>
    </w:p>
    <w:p w:rsidR="000C28FA" w:rsidRDefault="000C28FA" w:rsidP="00FC6F9F">
      <w:pPr>
        <w:pStyle w:val="ListParagraph"/>
        <w:numPr>
          <w:ilvl w:val="0"/>
          <w:numId w:val="3"/>
        </w:numPr>
      </w:pPr>
      <w:r>
        <w:t xml:space="preserve">Since this model is much more complicated than previous models, it consumes 20 times more time to train it than for previous models. In order to </w:t>
      </w:r>
      <w:r w:rsidR="00A2712B">
        <w:t>speed up the training, we started the training with 4 frames for each image, and increased it to 8 frames and finally 16 frames. In addition, in order to acquire enough time span, for the 4 frames case, we skipped every other frame.</w:t>
      </w:r>
    </w:p>
    <w:p w:rsidR="00C1174A" w:rsidRDefault="00FC6F9F" w:rsidP="00C1174A">
      <w:pPr>
        <w:pStyle w:val="ListParagraph"/>
        <w:numPr>
          <w:ilvl w:val="0"/>
          <w:numId w:val="3"/>
        </w:numPr>
      </w:pPr>
      <w:r>
        <w:t xml:space="preserve">As shown in Fig. </w:t>
      </w:r>
      <w:r w:rsidRPr="00B22D95">
        <w:t>2B</w:t>
      </w:r>
      <w:r>
        <w:t xml:space="preserve"> (</w:t>
      </w:r>
      <w:r w:rsidR="00A2712B">
        <w:t xml:space="preserve">green </w:t>
      </w:r>
      <w:r>
        <w:t xml:space="preserve">line), </w:t>
      </w:r>
      <w:r w:rsidR="00A2712B">
        <w:t>this model evolved much slower than all other models, however, it outperformed the others with a maximum F1 score of 61.7 at 95 epochs. Note that we only trained 95 epochs due to time constraint, so its performance could be higher than 61.7.</w:t>
      </w:r>
    </w:p>
    <w:p w:rsidR="00884BA1" w:rsidRDefault="00884BA1" w:rsidP="00884BA1"/>
    <w:p w:rsidR="00884BA1" w:rsidRDefault="00884BA1" w:rsidP="00884BA1">
      <w:pPr>
        <w:pStyle w:val="Heading3"/>
      </w:pPr>
      <w:r>
        <w:t xml:space="preserve">1.4 </w:t>
      </w:r>
      <w:r>
        <w:rPr>
          <w:rFonts w:hint="eastAsia"/>
        </w:rPr>
        <w:t>Ensemble</w:t>
      </w:r>
      <w:r>
        <w:t>: PCD-</w:t>
      </w:r>
      <w:proofErr w:type="spellStart"/>
      <w:r>
        <w:t>ResNet</w:t>
      </w:r>
      <w:proofErr w:type="spellEnd"/>
      <w:r>
        <w:t xml:space="preserve"> + APCD-</w:t>
      </w:r>
      <w:proofErr w:type="spellStart"/>
      <w:r>
        <w:t>ResNet</w:t>
      </w:r>
      <w:proofErr w:type="spellEnd"/>
      <w:r>
        <w:t xml:space="preserve"> + PCD-</w:t>
      </w:r>
      <w:proofErr w:type="gramStart"/>
      <w:r>
        <w:t>R(</w:t>
      </w:r>
      <w:proofErr w:type="gramEnd"/>
      <w:r>
        <w:t>2+1)D</w:t>
      </w:r>
    </w:p>
    <w:p w:rsidR="006248CA" w:rsidRDefault="00613D86" w:rsidP="00E069CC">
      <w:pPr>
        <w:ind w:firstLine="216"/>
      </w:pPr>
      <w:r>
        <w:t xml:space="preserve">Since we already built and trained three different models independently, we want to obtain extra performance improvement by combining them together. </w:t>
      </w:r>
      <w:r w:rsidR="006248CA">
        <w:t xml:space="preserve">Specifically, first we calculate three weights for them based on their F1 scores, then we obtain a weighted voting score and a weighted average score from their individual predictions, and calculate the mean of the two scores as the </w:t>
      </w:r>
      <w:r w:rsidR="00E069CC">
        <w:t>final output:</w:t>
      </w:r>
    </w:p>
    <w:p w:rsidR="00E069CC" w:rsidRPr="00E069CC" w:rsidRDefault="001858A6" w:rsidP="00E069CC">
      <w:pPr>
        <w:pStyle w:val="NoSpacing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=F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1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/(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F1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F1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+F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1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E069CC" w:rsidRPr="00E069CC" w:rsidRDefault="001858A6" w:rsidP="00E069CC">
      <w:pPr>
        <w:pStyle w:val="NoSpacing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=F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1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/(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F1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F1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+F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1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E069CC" w:rsidRPr="00E069CC" w:rsidRDefault="001858A6" w:rsidP="00E069CC">
      <w:pPr>
        <w:pStyle w:val="NoSpacing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=F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1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/(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F1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F1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+F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1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E069CC" w:rsidRPr="00E069CC" w:rsidRDefault="00E069CC" w:rsidP="00E069CC">
      <w:pPr>
        <w:pStyle w:val="NoSpacing"/>
      </w:pPr>
      <m:oMathPara>
        <m:oMath>
          <m:r>
            <w:rPr>
              <w:rFonts w:ascii="Cambria Math" w:hAnsi="Cambria Math"/>
            </w:rPr>
            <m:t>v=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&gt;0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&gt;0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&gt;0]</m:t>
          </m:r>
        </m:oMath>
      </m:oMathPara>
    </w:p>
    <w:p w:rsidR="00E069CC" w:rsidRPr="00E069CC" w:rsidRDefault="00E069CC" w:rsidP="00E069CC">
      <w:pPr>
        <w:pStyle w:val="NoSpacing"/>
      </w:pPr>
      <m:oMathPara>
        <m:oMath>
          <m:r>
            <w:rPr>
              <w:rFonts w:ascii="Cambria Math" w:hAnsi="Cambria Math"/>
            </w:rPr>
            <m:t>m=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:rsidR="00E069CC" w:rsidRPr="00E069CC" w:rsidRDefault="00E069CC" w:rsidP="00E069CC">
      <w:pPr>
        <w:pStyle w:val="NoSpacing"/>
      </w:pPr>
      <m:oMathPara>
        <m:oMath>
          <m:r>
            <w:rPr>
              <w:rFonts w:ascii="Cambria Math" w:hAnsi="Cambria Math"/>
            </w:rPr>
            <m:t>p=(v+m)/2</m:t>
          </m:r>
        </m:oMath>
      </m:oMathPara>
    </w:p>
    <w:p w:rsidR="00E069CC" w:rsidRDefault="00E069CC" w:rsidP="00E069CC">
      <w:pPr>
        <w:pStyle w:val="NoSpacing"/>
      </w:pPr>
      <w:r>
        <w:t xml:space="preserve">where </w:t>
      </w:r>
      <m:oMath>
        <m:r>
          <w:rPr>
            <w:rFonts w:ascii="Cambria Math" w:hAnsi="Cambria Math"/>
          </w:rPr>
          <m:t>F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,F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,F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are F1 scores, weights and predictions of each model, </w:t>
      </w:r>
      <m:oMath>
        <m:r>
          <w:rPr>
            <w:rFonts w:ascii="Cambria Math" w:hAnsi="Cambria Math"/>
          </w:rPr>
          <m:t>v</m:t>
        </m:r>
      </m:oMath>
      <w:r>
        <w:t xml:space="preserve"> and </w:t>
      </w:r>
      <m:oMath>
        <m:r>
          <w:rPr>
            <w:rFonts w:ascii="Cambria Math" w:hAnsi="Cambria Math"/>
          </w:rPr>
          <m:t>m</m:t>
        </m:r>
      </m:oMath>
      <w:r>
        <w:t xml:space="preserve"> are the weighted voting and average scores respectively, and </w:t>
      </w:r>
      <m:oMath>
        <m:r>
          <w:rPr>
            <w:rFonts w:ascii="Cambria Math" w:hAnsi="Cambria Math"/>
          </w:rPr>
          <m:t>p</m:t>
        </m:r>
      </m:oMath>
      <w:r>
        <w:t xml:space="preserve"> is the final output.</w:t>
      </w:r>
    </w:p>
    <w:p w:rsidR="00B1222C" w:rsidRDefault="00B1222C" w:rsidP="00B1222C">
      <w:pPr>
        <w:pStyle w:val="NoSpacing"/>
        <w:ind w:firstLine="216"/>
      </w:pPr>
      <w:r>
        <w:t xml:space="preserve">On the training dataset, the performance </w:t>
      </w:r>
      <w:r w:rsidR="00784732">
        <w:t>is</w:t>
      </w:r>
      <w:r w:rsidR="00CF4754">
        <w:t xml:space="preserve"> shown in the following table. Unfortunately, due to the time-consuming nature in running this network, we are not able to obtain the scores for this method in a limited time period. We will continue examining this method </w:t>
      </w:r>
      <w:r w:rsidR="001E1EB9">
        <w:t>and will present the results in our final presentation.</w:t>
      </w:r>
      <w:r w:rsidR="00CF4754">
        <w:t xml:space="preserve"> The </w:t>
      </w:r>
      <w:r w:rsidR="001E1EB9">
        <w:t>submitted</w:t>
      </w:r>
      <w:r w:rsidR="00CF4754">
        <w:t xml:space="preserve"> test result was obtained from the PCD-</w:t>
      </w:r>
      <w:proofErr w:type="gramStart"/>
      <w:r w:rsidR="00CF4754">
        <w:t>R(</w:t>
      </w:r>
      <w:proofErr w:type="gramEnd"/>
      <w:r w:rsidR="00CF4754">
        <w:t>2+1)D model.</w:t>
      </w:r>
    </w:p>
    <w:p w:rsidR="00784732" w:rsidRPr="00784732" w:rsidRDefault="00784732" w:rsidP="00B1222C">
      <w:pPr>
        <w:pStyle w:val="NoSpacing"/>
        <w:ind w:firstLine="216"/>
        <w:rPr>
          <w:sz w:val="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B1222C" w:rsidTr="00B1222C">
        <w:tc>
          <w:tcPr>
            <w:tcW w:w="2157" w:type="dxa"/>
          </w:tcPr>
          <w:p w:rsidR="00B1222C" w:rsidRPr="00516CB1" w:rsidRDefault="00B1222C" w:rsidP="00516CB1">
            <w:pPr>
              <w:pStyle w:val="NoSpacing"/>
              <w:jc w:val="center"/>
              <w:rPr>
                <w:b/>
              </w:rPr>
            </w:pPr>
            <w:r w:rsidRPr="00516CB1">
              <w:rPr>
                <w:b/>
              </w:rPr>
              <w:t>Model</w:t>
            </w:r>
          </w:p>
        </w:tc>
        <w:tc>
          <w:tcPr>
            <w:tcW w:w="2157" w:type="dxa"/>
          </w:tcPr>
          <w:p w:rsidR="00B1222C" w:rsidRPr="00516CB1" w:rsidRDefault="00B1222C" w:rsidP="00516CB1">
            <w:pPr>
              <w:pStyle w:val="NoSpacing"/>
              <w:jc w:val="center"/>
              <w:rPr>
                <w:b/>
              </w:rPr>
            </w:pPr>
            <w:r w:rsidRPr="00516CB1">
              <w:rPr>
                <w:b/>
              </w:rPr>
              <w:t>F1 score</w:t>
            </w:r>
          </w:p>
        </w:tc>
        <w:tc>
          <w:tcPr>
            <w:tcW w:w="2158" w:type="dxa"/>
          </w:tcPr>
          <w:p w:rsidR="00B1222C" w:rsidRPr="00516CB1" w:rsidRDefault="00B1222C" w:rsidP="00516CB1">
            <w:pPr>
              <w:pStyle w:val="NoSpacing"/>
              <w:jc w:val="center"/>
              <w:rPr>
                <w:b/>
              </w:rPr>
            </w:pPr>
            <w:r w:rsidRPr="00516CB1">
              <w:rPr>
                <w:b/>
              </w:rPr>
              <w:t>Precision</w:t>
            </w:r>
          </w:p>
        </w:tc>
        <w:tc>
          <w:tcPr>
            <w:tcW w:w="2158" w:type="dxa"/>
          </w:tcPr>
          <w:p w:rsidR="00B1222C" w:rsidRPr="00516CB1" w:rsidRDefault="00B1222C" w:rsidP="00516CB1">
            <w:pPr>
              <w:pStyle w:val="NoSpacing"/>
              <w:jc w:val="center"/>
              <w:rPr>
                <w:b/>
              </w:rPr>
            </w:pPr>
            <w:r w:rsidRPr="00516CB1">
              <w:rPr>
                <w:b/>
              </w:rPr>
              <w:t>Recall</w:t>
            </w:r>
          </w:p>
        </w:tc>
      </w:tr>
      <w:tr w:rsidR="00B1222C" w:rsidTr="00B1222C">
        <w:tc>
          <w:tcPr>
            <w:tcW w:w="2157" w:type="dxa"/>
          </w:tcPr>
          <w:p w:rsidR="00B1222C" w:rsidRDefault="009132EE" w:rsidP="00516CB1">
            <w:pPr>
              <w:pStyle w:val="NoSpacing"/>
              <w:jc w:val="center"/>
            </w:pPr>
            <w:r>
              <w:t>PCD-</w:t>
            </w:r>
            <w:proofErr w:type="spellStart"/>
            <w:r>
              <w:t>ResNet</w:t>
            </w:r>
            <w:proofErr w:type="spellEnd"/>
          </w:p>
        </w:tc>
        <w:tc>
          <w:tcPr>
            <w:tcW w:w="2157" w:type="dxa"/>
          </w:tcPr>
          <w:p w:rsidR="00B1222C" w:rsidRDefault="009132EE" w:rsidP="00516CB1">
            <w:pPr>
              <w:pStyle w:val="NoSpacing"/>
              <w:jc w:val="center"/>
            </w:pPr>
            <w:r>
              <w:t>59.4</w:t>
            </w:r>
          </w:p>
        </w:tc>
        <w:tc>
          <w:tcPr>
            <w:tcW w:w="2158" w:type="dxa"/>
          </w:tcPr>
          <w:p w:rsidR="00B1222C" w:rsidRDefault="009132EE" w:rsidP="00516CB1">
            <w:pPr>
              <w:pStyle w:val="NoSpacing"/>
              <w:jc w:val="center"/>
            </w:pPr>
            <w:r>
              <w:t>57.9</w:t>
            </w:r>
          </w:p>
        </w:tc>
        <w:tc>
          <w:tcPr>
            <w:tcW w:w="2158" w:type="dxa"/>
          </w:tcPr>
          <w:p w:rsidR="00B1222C" w:rsidRDefault="009132EE" w:rsidP="00516CB1">
            <w:pPr>
              <w:pStyle w:val="NoSpacing"/>
              <w:jc w:val="center"/>
            </w:pPr>
            <w:r>
              <w:t>66.3</w:t>
            </w:r>
          </w:p>
        </w:tc>
      </w:tr>
      <w:tr w:rsidR="00B1222C" w:rsidTr="00B1222C">
        <w:tc>
          <w:tcPr>
            <w:tcW w:w="2157" w:type="dxa"/>
          </w:tcPr>
          <w:p w:rsidR="00B1222C" w:rsidRDefault="009132EE" w:rsidP="00516CB1">
            <w:pPr>
              <w:pStyle w:val="NoSpacing"/>
              <w:jc w:val="center"/>
            </w:pPr>
            <w:r>
              <w:t>APCD-</w:t>
            </w:r>
            <w:proofErr w:type="spellStart"/>
            <w:r>
              <w:t>ResNet</w:t>
            </w:r>
            <w:proofErr w:type="spellEnd"/>
          </w:p>
        </w:tc>
        <w:tc>
          <w:tcPr>
            <w:tcW w:w="2157" w:type="dxa"/>
          </w:tcPr>
          <w:p w:rsidR="00B1222C" w:rsidRDefault="009132EE" w:rsidP="00516CB1">
            <w:pPr>
              <w:pStyle w:val="NoSpacing"/>
              <w:jc w:val="center"/>
            </w:pPr>
            <w:r>
              <w:t>58.9</w:t>
            </w:r>
          </w:p>
        </w:tc>
        <w:tc>
          <w:tcPr>
            <w:tcW w:w="2158" w:type="dxa"/>
          </w:tcPr>
          <w:p w:rsidR="00B1222C" w:rsidRDefault="009132EE" w:rsidP="00516CB1">
            <w:pPr>
              <w:pStyle w:val="NoSpacing"/>
              <w:jc w:val="center"/>
            </w:pPr>
            <w:r>
              <w:t>57.4</w:t>
            </w:r>
          </w:p>
        </w:tc>
        <w:tc>
          <w:tcPr>
            <w:tcW w:w="2158" w:type="dxa"/>
          </w:tcPr>
          <w:p w:rsidR="00B1222C" w:rsidRDefault="009132EE" w:rsidP="00516CB1">
            <w:pPr>
              <w:pStyle w:val="NoSpacing"/>
              <w:jc w:val="center"/>
            </w:pPr>
            <w:r>
              <w:t>65.6</w:t>
            </w:r>
          </w:p>
        </w:tc>
      </w:tr>
      <w:tr w:rsidR="00B1222C" w:rsidTr="00B1222C">
        <w:tc>
          <w:tcPr>
            <w:tcW w:w="2157" w:type="dxa"/>
          </w:tcPr>
          <w:p w:rsidR="00B1222C" w:rsidRDefault="009132EE" w:rsidP="00516CB1">
            <w:pPr>
              <w:pStyle w:val="NoSpacing"/>
              <w:jc w:val="center"/>
            </w:pPr>
            <w:r>
              <w:t>PCD-R(2+1)D</w:t>
            </w:r>
          </w:p>
        </w:tc>
        <w:tc>
          <w:tcPr>
            <w:tcW w:w="2157" w:type="dxa"/>
          </w:tcPr>
          <w:p w:rsidR="00B1222C" w:rsidRPr="009132EE" w:rsidRDefault="009132EE" w:rsidP="00516CB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61.7</w:t>
            </w:r>
          </w:p>
        </w:tc>
        <w:tc>
          <w:tcPr>
            <w:tcW w:w="2158" w:type="dxa"/>
          </w:tcPr>
          <w:p w:rsidR="00B1222C" w:rsidRDefault="009132EE" w:rsidP="00516CB1">
            <w:pPr>
              <w:pStyle w:val="NoSpacing"/>
              <w:jc w:val="center"/>
            </w:pPr>
            <w:r>
              <w:t>60.9</w:t>
            </w:r>
          </w:p>
        </w:tc>
        <w:tc>
          <w:tcPr>
            <w:tcW w:w="2158" w:type="dxa"/>
          </w:tcPr>
          <w:p w:rsidR="00B1222C" w:rsidRDefault="009132EE" w:rsidP="00516CB1">
            <w:pPr>
              <w:pStyle w:val="NoSpacing"/>
              <w:jc w:val="center"/>
            </w:pPr>
            <w:r>
              <w:t>68.6</w:t>
            </w:r>
          </w:p>
        </w:tc>
      </w:tr>
      <w:tr w:rsidR="00D277CC" w:rsidTr="00036CA2">
        <w:tc>
          <w:tcPr>
            <w:tcW w:w="2157" w:type="dxa"/>
          </w:tcPr>
          <w:p w:rsidR="00D277CC" w:rsidRPr="009132EE" w:rsidRDefault="00D277CC" w:rsidP="00516CB1">
            <w:pPr>
              <w:pStyle w:val="NoSpacing"/>
              <w:jc w:val="center"/>
              <w:rPr>
                <w:b/>
              </w:rPr>
            </w:pPr>
            <w:r w:rsidRPr="009132EE">
              <w:rPr>
                <w:b/>
              </w:rPr>
              <w:t>Ensemble</w:t>
            </w:r>
            <w:r w:rsidR="00F042C0">
              <w:rPr>
                <w:b/>
              </w:rPr>
              <w:t xml:space="preserve"> </w:t>
            </w:r>
            <w:r w:rsidR="00F042C0">
              <w:rPr>
                <w:rFonts w:hint="eastAsia"/>
                <w:b/>
              </w:rPr>
              <w:t>|</w:t>
            </w:r>
            <w:r w:rsidR="00F042C0">
              <w:rPr>
                <w:b/>
              </w:rPr>
              <w:t xml:space="preserve"> </w:t>
            </w:r>
            <w:proofErr w:type="spellStart"/>
            <w:r w:rsidR="00F042C0">
              <w:rPr>
                <w:rFonts w:hint="eastAsia"/>
                <w:b/>
              </w:rPr>
              <w:t>v</w:t>
            </w:r>
            <w:r w:rsidR="00F042C0">
              <w:rPr>
                <w:b/>
              </w:rPr>
              <w:t>+m</w:t>
            </w:r>
            <w:proofErr w:type="spellEnd"/>
          </w:p>
        </w:tc>
        <w:tc>
          <w:tcPr>
            <w:tcW w:w="2157" w:type="dxa"/>
          </w:tcPr>
          <w:p w:rsidR="00D277CC" w:rsidRPr="00E26A11" w:rsidRDefault="00D277CC" w:rsidP="00516CB1">
            <w:pPr>
              <w:pStyle w:val="NoSpacing"/>
              <w:jc w:val="center"/>
              <w:rPr>
                <w:b/>
              </w:rPr>
            </w:pPr>
            <w:r w:rsidRPr="00E26A11">
              <w:rPr>
                <w:b/>
              </w:rPr>
              <w:t>62.9</w:t>
            </w:r>
          </w:p>
        </w:tc>
        <w:tc>
          <w:tcPr>
            <w:tcW w:w="2158" w:type="dxa"/>
          </w:tcPr>
          <w:p w:rsidR="00D277CC" w:rsidRPr="00E26A11" w:rsidRDefault="00D277CC" w:rsidP="00516CB1">
            <w:pPr>
              <w:pStyle w:val="NoSpacing"/>
              <w:jc w:val="center"/>
              <w:rPr>
                <w:b/>
              </w:rPr>
            </w:pPr>
            <w:r w:rsidRPr="00E26A11">
              <w:rPr>
                <w:b/>
              </w:rPr>
              <w:t>63.2</w:t>
            </w:r>
          </w:p>
        </w:tc>
        <w:tc>
          <w:tcPr>
            <w:tcW w:w="2158" w:type="dxa"/>
          </w:tcPr>
          <w:p w:rsidR="00D277CC" w:rsidRPr="00E26A11" w:rsidRDefault="00D277CC" w:rsidP="00516CB1">
            <w:pPr>
              <w:pStyle w:val="NoSpacing"/>
              <w:jc w:val="center"/>
              <w:rPr>
                <w:b/>
              </w:rPr>
            </w:pPr>
            <w:r w:rsidRPr="00E26A11">
              <w:rPr>
                <w:b/>
              </w:rPr>
              <w:t>66.8</w:t>
            </w:r>
          </w:p>
        </w:tc>
      </w:tr>
      <w:tr w:rsidR="00F042C0" w:rsidTr="00036CA2">
        <w:tc>
          <w:tcPr>
            <w:tcW w:w="2157" w:type="dxa"/>
          </w:tcPr>
          <w:p w:rsidR="00F042C0" w:rsidRPr="009132EE" w:rsidRDefault="00F042C0" w:rsidP="00F042C0">
            <w:pPr>
              <w:pStyle w:val="NoSpacing"/>
              <w:jc w:val="center"/>
              <w:rPr>
                <w:b/>
              </w:rPr>
            </w:pPr>
            <w:r w:rsidRPr="009132EE">
              <w:rPr>
                <w:b/>
              </w:rPr>
              <w:t>Ensemble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|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v</w:t>
            </w:r>
          </w:p>
        </w:tc>
        <w:tc>
          <w:tcPr>
            <w:tcW w:w="2157" w:type="dxa"/>
          </w:tcPr>
          <w:p w:rsidR="00F042C0" w:rsidRPr="00E26A11" w:rsidRDefault="00F042C0" w:rsidP="00F042C0">
            <w:pPr>
              <w:pStyle w:val="NoSpacing"/>
              <w:jc w:val="center"/>
              <w:rPr>
                <w:b/>
              </w:rPr>
            </w:pPr>
            <w:r w:rsidRPr="00E26A11">
              <w:rPr>
                <w:b/>
              </w:rPr>
              <w:t>62.9</w:t>
            </w:r>
          </w:p>
        </w:tc>
        <w:tc>
          <w:tcPr>
            <w:tcW w:w="2158" w:type="dxa"/>
          </w:tcPr>
          <w:p w:rsidR="00F042C0" w:rsidRPr="00E26A11" w:rsidRDefault="00F042C0" w:rsidP="00F042C0">
            <w:pPr>
              <w:pStyle w:val="NoSpacing"/>
              <w:jc w:val="center"/>
              <w:rPr>
                <w:b/>
              </w:rPr>
            </w:pPr>
            <w:r w:rsidRPr="00E26A11">
              <w:rPr>
                <w:b/>
              </w:rPr>
              <w:t>63.2</w:t>
            </w:r>
          </w:p>
        </w:tc>
        <w:tc>
          <w:tcPr>
            <w:tcW w:w="2158" w:type="dxa"/>
          </w:tcPr>
          <w:p w:rsidR="00F042C0" w:rsidRPr="00E26A11" w:rsidRDefault="00F042C0" w:rsidP="00F042C0">
            <w:pPr>
              <w:pStyle w:val="NoSpacing"/>
              <w:jc w:val="center"/>
              <w:rPr>
                <w:b/>
              </w:rPr>
            </w:pPr>
            <w:r w:rsidRPr="00E26A11">
              <w:rPr>
                <w:b/>
              </w:rPr>
              <w:t>66.8</w:t>
            </w:r>
          </w:p>
        </w:tc>
      </w:tr>
      <w:tr w:rsidR="00F042C0" w:rsidTr="00036CA2">
        <w:tc>
          <w:tcPr>
            <w:tcW w:w="2157" w:type="dxa"/>
          </w:tcPr>
          <w:p w:rsidR="00F042C0" w:rsidRPr="009132EE" w:rsidRDefault="00F042C0" w:rsidP="00F042C0">
            <w:pPr>
              <w:pStyle w:val="NoSpacing"/>
              <w:jc w:val="center"/>
              <w:rPr>
                <w:b/>
              </w:rPr>
            </w:pPr>
            <w:r w:rsidRPr="009132EE">
              <w:rPr>
                <w:b/>
              </w:rPr>
              <w:t>Ensemble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|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m</w:t>
            </w:r>
          </w:p>
        </w:tc>
        <w:tc>
          <w:tcPr>
            <w:tcW w:w="2157" w:type="dxa"/>
          </w:tcPr>
          <w:p w:rsidR="00F042C0" w:rsidRPr="00E26A11" w:rsidRDefault="00841031" w:rsidP="00F042C0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63.0</w:t>
            </w:r>
          </w:p>
        </w:tc>
        <w:tc>
          <w:tcPr>
            <w:tcW w:w="2158" w:type="dxa"/>
          </w:tcPr>
          <w:p w:rsidR="00F042C0" w:rsidRPr="00E26A11" w:rsidRDefault="00841031" w:rsidP="00F042C0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63.4</w:t>
            </w:r>
          </w:p>
        </w:tc>
        <w:tc>
          <w:tcPr>
            <w:tcW w:w="2158" w:type="dxa"/>
          </w:tcPr>
          <w:p w:rsidR="00F042C0" w:rsidRPr="00E26A11" w:rsidRDefault="00841031" w:rsidP="00F042C0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66.7</w:t>
            </w:r>
            <w:bookmarkStart w:id="0" w:name="_GoBack"/>
            <w:bookmarkEnd w:id="0"/>
          </w:p>
        </w:tc>
      </w:tr>
    </w:tbl>
    <w:p w:rsidR="00884BA1" w:rsidRPr="00884BA1" w:rsidRDefault="00884BA1" w:rsidP="00884BA1">
      <w:pPr>
        <w:pStyle w:val="NoSpacing"/>
      </w:pPr>
    </w:p>
    <w:p w:rsidR="00942DA7" w:rsidRPr="00942DA7" w:rsidRDefault="00C1174A" w:rsidP="00C1174A">
      <w:pPr>
        <w:pStyle w:val="ListParagraph"/>
        <w:ind w:left="360"/>
      </w:pPr>
      <w:r w:rsidRPr="00942DA7">
        <w:t xml:space="preserve"> </w:t>
      </w:r>
    </w:p>
    <w:p w:rsidR="00AE6DA7" w:rsidRDefault="00D234CF" w:rsidP="00516792">
      <w:pPr>
        <w:pStyle w:val="Heading2"/>
      </w:pPr>
      <w:r>
        <w:t xml:space="preserve">2. </w:t>
      </w:r>
      <w:r w:rsidR="00AE6DA7">
        <w:t>Novelty</w:t>
      </w:r>
    </w:p>
    <w:p w:rsidR="00FC0791" w:rsidRPr="009E065C" w:rsidRDefault="00FC0791" w:rsidP="00516792">
      <w:pPr>
        <w:pStyle w:val="ListParagraph"/>
        <w:numPr>
          <w:ilvl w:val="0"/>
          <w:numId w:val="2"/>
        </w:numPr>
        <w:rPr>
          <w:b/>
        </w:rPr>
      </w:pPr>
      <w:r w:rsidRPr="009E065C">
        <w:rPr>
          <w:b/>
        </w:rPr>
        <w:t xml:space="preserve">Convert the multi-label classification problem into a problem of </w:t>
      </w:r>
      <w:r w:rsidR="00FC2EC6" w:rsidRPr="009E065C">
        <w:rPr>
          <w:b/>
        </w:rPr>
        <w:t xml:space="preserve">independent </w:t>
      </w:r>
      <w:r w:rsidR="006E74FF" w:rsidRPr="009E065C">
        <w:rPr>
          <w:b/>
        </w:rPr>
        <w:t xml:space="preserve">detection </w:t>
      </w:r>
      <w:r w:rsidR="00FC2EC6" w:rsidRPr="009E065C">
        <w:rPr>
          <w:b/>
        </w:rPr>
        <w:t>of</w:t>
      </w:r>
      <w:r w:rsidR="006E74FF" w:rsidRPr="009E065C">
        <w:rPr>
          <w:b/>
        </w:rPr>
        <w:t xml:space="preserve"> each possible class</w:t>
      </w:r>
      <w:r w:rsidRPr="009E065C">
        <w:rPr>
          <w:b/>
        </w:rPr>
        <w:t>.</w:t>
      </w:r>
    </w:p>
    <w:p w:rsidR="00FC0791" w:rsidRDefault="00FC0791" w:rsidP="00516792">
      <w:pPr>
        <w:pStyle w:val="ListParagraph"/>
        <w:ind w:left="360" w:firstLine="216"/>
      </w:pPr>
      <w:r>
        <w:t xml:space="preserve">For a multi-label classification problem, </w:t>
      </w:r>
      <w:r w:rsidR="006E74FF">
        <w:t xml:space="preserve">people usually make use of both ground truth class labels and ground truth bounding boxes or semantic segmentation maps, so they are able to perform single-label classification </w:t>
      </w:r>
      <w:r w:rsidR="00543DC4">
        <w:t>in single regions of interest (</w:t>
      </w:r>
      <w:r w:rsidR="00543DC4" w:rsidRPr="00737EF2">
        <w:t xml:space="preserve">e.g., </w:t>
      </w:r>
      <w:r w:rsidR="009834D0">
        <w:t>RCNN, YOLO</w:t>
      </w:r>
      <w:r w:rsidR="00543DC4">
        <w:t xml:space="preserve">). </w:t>
      </w:r>
      <w:r>
        <w:t xml:space="preserve"> </w:t>
      </w:r>
      <w:r w:rsidR="006E74FF">
        <w:t>Y</w:t>
      </w:r>
      <w:r>
        <w:t xml:space="preserve">et </w:t>
      </w:r>
      <w:r w:rsidR="00543DC4">
        <w:t>in our task</w:t>
      </w:r>
      <w:r w:rsidR="00FC2EC6">
        <w:t>,</w:t>
      </w:r>
      <w:r w:rsidR="00543DC4">
        <w:t xml:space="preserve"> </w:t>
      </w:r>
      <w:r>
        <w:t>ground-truth bounding boxes or semantic segmentation maps are not available,</w:t>
      </w:r>
      <w:r w:rsidR="00FC2EC6">
        <w:t xml:space="preserve"> therefore we cannot directly </w:t>
      </w:r>
      <w:r w:rsidR="00474E46">
        <w:t>adopt those models for our task.</w:t>
      </w:r>
    </w:p>
    <w:p w:rsidR="00DB65EB" w:rsidRDefault="00A7363A" w:rsidP="00516792">
      <w:pPr>
        <w:pStyle w:val="ListParagraph"/>
        <w:ind w:left="360" w:firstLine="216"/>
      </w:pPr>
      <w:r>
        <w:t xml:space="preserve">On the other hand, typical classification networks are usually built for single-label classification, which output a score vector </w:t>
      </w:r>
      <w:r w:rsidR="00954C87">
        <w:t>which sums up to 1 and represents</w:t>
      </w:r>
      <w:r>
        <w:t xml:space="preserve"> the </w:t>
      </w:r>
      <w:r w:rsidR="003B1518">
        <w:t xml:space="preserve">predicted </w:t>
      </w:r>
      <w:r>
        <w:t xml:space="preserve">probability distribution </w:t>
      </w:r>
      <w:r w:rsidR="0088722A">
        <w:t xml:space="preserve">of the </w:t>
      </w:r>
      <w:r w:rsidR="00913F2F">
        <w:t>target</w:t>
      </w:r>
      <w:r w:rsidR="008E1464">
        <w:t xml:space="preserve"> </w:t>
      </w:r>
      <w:r>
        <w:t>over all possible classes.</w:t>
      </w:r>
      <w:r w:rsidR="00066C40">
        <w:t xml:space="preserve"> Obviously, this could not perform well if applied directly to our multi-label classification task.</w:t>
      </w:r>
    </w:p>
    <w:p w:rsidR="009B45AF" w:rsidRPr="009B45AF" w:rsidRDefault="009B45AF" w:rsidP="00516792">
      <w:pPr>
        <w:pStyle w:val="ListParagraph"/>
        <w:ind w:left="360" w:firstLine="216"/>
      </w:pPr>
      <w:r>
        <w:t xml:space="preserve">However, the problem can be easily solved by determining the presence of </w:t>
      </w:r>
      <w:r w:rsidR="009E065C">
        <w:t xml:space="preserve">each class independently. </w:t>
      </w:r>
      <w:r w:rsidR="009D1C84">
        <w:t xml:space="preserve">Moreover, instead of training 43 different models for each class independently, which is too costly, we let all 43 </w:t>
      </w:r>
      <w:r w:rsidR="009D1C84" w:rsidRPr="00C30509">
        <w:t xml:space="preserve">detectors </w:t>
      </w:r>
      <w:r w:rsidR="009D1C84">
        <w:t xml:space="preserve">share the same feature vector generated by a </w:t>
      </w:r>
      <w:r w:rsidR="00D75D3C">
        <w:t>deep CNN.</w:t>
      </w:r>
    </w:p>
    <w:p w:rsidR="00A76B22" w:rsidRDefault="00A76B22" w:rsidP="00A76B22">
      <w:pPr>
        <w:pStyle w:val="ListParagraph"/>
        <w:numPr>
          <w:ilvl w:val="0"/>
          <w:numId w:val="2"/>
        </w:numPr>
      </w:pPr>
      <w:r>
        <w:t>Ensemble</w:t>
      </w:r>
      <w:r w:rsidR="000E2C57">
        <w:t xml:space="preserve"> 3 different models</w:t>
      </w:r>
      <w:r w:rsidR="00560DC8">
        <w:t>. By assembling all three models proposed in our work, the classification performance was increased.</w:t>
      </w:r>
    </w:p>
    <w:p w:rsidR="00A76B22" w:rsidRPr="00A76B22" w:rsidRDefault="00A76B22" w:rsidP="00F27901">
      <w:pPr>
        <w:pStyle w:val="ListParagraph"/>
        <w:ind w:left="360"/>
      </w:pPr>
    </w:p>
    <w:p w:rsidR="00E92A49" w:rsidRPr="00E92A49" w:rsidRDefault="00E92A49" w:rsidP="00516792">
      <w:pPr>
        <w:pStyle w:val="ListParagraph"/>
        <w:numPr>
          <w:ilvl w:val="0"/>
          <w:numId w:val="2"/>
        </w:numPr>
      </w:pPr>
      <w:r>
        <w:rPr>
          <w:b/>
        </w:rPr>
        <w:t>Implementing an attention mechanism.</w:t>
      </w:r>
    </w:p>
    <w:p w:rsidR="00E92A49" w:rsidRDefault="00655FA1" w:rsidP="00C0350F">
      <w:pPr>
        <w:pStyle w:val="ListParagraph"/>
        <w:ind w:left="360" w:firstLine="216"/>
      </w:pPr>
      <w:r>
        <w:t xml:space="preserve">We </w:t>
      </w:r>
      <w:r w:rsidR="001A07D1">
        <w:t xml:space="preserve">hack into a deep CNN and </w:t>
      </w:r>
      <w:r w:rsidR="006157EE">
        <w:t xml:space="preserve">extract </w:t>
      </w:r>
      <w:r w:rsidR="00A96DCF">
        <w:t xml:space="preserve">a rich </w:t>
      </w:r>
      <w:r w:rsidR="006157EE">
        <w:t xml:space="preserve">feature map </w:t>
      </w:r>
      <w:r w:rsidR="0087291F">
        <w:t>from</w:t>
      </w:r>
      <w:r w:rsidR="006157EE">
        <w:t xml:space="preserve"> a hidden layer, then pass the feature map to a</w:t>
      </w:r>
      <w:r w:rsidR="00B6370E">
        <w:t>n</w:t>
      </w:r>
      <w:r w:rsidR="006157EE">
        <w:t xml:space="preserve"> </w:t>
      </w:r>
      <w:r w:rsidR="0087291F">
        <w:t xml:space="preserve">attention layer, which consists of a </w:t>
      </w:r>
      <w:r w:rsidR="006157EE">
        <w:t xml:space="preserve">convolution layer (kernel size of </w:t>
      </w:r>
      <m:oMath>
        <m:r>
          <w:rPr>
            <w:rFonts w:ascii="Cambria Math" w:hAnsi="Cambria Math"/>
          </w:rPr>
          <m:t>3×3</m:t>
        </m:r>
      </m:oMath>
      <w:r w:rsidR="006532EE">
        <w:t xml:space="preserve">, </w:t>
      </w:r>
      <w:r w:rsidR="006532EE" w:rsidRPr="00040B0B">
        <w:t>depth of 1 or 43</w:t>
      </w:r>
      <w:r w:rsidR="006157EE">
        <w:t>)</w:t>
      </w:r>
      <w:r w:rsidR="00380313">
        <w:t xml:space="preserve"> </w:t>
      </w:r>
      <w:r w:rsidR="00745B1F">
        <w:t xml:space="preserve">followed by </w:t>
      </w:r>
      <w:r w:rsidR="006532EE">
        <w:t>a sigmoid layer</w:t>
      </w:r>
      <w:r w:rsidR="00745B1F">
        <w:t>,</w:t>
      </w:r>
      <w:r w:rsidR="006532EE">
        <w:t xml:space="preserve"> and </w:t>
      </w:r>
      <w:r w:rsidR="0087291F">
        <w:t xml:space="preserve">finally </w:t>
      </w:r>
      <w:r w:rsidR="00745B1F">
        <w:t xml:space="preserve">obtain a feature map. </w:t>
      </w:r>
      <w:r w:rsidR="002B00BE">
        <w:t xml:space="preserve">Then before the extracted feature map goes </w:t>
      </w:r>
      <w:r w:rsidR="00A63B48">
        <w:t>through</w:t>
      </w:r>
      <w:r w:rsidR="002B00BE">
        <w:t xml:space="preserve"> the rest layers of the CNN, it will be filtered </w:t>
      </w:r>
      <w:r w:rsidR="00216D13">
        <w:t xml:space="preserve">by </w:t>
      </w:r>
      <w:r w:rsidR="002B00BE">
        <w:t>a multiplication</w:t>
      </w:r>
      <w:r w:rsidR="00216D13">
        <w:t xml:space="preserve"> with</w:t>
      </w:r>
      <w:r w:rsidR="0087291F">
        <w:t xml:space="preserve"> </w:t>
      </w:r>
      <w:r w:rsidR="002B00BE">
        <w:t xml:space="preserve">the </w:t>
      </w:r>
      <w:r w:rsidR="0087291F">
        <w:t>attention map.</w:t>
      </w:r>
    </w:p>
    <w:p w:rsidR="00C0350F" w:rsidRDefault="00C0350F" w:rsidP="00C0350F">
      <w:pPr>
        <w:pStyle w:val="ListParagraph"/>
        <w:ind w:left="360" w:firstLine="216"/>
      </w:pPr>
      <w:r>
        <w:lastRenderedPageBreak/>
        <w:t xml:space="preserve">This attention mechanism could potentially </w:t>
      </w:r>
      <w:r w:rsidR="00602F5B">
        <w:rPr>
          <w:rFonts w:hint="eastAsia"/>
        </w:rPr>
        <w:t>extra</w:t>
      </w:r>
      <w:r w:rsidR="00602F5B">
        <w:t xml:space="preserve">ct features from locations most relevant to the actor-action detection, and </w:t>
      </w:r>
    </w:p>
    <w:p w:rsidR="007B516D" w:rsidRDefault="00D85D5C" w:rsidP="00516792">
      <w:pPr>
        <w:pStyle w:val="ListParagraph"/>
        <w:numPr>
          <w:ilvl w:val="0"/>
          <w:numId w:val="2"/>
        </w:numPr>
      </w:pPr>
      <w:r>
        <w:t>Remove the random crop manipulation</w:t>
      </w:r>
      <w:r w:rsidR="00B21F0B">
        <w:t xml:space="preserve"> on the training dataset</w:t>
      </w:r>
      <w:r>
        <w:t xml:space="preserve"> in the provided a2d_dataset</w:t>
      </w:r>
      <w:r w:rsidR="00B21F0B">
        <w:t>:</w:t>
      </w:r>
    </w:p>
    <w:p w:rsidR="00B21F0B" w:rsidRDefault="00B21F0B" w:rsidP="00516792">
      <w:pPr>
        <w:pStyle w:val="ListParagraph"/>
        <w:numPr>
          <w:ilvl w:val="1"/>
          <w:numId w:val="2"/>
        </w:numPr>
      </w:pPr>
      <w:r>
        <w:t>It skewed the distribution of the training dataset over all classes</w:t>
      </w:r>
      <w:r w:rsidR="00A37AC1">
        <w:t xml:space="preserve"> (</w:t>
      </w:r>
      <w:r w:rsidR="00C30509">
        <w:rPr>
          <w:color w:val="FF0000"/>
        </w:rPr>
        <w:t>Fig. 2A</w:t>
      </w:r>
      <w:r w:rsidR="00A37AC1">
        <w:t>)</w:t>
      </w:r>
    </w:p>
    <w:p w:rsidR="00B21F0B" w:rsidRDefault="00A37AC1" w:rsidP="00516792">
      <w:pPr>
        <w:pStyle w:val="ListParagraph"/>
        <w:numPr>
          <w:ilvl w:val="1"/>
          <w:numId w:val="2"/>
        </w:numPr>
      </w:pPr>
      <w:r>
        <w:t>Experiments show that the crop manipulation impair the performance on the evaluation dataset</w:t>
      </w:r>
      <w:r w:rsidR="00EC722C">
        <w:t>.</w:t>
      </w:r>
    </w:p>
    <w:p w:rsidR="003C0642" w:rsidRPr="003C0642" w:rsidRDefault="00DE5A98" w:rsidP="003C0642">
      <w:pPr>
        <w:pStyle w:val="ListParagraph"/>
        <w:numPr>
          <w:ilvl w:val="0"/>
          <w:numId w:val="2"/>
        </w:numPr>
      </w:pPr>
      <w:r>
        <w:rPr>
          <w:b/>
          <w:bCs/>
          <w:color w:val="000000"/>
        </w:rPr>
        <w:t xml:space="preserve">Method to speed up the training of </w:t>
      </w:r>
      <w:r w:rsidR="00AF74C1">
        <w:rPr>
          <w:b/>
          <w:bCs/>
          <w:color w:val="000000"/>
        </w:rPr>
        <w:t>PCD</w:t>
      </w:r>
      <w:r w:rsidR="00F81C09">
        <w:rPr>
          <w:b/>
          <w:bCs/>
          <w:color w:val="000000"/>
        </w:rPr>
        <w:t>-</w:t>
      </w:r>
      <w:proofErr w:type="gramStart"/>
      <w:r w:rsidR="00F81C09">
        <w:rPr>
          <w:b/>
          <w:bCs/>
          <w:color w:val="000000"/>
        </w:rPr>
        <w:t>R(</w:t>
      </w:r>
      <w:proofErr w:type="gramEnd"/>
      <w:r w:rsidR="00F81C09">
        <w:rPr>
          <w:b/>
          <w:bCs/>
          <w:color w:val="000000"/>
        </w:rPr>
        <w:t>2+1</w:t>
      </w:r>
      <w:r w:rsidR="00F81C09">
        <w:rPr>
          <w:rFonts w:hint="eastAsia"/>
          <w:b/>
          <w:bCs/>
          <w:color w:val="000000"/>
        </w:rPr>
        <w:t>)</w:t>
      </w:r>
      <w:r w:rsidR="00AF74C1">
        <w:rPr>
          <w:b/>
          <w:bCs/>
          <w:color w:val="000000"/>
        </w:rPr>
        <w:t>D</w:t>
      </w:r>
    </w:p>
    <w:p w:rsidR="00C579E1" w:rsidRPr="00C579E1" w:rsidRDefault="003C0642" w:rsidP="00D13051">
      <w:pPr>
        <w:pStyle w:val="ListParagraph"/>
        <w:ind w:left="360"/>
      </w:pPr>
      <w:r>
        <w:rPr>
          <w:b/>
          <w:bCs/>
          <w:color w:val="000000"/>
        </w:rPr>
        <w:t xml:space="preserve">    </w:t>
      </w:r>
      <w:r w:rsidR="00DE5A98">
        <w:t xml:space="preserve">Because the </w:t>
      </w:r>
      <w:r w:rsidR="00F81C09" w:rsidRPr="00EE101D">
        <w:t>PCD-</w:t>
      </w:r>
      <w:proofErr w:type="gramStart"/>
      <w:r w:rsidR="00F81C09" w:rsidRPr="00EE101D">
        <w:t>R(</w:t>
      </w:r>
      <w:proofErr w:type="gramEnd"/>
      <w:r w:rsidR="00F81C09" w:rsidRPr="00EE101D">
        <w:t>2+1</w:t>
      </w:r>
      <w:r w:rsidR="00F81C09" w:rsidRPr="00EE101D">
        <w:rPr>
          <w:rFonts w:hint="eastAsia"/>
        </w:rPr>
        <w:t>)</w:t>
      </w:r>
      <w:r w:rsidR="00F81C09" w:rsidRPr="00EE101D">
        <w:t>D</w:t>
      </w:r>
      <w:r w:rsidR="00DE5A98">
        <w:t xml:space="preserve"> model performs </w:t>
      </w:r>
      <w:r w:rsidR="00560DC8">
        <w:t>a series</w:t>
      </w:r>
      <w:r w:rsidR="00DE5A98">
        <w:t xml:space="preserve"> of 3D convolutions, it is much slower than our 2D CNNs (a magnitude </w:t>
      </w:r>
      <w:r w:rsidR="002D2AE6">
        <w:t xml:space="preserve">of </w:t>
      </w:r>
      <w:r w:rsidR="00DE5A98">
        <w:t>about 20).</w:t>
      </w:r>
      <w:r w:rsidR="00F345E7">
        <w:t xml:space="preserve"> </w:t>
      </w:r>
      <w:r w:rsidR="00F611AE">
        <w:t xml:space="preserve">In order to speed up </w:t>
      </w:r>
      <w:r w:rsidR="00CA7D78">
        <w:t>the</w:t>
      </w:r>
      <w:r w:rsidR="00F611AE">
        <w:t xml:space="preserve"> training,</w:t>
      </w:r>
      <w:r w:rsidR="00DE5A98">
        <w:t xml:space="preserve"> </w:t>
      </w:r>
      <w:r w:rsidR="00F36A0B">
        <w:t xml:space="preserve">we start from </w:t>
      </w:r>
      <w:r w:rsidR="00560DC8">
        <w:t xml:space="preserve">a </w:t>
      </w:r>
      <w:r w:rsidR="00F36A0B">
        <w:t>small number of frames for each image, and</w:t>
      </w:r>
      <w:r w:rsidR="00560DC8">
        <w:t xml:space="preserve"> gradually</w:t>
      </w:r>
      <w:r w:rsidR="00F36A0B">
        <w:t xml:space="preserve"> increase it</w:t>
      </w:r>
      <w:r w:rsidR="00CA7D78">
        <w:t xml:space="preserve"> </w:t>
      </w:r>
      <w:r w:rsidR="00F36A0B">
        <w:t xml:space="preserve">when </w:t>
      </w:r>
      <w:r w:rsidR="00AC193D">
        <w:t xml:space="preserve">the </w:t>
      </w:r>
      <w:r w:rsidR="00F36A0B">
        <w:t xml:space="preserve">performance </w:t>
      </w:r>
      <w:r w:rsidR="00AC193D">
        <w:t>improvement</w:t>
      </w:r>
      <w:r w:rsidR="00F36A0B">
        <w:t xml:space="preserve"> per epoch gets small</w:t>
      </w:r>
      <w:r w:rsidR="00560DC8">
        <w:t>er</w:t>
      </w:r>
      <w:r w:rsidR="00870621">
        <w:t>, and we do that repeatedly until reach to 16 frames for each image</w:t>
      </w:r>
      <w:r w:rsidR="00F36A0B">
        <w:t>.</w:t>
      </w:r>
      <w:r w:rsidR="00A47FA5">
        <w:t xml:space="preserve"> Moreover, when the number of frames per image is small, we down sample in time by skipping frames so that </w:t>
      </w:r>
      <w:r w:rsidR="00214F84">
        <w:t>the frames we take</w:t>
      </w:r>
      <w:r w:rsidR="00A33C83">
        <w:t xml:space="preserve"> for each input image</w:t>
      </w:r>
      <w:r w:rsidR="00214F84">
        <w:t xml:space="preserve"> still spans enough in time.</w:t>
      </w:r>
      <w:r w:rsidR="00D13051">
        <w:t xml:space="preserve"> </w:t>
      </w:r>
      <w:r w:rsidR="00560DC8">
        <w:t>Taken together, manipulating the total number of frames and the sampling rate allows us to speed up the training processing as well as preventing the model from overfitting.</w:t>
      </w:r>
    </w:p>
    <w:sectPr w:rsidR="00C579E1" w:rsidRPr="00C579E1">
      <w:headerReference w:type="defaul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58A6" w:rsidRDefault="001858A6" w:rsidP="003C38C0">
      <w:pPr>
        <w:spacing w:line="240" w:lineRule="auto"/>
      </w:pPr>
      <w:r>
        <w:separator/>
      </w:r>
    </w:p>
  </w:endnote>
  <w:endnote w:type="continuationSeparator" w:id="0">
    <w:p w:rsidR="001858A6" w:rsidRDefault="001858A6" w:rsidP="003C38C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imbusRomNo9L-Medi">
    <w:altName w:val="Times New Roman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imbusRomNo9L-Regu">
    <w:altName w:val="Times New Roman"/>
    <w:panose1 w:val="00000000000000000000"/>
    <w:charset w:val="00"/>
    <w:family w:val="roman"/>
    <w:notTrueType/>
    <w:pitch w:val="default"/>
  </w:font>
  <w:font w:name="NimbusRomNo9L-ReguItal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58A6" w:rsidRDefault="001858A6" w:rsidP="003C38C0">
      <w:pPr>
        <w:spacing w:line="240" w:lineRule="auto"/>
      </w:pPr>
      <w:r>
        <w:separator/>
      </w:r>
    </w:p>
  </w:footnote>
  <w:footnote w:type="continuationSeparator" w:id="0">
    <w:p w:rsidR="001858A6" w:rsidRDefault="001858A6" w:rsidP="003C38C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38C0" w:rsidRPr="003C38C0" w:rsidRDefault="003C38C0" w:rsidP="003C38C0">
    <w:pPr>
      <w:pStyle w:val="Header"/>
      <w:rPr>
        <w:i/>
      </w:rPr>
    </w:pPr>
    <w:r>
      <w:tab/>
    </w:r>
    <w:r>
      <w:tab/>
    </w:r>
    <w:r w:rsidRPr="003C38C0">
      <w:rPr>
        <w:rFonts w:hint="eastAsia"/>
        <w:i/>
      </w:rPr>
      <w:t>CSC</w:t>
    </w:r>
    <w:r w:rsidRPr="003C38C0">
      <w:rPr>
        <w:i/>
      </w:rPr>
      <w:t>449 Final</w:t>
    </w:r>
  </w:p>
  <w:p w:rsidR="003C38C0" w:rsidRPr="003C38C0" w:rsidRDefault="003C38C0" w:rsidP="003C38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1482F"/>
    <w:multiLevelType w:val="hybridMultilevel"/>
    <w:tmpl w:val="FB28E6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8C76196"/>
    <w:multiLevelType w:val="hybridMultilevel"/>
    <w:tmpl w:val="57F00A2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8324915A">
      <w:numFmt w:val="bullet"/>
      <w:lvlText w:val="–"/>
      <w:lvlJc w:val="left"/>
      <w:pPr>
        <w:ind w:left="1080" w:hanging="360"/>
      </w:pPr>
      <w:rPr>
        <w:rFonts w:ascii="NimbusRomNo9L-Medi" w:eastAsiaTheme="minorEastAsia" w:hAnsi="NimbusRomNo9L-Medi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D6B6F33"/>
    <w:multiLevelType w:val="hybridMultilevel"/>
    <w:tmpl w:val="7D7C87C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IytTQ1MTExNzYwMjJT0lEKTi0uzszPAykwrAUAUJM0WiwAAAA="/>
  </w:docVars>
  <w:rsids>
    <w:rsidRoot w:val="00D22ADD"/>
    <w:rsid w:val="000049FF"/>
    <w:rsid w:val="000243CF"/>
    <w:rsid w:val="00035CA4"/>
    <w:rsid w:val="00040B0B"/>
    <w:rsid w:val="00041F36"/>
    <w:rsid w:val="00044085"/>
    <w:rsid w:val="00061D3E"/>
    <w:rsid w:val="000643C4"/>
    <w:rsid w:val="000669DB"/>
    <w:rsid w:val="00066C40"/>
    <w:rsid w:val="0007032F"/>
    <w:rsid w:val="00080DF1"/>
    <w:rsid w:val="00083722"/>
    <w:rsid w:val="000923AA"/>
    <w:rsid w:val="000A4590"/>
    <w:rsid w:val="000C17C7"/>
    <w:rsid w:val="000C28FA"/>
    <w:rsid w:val="000C6FCB"/>
    <w:rsid w:val="000D5361"/>
    <w:rsid w:val="000E2C57"/>
    <w:rsid w:val="000E4FAB"/>
    <w:rsid w:val="00106DBA"/>
    <w:rsid w:val="00120845"/>
    <w:rsid w:val="00122E47"/>
    <w:rsid w:val="001335A0"/>
    <w:rsid w:val="001352AC"/>
    <w:rsid w:val="0015536B"/>
    <w:rsid w:val="00157131"/>
    <w:rsid w:val="0016430A"/>
    <w:rsid w:val="00173157"/>
    <w:rsid w:val="00175F20"/>
    <w:rsid w:val="00177D69"/>
    <w:rsid w:val="001858A6"/>
    <w:rsid w:val="00187091"/>
    <w:rsid w:val="00190FD2"/>
    <w:rsid w:val="001944AC"/>
    <w:rsid w:val="001A07D1"/>
    <w:rsid w:val="001A62E8"/>
    <w:rsid w:val="001C2A86"/>
    <w:rsid w:val="001C4150"/>
    <w:rsid w:val="001D19B2"/>
    <w:rsid w:val="001E1686"/>
    <w:rsid w:val="001E1EB9"/>
    <w:rsid w:val="001E63D3"/>
    <w:rsid w:val="001F1446"/>
    <w:rsid w:val="00201015"/>
    <w:rsid w:val="00201E27"/>
    <w:rsid w:val="00204229"/>
    <w:rsid w:val="00204BE0"/>
    <w:rsid w:val="00206DDF"/>
    <w:rsid w:val="00214F84"/>
    <w:rsid w:val="00216D13"/>
    <w:rsid w:val="00224208"/>
    <w:rsid w:val="002361B3"/>
    <w:rsid w:val="00237A68"/>
    <w:rsid w:val="00243EED"/>
    <w:rsid w:val="00247DAA"/>
    <w:rsid w:val="0025271E"/>
    <w:rsid w:val="00276DA8"/>
    <w:rsid w:val="002A3511"/>
    <w:rsid w:val="002B00BE"/>
    <w:rsid w:val="002D2AE6"/>
    <w:rsid w:val="002D2CDD"/>
    <w:rsid w:val="002F15D8"/>
    <w:rsid w:val="00312DFC"/>
    <w:rsid w:val="00323048"/>
    <w:rsid w:val="00324B86"/>
    <w:rsid w:val="003274D3"/>
    <w:rsid w:val="0033191F"/>
    <w:rsid w:val="003323DB"/>
    <w:rsid w:val="00380313"/>
    <w:rsid w:val="00381FB5"/>
    <w:rsid w:val="003A0AE9"/>
    <w:rsid w:val="003B0153"/>
    <w:rsid w:val="003B1518"/>
    <w:rsid w:val="003B4AAA"/>
    <w:rsid w:val="003B6C72"/>
    <w:rsid w:val="003C0642"/>
    <w:rsid w:val="003C38C0"/>
    <w:rsid w:val="003C52D0"/>
    <w:rsid w:val="003D499D"/>
    <w:rsid w:val="003E61B8"/>
    <w:rsid w:val="003F0990"/>
    <w:rsid w:val="003F286C"/>
    <w:rsid w:val="003F2B2B"/>
    <w:rsid w:val="003F62F7"/>
    <w:rsid w:val="003F782F"/>
    <w:rsid w:val="00405D4D"/>
    <w:rsid w:val="00406718"/>
    <w:rsid w:val="00416B56"/>
    <w:rsid w:val="004325C5"/>
    <w:rsid w:val="004536E8"/>
    <w:rsid w:val="00460590"/>
    <w:rsid w:val="00464BF4"/>
    <w:rsid w:val="00466495"/>
    <w:rsid w:val="00470DAE"/>
    <w:rsid w:val="00474E46"/>
    <w:rsid w:val="00475CED"/>
    <w:rsid w:val="00477B10"/>
    <w:rsid w:val="004A23C1"/>
    <w:rsid w:val="004A4550"/>
    <w:rsid w:val="004A74EA"/>
    <w:rsid w:val="004B7EB3"/>
    <w:rsid w:val="004C4547"/>
    <w:rsid w:val="004D05AD"/>
    <w:rsid w:val="004E3FD8"/>
    <w:rsid w:val="004E4CF5"/>
    <w:rsid w:val="004F4F66"/>
    <w:rsid w:val="00505060"/>
    <w:rsid w:val="00516792"/>
    <w:rsid w:val="00516CB1"/>
    <w:rsid w:val="0053321D"/>
    <w:rsid w:val="00543DC4"/>
    <w:rsid w:val="00544A9D"/>
    <w:rsid w:val="00545E7C"/>
    <w:rsid w:val="00556EE9"/>
    <w:rsid w:val="00560DC8"/>
    <w:rsid w:val="005628FB"/>
    <w:rsid w:val="0056439B"/>
    <w:rsid w:val="0057747A"/>
    <w:rsid w:val="0058737D"/>
    <w:rsid w:val="00600A27"/>
    <w:rsid w:val="00601E2D"/>
    <w:rsid w:val="00602876"/>
    <w:rsid w:val="00602F5B"/>
    <w:rsid w:val="00604BFA"/>
    <w:rsid w:val="00613D86"/>
    <w:rsid w:val="006146B1"/>
    <w:rsid w:val="006157EE"/>
    <w:rsid w:val="0062368B"/>
    <w:rsid w:val="006248CA"/>
    <w:rsid w:val="00631D36"/>
    <w:rsid w:val="00635617"/>
    <w:rsid w:val="006532EE"/>
    <w:rsid w:val="00655FA1"/>
    <w:rsid w:val="006B7243"/>
    <w:rsid w:val="006B7336"/>
    <w:rsid w:val="006C3A59"/>
    <w:rsid w:val="006D6C5B"/>
    <w:rsid w:val="006E74FF"/>
    <w:rsid w:val="006F642C"/>
    <w:rsid w:val="007103AD"/>
    <w:rsid w:val="00722330"/>
    <w:rsid w:val="00737EF2"/>
    <w:rsid w:val="00745B1F"/>
    <w:rsid w:val="0075416B"/>
    <w:rsid w:val="00756867"/>
    <w:rsid w:val="00760E6C"/>
    <w:rsid w:val="00763572"/>
    <w:rsid w:val="0077513C"/>
    <w:rsid w:val="0077557B"/>
    <w:rsid w:val="00784732"/>
    <w:rsid w:val="0078705A"/>
    <w:rsid w:val="00796B04"/>
    <w:rsid w:val="007A26FE"/>
    <w:rsid w:val="007B1E41"/>
    <w:rsid w:val="007B318C"/>
    <w:rsid w:val="007B516D"/>
    <w:rsid w:val="007B54B2"/>
    <w:rsid w:val="007C43A2"/>
    <w:rsid w:val="007C7339"/>
    <w:rsid w:val="007D2270"/>
    <w:rsid w:val="007F1AFD"/>
    <w:rsid w:val="007F2007"/>
    <w:rsid w:val="00817DAA"/>
    <w:rsid w:val="008352F3"/>
    <w:rsid w:val="00841031"/>
    <w:rsid w:val="0084440C"/>
    <w:rsid w:val="00844563"/>
    <w:rsid w:val="00857558"/>
    <w:rsid w:val="0086580A"/>
    <w:rsid w:val="00870621"/>
    <w:rsid w:val="0087291F"/>
    <w:rsid w:val="00884BA1"/>
    <w:rsid w:val="0088722A"/>
    <w:rsid w:val="00893FC6"/>
    <w:rsid w:val="008A4354"/>
    <w:rsid w:val="008A4821"/>
    <w:rsid w:val="008B0F29"/>
    <w:rsid w:val="008D19E4"/>
    <w:rsid w:val="008D2039"/>
    <w:rsid w:val="008E1464"/>
    <w:rsid w:val="008E4314"/>
    <w:rsid w:val="008E5547"/>
    <w:rsid w:val="008F6E82"/>
    <w:rsid w:val="009132EE"/>
    <w:rsid w:val="00913F2F"/>
    <w:rsid w:val="00915DAF"/>
    <w:rsid w:val="009208B0"/>
    <w:rsid w:val="009316B0"/>
    <w:rsid w:val="00942DA7"/>
    <w:rsid w:val="009452CD"/>
    <w:rsid w:val="00954C87"/>
    <w:rsid w:val="00956E2E"/>
    <w:rsid w:val="009676D2"/>
    <w:rsid w:val="009679A5"/>
    <w:rsid w:val="009834D0"/>
    <w:rsid w:val="009B45AF"/>
    <w:rsid w:val="009B4B0F"/>
    <w:rsid w:val="009B73C0"/>
    <w:rsid w:val="009C44FB"/>
    <w:rsid w:val="009C6C8D"/>
    <w:rsid w:val="009C7363"/>
    <w:rsid w:val="009C7FA1"/>
    <w:rsid w:val="009D06EE"/>
    <w:rsid w:val="009D0BB9"/>
    <w:rsid w:val="009D1C84"/>
    <w:rsid w:val="009E065C"/>
    <w:rsid w:val="009E7A27"/>
    <w:rsid w:val="009F049D"/>
    <w:rsid w:val="009F3005"/>
    <w:rsid w:val="00A05243"/>
    <w:rsid w:val="00A17E9C"/>
    <w:rsid w:val="00A2712B"/>
    <w:rsid w:val="00A33C83"/>
    <w:rsid w:val="00A37AC1"/>
    <w:rsid w:val="00A37BF7"/>
    <w:rsid w:val="00A47FA5"/>
    <w:rsid w:val="00A53137"/>
    <w:rsid w:val="00A63B48"/>
    <w:rsid w:val="00A65925"/>
    <w:rsid w:val="00A672EB"/>
    <w:rsid w:val="00A71050"/>
    <w:rsid w:val="00A7363A"/>
    <w:rsid w:val="00A7431C"/>
    <w:rsid w:val="00A76B22"/>
    <w:rsid w:val="00A76F52"/>
    <w:rsid w:val="00A80FEB"/>
    <w:rsid w:val="00A96DCF"/>
    <w:rsid w:val="00AA40A2"/>
    <w:rsid w:val="00AC193D"/>
    <w:rsid w:val="00AC54F8"/>
    <w:rsid w:val="00AC6D75"/>
    <w:rsid w:val="00AE3C20"/>
    <w:rsid w:val="00AE6DA7"/>
    <w:rsid w:val="00AF4254"/>
    <w:rsid w:val="00AF74C1"/>
    <w:rsid w:val="00B05F7F"/>
    <w:rsid w:val="00B1185C"/>
    <w:rsid w:val="00B1222C"/>
    <w:rsid w:val="00B21F0B"/>
    <w:rsid w:val="00B22D95"/>
    <w:rsid w:val="00B5462B"/>
    <w:rsid w:val="00B6370E"/>
    <w:rsid w:val="00B65698"/>
    <w:rsid w:val="00B72C53"/>
    <w:rsid w:val="00B75239"/>
    <w:rsid w:val="00B815EC"/>
    <w:rsid w:val="00B95722"/>
    <w:rsid w:val="00B96143"/>
    <w:rsid w:val="00BA0C38"/>
    <w:rsid w:val="00BB39E5"/>
    <w:rsid w:val="00BC0175"/>
    <w:rsid w:val="00BC6FF6"/>
    <w:rsid w:val="00BD3A86"/>
    <w:rsid w:val="00BD3C8D"/>
    <w:rsid w:val="00BD4F11"/>
    <w:rsid w:val="00BE1FA6"/>
    <w:rsid w:val="00BE5913"/>
    <w:rsid w:val="00BF43BA"/>
    <w:rsid w:val="00BF7518"/>
    <w:rsid w:val="00C0151A"/>
    <w:rsid w:val="00C0350F"/>
    <w:rsid w:val="00C1174A"/>
    <w:rsid w:val="00C16C39"/>
    <w:rsid w:val="00C21C0D"/>
    <w:rsid w:val="00C30509"/>
    <w:rsid w:val="00C35A4B"/>
    <w:rsid w:val="00C41D14"/>
    <w:rsid w:val="00C52605"/>
    <w:rsid w:val="00C579E1"/>
    <w:rsid w:val="00C7594D"/>
    <w:rsid w:val="00C9086B"/>
    <w:rsid w:val="00C93A58"/>
    <w:rsid w:val="00CA15D0"/>
    <w:rsid w:val="00CA7D78"/>
    <w:rsid w:val="00CB68AA"/>
    <w:rsid w:val="00CC525D"/>
    <w:rsid w:val="00CD1A42"/>
    <w:rsid w:val="00CD77CF"/>
    <w:rsid w:val="00CF0033"/>
    <w:rsid w:val="00CF033A"/>
    <w:rsid w:val="00CF0E96"/>
    <w:rsid w:val="00CF4754"/>
    <w:rsid w:val="00D13051"/>
    <w:rsid w:val="00D22ADD"/>
    <w:rsid w:val="00D234CF"/>
    <w:rsid w:val="00D238BD"/>
    <w:rsid w:val="00D277CC"/>
    <w:rsid w:val="00D300BB"/>
    <w:rsid w:val="00D61314"/>
    <w:rsid w:val="00D70CD4"/>
    <w:rsid w:val="00D75D3C"/>
    <w:rsid w:val="00D85D5C"/>
    <w:rsid w:val="00D95DD4"/>
    <w:rsid w:val="00DB006E"/>
    <w:rsid w:val="00DB65EB"/>
    <w:rsid w:val="00DE0A7A"/>
    <w:rsid w:val="00DE5A98"/>
    <w:rsid w:val="00E0605E"/>
    <w:rsid w:val="00E069CC"/>
    <w:rsid w:val="00E26A11"/>
    <w:rsid w:val="00E47D2D"/>
    <w:rsid w:val="00E552E5"/>
    <w:rsid w:val="00E63A0C"/>
    <w:rsid w:val="00E71980"/>
    <w:rsid w:val="00E87283"/>
    <w:rsid w:val="00E927C3"/>
    <w:rsid w:val="00E92A49"/>
    <w:rsid w:val="00EA0114"/>
    <w:rsid w:val="00EB151B"/>
    <w:rsid w:val="00EB4C5E"/>
    <w:rsid w:val="00EC1CA2"/>
    <w:rsid w:val="00EC722C"/>
    <w:rsid w:val="00EE101D"/>
    <w:rsid w:val="00EF51F5"/>
    <w:rsid w:val="00EF65A3"/>
    <w:rsid w:val="00F042C0"/>
    <w:rsid w:val="00F14082"/>
    <w:rsid w:val="00F26BD6"/>
    <w:rsid w:val="00F27901"/>
    <w:rsid w:val="00F345E7"/>
    <w:rsid w:val="00F345ED"/>
    <w:rsid w:val="00F3613B"/>
    <w:rsid w:val="00F36A0B"/>
    <w:rsid w:val="00F4466B"/>
    <w:rsid w:val="00F47ECB"/>
    <w:rsid w:val="00F541A0"/>
    <w:rsid w:val="00F611AE"/>
    <w:rsid w:val="00F6318A"/>
    <w:rsid w:val="00F64A5E"/>
    <w:rsid w:val="00F737AB"/>
    <w:rsid w:val="00F81C09"/>
    <w:rsid w:val="00F903C0"/>
    <w:rsid w:val="00FA5D71"/>
    <w:rsid w:val="00FA681D"/>
    <w:rsid w:val="00FC0791"/>
    <w:rsid w:val="00FC2EC6"/>
    <w:rsid w:val="00FC3044"/>
    <w:rsid w:val="00FC6F9F"/>
    <w:rsid w:val="00FD78D9"/>
    <w:rsid w:val="00FE06BB"/>
    <w:rsid w:val="00FF2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BC47F"/>
  <w15:chartTrackingRefBased/>
  <w15:docId w15:val="{8CB67728-964C-46C4-B0EC-44269AAF6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next w:val="NoSpacing"/>
    <w:qFormat/>
    <w:rsid w:val="00F64A5E"/>
    <w:pPr>
      <w:spacing w:after="0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1AFD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2605"/>
    <w:pPr>
      <w:keepNext/>
      <w:keepLines/>
      <w:spacing w:before="4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52AC"/>
    <w:pPr>
      <w:keepNext/>
      <w:keepLines/>
      <w:spacing w:before="40"/>
      <w:outlineLvl w:val="2"/>
    </w:pPr>
    <w:rPr>
      <w:rFonts w:eastAsiaTheme="majorEastAsia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E927C3"/>
    <w:rPr>
      <w:rFonts w:ascii="NimbusRomNo9L-Regu" w:hAnsi="NimbusRomNo9L-Regu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E927C3"/>
    <w:rPr>
      <w:rFonts w:ascii="NimbusRomNo9L-Medi" w:hAnsi="NimbusRomNo9L-Medi" w:hint="default"/>
      <w:b/>
      <w:bCs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E927C3"/>
    <w:rPr>
      <w:rFonts w:ascii="NimbusRomNo9L-ReguItal" w:hAnsi="NimbusRomNo9L-ReguItal" w:hint="default"/>
      <w:b w:val="0"/>
      <w:bCs w:val="0"/>
      <w:i/>
      <w:iCs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B5462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F1AF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52605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352AC"/>
    <w:rPr>
      <w:rFonts w:ascii="Times New Roman" w:eastAsiaTheme="majorEastAsia" w:hAnsi="Times New Roman" w:cstheme="majorBidi"/>
      <w:b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579E1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C579E1"/>
  </w:style>
  <w:style w:type="character" w:styleId="PlaceholderText">
    <w:name w:val="Placeholder Text"/>
    <w:basedOn w:val="DefaultParagraphFont"/>
    <w:uiPriority w:val="99"/>
    <w:semiHidden/>
    <w:rsid w:val="006157EE"/>
    <w:rPr>
      <w:color w:val="808080"/>
    </w:rPr>
  </w:style>
  <w:style w:type="table" w:styleId="TableGrid">
    <w:name w:val="Table Grid"/>
    <w:basedOn w:val="TableNormal"/>
    <w:uiPriority w:val="39"/>
    <w:rsid w:val="00B122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F64A5E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E4CF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E4CF5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4C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3C38C0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38C0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3C38C0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38C0"/>
    <w:rPr>
      <w:rFonts w:ascii="Times New Roman" w:hAnsi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737EF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8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8CC716-A600-414C-AD0B-D982108D1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1660</TotalTime>
  <Pages>7</Pages>
  <Words>1785</Words>
  <Characters>10180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Bin</dc:creator>
  <cp:keywords/>
  <dc:description/>
  <cp:lastModifiedBy>YANG Bin</cp:lastModifiedBy>
  <cp:revision>337</cp:revision>
  <dcterms:created xsi:type="dcterms:W3CDTF">2020-04-22T22:01:00Z</dcterms:created>
  <dcterms:modified xsi:type="dcterms:W3CDTF">2020-04-25T05:47:00Z</dcterms:modified>
</cp:coreProperties>
</file>