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67E4E" w14:textId="77777777" w:rsidR="006E2FC4" w:rsidRDefault="006E2FC4">
      <w:pPr>
        <w:spacing w:after="160"/>
      </w:pPr>
    </w:p>
    <w:p w14:paraId="14F850DA" w14:textId="77777777" w:rsidR="006E2FC4" w:rsidRDefault="00C3293B">
      <w:pPr>
        <w:spacing w:after="120"/>
        <w:jc w:val="center"/>
      </w:pPr>
      <w:r>
        <w:rPr>
          <w:rFonts w:ascii="Calibri" w:eastAsia="Calibri" w:hAnsi="Calibri" w:cs="Calibri"/>
          <w:b/>
          <w:bCs/>
          <w:caps/>
          <w:color w:val="000000"/>
          <w:sz w:val="52"/>
          <w:szCs w:val="52"/>
        </w:rPr>
        <w:t>EDUVERSE</w:t>
      </w:r>
    </w:p>
    <w:p w14:paraId="15427EDC" w14:textId="77777777" w:rsidR="006E2FC4" w:rsidRDefault="00C3293B">
      <w:pPr>
        <w:spacing w:after="60"/>
        <w:jc w:val="center"/>
      </w:pPr>
      <w:r>
        <w:rPr>
          <w:rFonts w:ascii="Georgia" w:eastAsia="Georgia" w:hAnsi="Georgia" w:cs="Georgia"/>
          <w:i/>
          <w:iCs/>
          <w:color w:val="444444"/>
          <w:sz w:val="30"/>
          <w:szCs w:val="30"/>
        </w:rPr>
        <w:t>Plataforma de Aprendizado Adaptativo</w:t>
      </w:r>
    </w:p>
    <w:p w14:paraId="33097239" w14:textId="77777777" w:rsidR="006E2FC4" w:rsidRDefault="00C3293B">
      <w:pPr>
        <w:spacing w:after="240"/>
        <w:jc w:val="center"/>
      </w:pPr>
      <w:r>
        <w:rPr>
          <w:rFonts w:ascii="Georgia" w:eastAsia="Georgia" w:hAnsi="Georgia" w:cs="Georgia"/>
          <w:i/>
          <w:iCs/>
          <w:color w:val="444444"/>
          <w:sz w:val="26"/>
          <w:szCs w:val="26"/>
        </w:rPr>
        <w:t>Mini Projeto "O Arquiteto Decisor"</w:t>
      </w:r>
    </w:p>
    <w:p w14:paraId="0C6FC64F" w14:textId="77777777" w:rsidR="006E2FC4" w:rsidRDefault="006E2FC4">
      <w:pPr>
        <w:pBdr>
          <w:bottom w:val="single" w:sz="12" w:space="1" w:color="000000"/>
        </w:pBdr>
        <w:spacing w:after="240"/>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0"/>
        <w:gridCol w:w="6327"/>
      </w:tblGrid>
      <w:tr w:rsidR="006E2FC4" w14:paraId="50532E08" w14:textId="77777777">
        <w:tc>
          <w:tcPr>
            <w:tcW w:w="2460" w:type="dxa"/>
            <w:tcBorders>
              <w:top w:val="single" w:sz="1" w:space="0" w:color="888888"/>
              <w:left w:val="single" w:sz="1" w:space="0" w:color="888888"/>
              <w:bottom w:val="single" w:sz="1" w:space="0" w:color="888888"/>
              <w:right w:val="single" w:sz="1" w:space="0" w:color="888888"/>
            </w:tcBorders>
            <w:shd w:val="clear" w:color="auto" w:fill="222222"/>
            <w:tcMar>
              <w:top w:w="100" w:type="dxa"/>
              <w:left w:w="160" w:type="dxa"/>
              <w:bottom w:w="100" w:type="dxa"/>
              <w:right w:w="160" w:type="dxa"/>
            </w:tcMar>
          </w:tcPr>
          <w:p w14:paraId="371770C2" w14:textId="77777777" w:rsidR="006E2FC4" w:rsidRDefault="00C3293B">
            <w:r>
              <w:rPr>
                <w:rFonts w:ascii="Calibri" w:eastAsia="Calibri" w:hAnsi="Calibri" w:cs="Calibri"/>
                <w:b/>
                <w:bCs/>
                <w:color w:val="FFFFFF"/>
              </w:rPr>
              <w:t>Aluno</w:t>
            </w:r>
          </w:p>
        </w:tc>
        <w:tc>
          <w:tcPr>
            <w:tcW w:w="6327"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60" w:type="dxa"/>
              <w:bottom w:w="100" w:type="dxa"/>
              <w:right w:w="160" w:type="dxa"/>
            </w:tcMar>
          </w:tcPr>
          <w:p w14:paraId="194D94D3" w14:textId="721BAFEB" w:rsidR="006E2FC4" w:rsidRDefault="00C3293B">
            <w:r>
              <w:rPr>
                <w:rFonts w:ascii="Georgia" w:eastAsia="Georgia" w:hAnsi="Georgia" w:cs="Georgia"/>
                <w:color w:val="000000"/>
                <w:sz w:val="22"/>
                <w:szCs w:val="22"/>
              </w:rPr>
              <w:t xml:space="preserve">Braion D'Lucca Silva </w:t>
            </w:r>
            <w:r w:rsidR="00CB4749">
              <w:rPr>
                <w:rFonts w:ascii="Georgia" w:eastAsia="Georgia" w:hAnsi="Georgia" w:cs="Georgia"/>
                <w:color w:val="000000"/>
                <w:sz w:val="22"/>
                <w:szCs w:val="22"/>
              </w:rPr>
              <w:t>Carvalho | Matrícula</w:t>
            </w:r>
            <w:r>
              <w:rPr>
                <w:rFonts w:ascii="Georgia" w:eastAsia="Georgia" w:hAnsi="Georgia" w:cs="Georgia"/>
                <w:color w:val="000000"/>
                <w:sz w:val="22"/>
                <w:szCs w:val="22"/>
              </w:rPr>
              <w:t>: 2321753</w:t>
            </w:r>
          </w:p>
        </w:tc>
      </w:tr>
      <w:tr w:rsidR="006E2FC4" w14:paraId="366162EE" w14:textId="77777777">
        <w:tc>
          <w:tcPr>
            <w:tcW w:w="2460" w:type="dxa"/>
            <w:tcBorders>
              <w:top w:val="single" w:sz="1" w:space="0" w:color="888888"/>
              <w:left w:val="single" w:sz="1" w:space="0" w:color="888888"/>
              <w:bottom w:val="single" w:sz="1" w:space="0" w:color="888888"/>
              <w:right w:val="single" w:sz="1" w:space="0" w:color="888888"/>
            </w:tcBorders>
            <w:shd w:val="clear" w:color="auto" w:fill="222222"/>
            <w:tcMar>
              <w:top w:w="100" w:type="dxa"/>
              <w:left w:w="160" w:type="dxa"/>
              <w:bottom w:w="100" w:type="dxa"/>
              <w:right w:w="160" w:type="dxa"/>
            </w:tcMar>
          </w:tcPr>
          <w:p w14:paraId="2219B868" w14:textId="77777777" w:rsidR="006E2FC4" w:rsidRDefault="00C3293B">
            <w:r>
              <w:rPr>
                <w:rFonts w:ascii="Calibri" w:eastAsia="Calibri" w:hAnsi="Calibri" w:cs="Calibri"/>
                <w:b/>
                <w:bCs/>
                <w:color w:val="FFFFFF"/>
              </w:rPr>
              <w:t>Repositório GitHub</w:t>
            </w:r>
          </w:p>
        </w:tc>
        <w:tc>
          <w:tcPr>
            <w:tcW w:w="6327" w:type="dxa"/>
            <w:tcBorders>
              <w:top w:val="single" w:sz="1" w:space="0" w:color="888888"/>
              <w:left w:val="single" w:sz="1" w:space="0" w:color="888888"/>
              <w:bottom w:val="single" w:sz="1" w:space="0" w:color="888888"/>
              <w:right w:val="single" w:sz="1" w:space="0" w:color="888888"/>
            </w:tcBorders>
            <w:shd w:val="clear" w:color="auto" w:fill="F2F2F2"/>
            <w:tcMar>
              <w:top w:w="100" w:type="dxa"/>
              <w:left w:w="160" w:type="dxa"/>
              <w:bottom w:w="100" w:type="dxa"/>
              <w:right w:w="160" w:type="dxa"/>
            </w:tcMar>
          </w:tcPr>
          <w:p w14:paraId="4FC43CE8" w14:textId="77777777" w:rsidR="006E2FC4" w:rsidRDefault="00C3293B">
            <w:r>
              <w:rPr>
                <w:rFonts w:ascii="Georgia" w:eastAsia="Georgia" w:hAnsi="Georgia" w:cs="Georgia"/>
                <w:color w:val="000000"/>
                <w:sz w:val="22"/>
                <w:szCs w:val="22"/>
              </w:rPr>
              <w:t>https://github.com/BraionDLucca/Mini-Projeto-O-Arquiteto-Decisor</w:t>
            </w:r>
          </w:p>
        </w:tc>
      </w:tr>
    </w:tbl>
    <w:p w14:paraId="511D0559" w14:textId="77777777" w:rsidR="006E2FC4" w:rsidRDefault="006E2FC4">
      <w:pPr>
        <w:spacing w:after="48"/>
      </w:pPr>
    </w:p>
    <w:p w14:paraId="61630CB5" w14:textId="77777777" w:rsidR="006E2FC4" w:rsidRDefault="00C3293B">
      <w:pPr>
        <w:spacing w:after="80"/>
      </w:pPr>
      <w:r>
        <w:rPr>
          <w:rFonts w:ascii="Calibri" w:eastAsia="Calibri" w:hAnsi="Calibri" w:cs="Calibri"/>
          <w:color w:val="444444"/>
          <w:sz w:val="22"/>
          <w:szCs w:val="22"/>
        </w:rPr>
        <w:t>Versão: 1.0 — Ciclo 1</w:t>
      </w:r>
    </w:p>
    <w:p w14:paraId="2FEB72BE" w14:textId="77777777" w:rsidR="006E2FC4" w:rsidRDefault="00C3293B">
      <w:pPr>
        <w:spacing w:after="80"/>
      </w:pPr>
      <w:r>
        <w:rPr>
          <w:rFonts w:ascii="Calibri" w:eastAsia="Calibri" w:hAnsi="Calibri" w:cs="Calibri"/>
          <w:color w:val="444444"/>
          <w:sz w:val="22"/>
          <w:szCs w:val="22"/>
        </w:rPr>
        <w:t>Disciplina: Arquitetura de Software</w:t>
      </w:r>
    </w:p>
    <w:p w14:paraId="769DA794" w14:textId="77777777" w:rsidR="006E2FC4" w:rsidRDefault="00C3293B">
      <w:pPr>
        <w:spacing w:after="80"/>
      </w:pPr>
      <w:r>
        <w:rPr>
          <w:rFonts w:ascii="Calibri" w:eastAsia="Calibri" w:hAnsi="Calibri" w:cs="Calibri"/>
          <w:color w:val="444444"/>
          <w:sz w:val="22"/>
          <w:szCs w:val="22"/>
        </w:rPr>
        <w:t>Professor: Prof. Carlos Gomes</w:t>
      </w:r>
    </w:p>
    <w:p w14:paraId="1932E0B0" w14:textId="77777777" w:rsidR="006E2FC4" w:rsidRDefault="00C3293B">
      <w:pPr>
        <w:spacing w:after="80"/>
      </w:pPr>
      <w:r>
        <w:rPr>
          <w:rFonts w:ascii="Calibri" w:eastAsia="Calibri" w:hAnsi="Calibri" w:cs="Calibri"/>
          <w:color w:val="444444"/>
          <w:sz w:val="22"/>
          <w:szCs w:val="22"/>
        </w:rPr>
        <w:t>Instituição: UniEVANGÉLICA — 2026.1</w:t>
      </w:r>
    </w:p>
    <w:p w14:paraId="4FE28698" w14:textId="77777777" w:rsidR="006E2FC4" w:rsidRDefault="006E2FC4">
      <w:pPr>
        <w:sectPr w:rsidR="006E2FC4">
          <w:headerReference w:type="default" r:id="rId7"/>
          <w:footerReference w:type="default" r:id="rId8"/>
          <w:pgSz w:w="11906" w:h="16838"/>
          <w:pgMar w:top="1418" w:right="1418" w:bottom="1418" w:left="1701" w:header="708" w:footer="708" w:gutter="0"/>
          <w:cols w:space="720"/>
          <w:docGrid w:linePitch="360"/>
        </w:sectPr>
      </w:pPr>
    </w:p>
    <w:p w14:paraId="40525A13" w14:textId="77777777" w:rsidR="006E2FC4" w:rsidRDefault="00C3293B">
      <w:pPr>
        <w:pBdr>
          <w:left w:val="single" w:sz="24" w:space="8" w:color="000000"/>
        </w:pBdr>
        <w:shd w:val="clear" w:color="auto" w:fill="F2F2F2"/>
        <w:spacing w:after="120"/>
      </w:pPr>
      <w:r>
        <w:rPr>
          <w:rFonts w:ascii="Calibri" w:eastAsia="Calibri" w:hAnsi="Calibri" w:cs="Calibri"/>
          <w:b/>
          <w:bCs/>
          <w:smallCaps/>
          <w:color w:val="444444"/>
          <w:sz w:val="28"/>
          <w:szCs w:val="28"/>
        </w:rPr>
        <w:lastRenderedPageBreak/>
        <w:t xml:space="preserve">  CICLO 1  </w:t>
      </w:r>
      <w:r>
        <w:rPr>
          <w:rFonts w:ascii="Georgia" w:eastAsia="Georgia" w:hAnsi="Georgia" w:cs="Georgia"/>
          <w:b/>
          <w:bCs/>
          <w:color w:val="000000"/>
          <w:sz w:val="28"/>
          <w:szCs w:val="28"/>
        </w:rPr>
        <w:t xml:space="preserve"> — Contextualização e Estratégia (Fase 1)</w:t>
      </w:r>
    </w:p>
    <w:p w14:paraId="3256511C" w14:textId="77777777" w:rsidR="006E2FC4" w:rsidRDefault="006E2FC4">
      <w:pPr>
        <w:spacing w:after="24"/>
      </w:pPr>
    </w:p>
    <w:p w14:paraId="34728094" w14:textId="77777777" w:rsidR="006E2FC4" w:rsidRDefault="00C3293B">
      <w:pPr>
        <w:pBdr>
          <w:bottom w:val="single" w:sz="8" w:space="4" w:color="000000"/>
        </w:pBdr>
        <w:spacing w:before="240" w:after="60"/>
      </w:pPr>
      <w:r>
        <w:rPr>
          <w:rFonts w:ascii="Courier New" w:eastAsia="Courier New" w:hAnsi="Courier New" w:cs="Courier New"/>
          <w:color w:val="444444"/>
          <w:sz w:val="22"/>
          <w:szCs w:val="22"/>
        </w:rPr>
        <w:t xml:space="preserve">1.1 </w:t>
      </w:r>
      <w:r>
        <w:rPr>
          <w:rFonts w:ascii="Georgia" w:eastAsia="Georgia" w:hAnsi="Georgia" w:cs="Georgia"/>
          <w:b/>
          <w:bCs/>
          <w:color w:val="000000"/>
          <w:sz w:val="24"/>
          <w:szCs w:val="24"/>
        </w:rPr>
        <w:t>Resumo do Cenário de Negócio</w:t>
      </w:r>
    </w:p>
    <w:p w14:paraId="27BB8CB4" w14:textId="77777777" w:rsidR="006E2FC4" w:rsidRDefault="006E2FC4">
      <w:pPr>
        <w:spacing w:after="12"/>
      </w:pPr>
    </w:p>
    <w:p w14:paraId="61118E2F" w14:textId="77777777" w:rsidR="006E2FC4" w:rsidRDefault="00C3293B">
      <w:pPr>
        <w:spacing w:after="120" w:line="360" w:lineRule="auto"/>
        <w:jc w:val="both"/>
      </w:pPr>
      <w:r>
        <w:rPr>
          <w:rFonts w:ascii="Georgia" w:eastAsia="Georgia" w:hAnsi="Georgia" w:cs="Georgia"/>
          <w:color w:val="000000"/>
          <w:sz w:val="23"/>
          <w:szCs w:val="23"/>
        </w:rPr>
        <w:t>Com os avanços em análise de dados com inteligência artificial, a Instituição de Ensino identificou a oportunidade de aplicar esta tecnologia ao mercado da educação online. A proposta do sistema "EduVerse - Plataforma de Aprendizado Adaptativo" é adaptar o ensino ao ritmo e estilo de cada aluno, enquanto fornece feedback, trilhas de conhecimento personalizadas e sugestões de conteúdo dinâmicas.</w:t>
      </w:r>
    </w:p>
    <w:p w14:paraId="79889523" w14:textId="77777777" w:rsidR="006E2FC4" w:rsidRDefault="00C3293B">
      <w:pPr>
        <w:spacing w:after="120" w:line="360" w:lineRule="auto"/>
        <w:jc w:val="both"/>
      </w:pPr>
      <w:r>
        <w:rPr>
          <w:rFonts w:ascii="Georgia" w:eastAsia="Georgia" w:hAnsi="Georgia" w:cs="Georgia"/>
          <w:color w:val="000000"/>
          <w:sz w:val="23"/>
          <w:szCs w:val="23"/>
        </w:rPr>
        <w:t>Como especificado pela organização, o software deverá ser escalável, manutenível, performático e capaz de comunicar-se com outros sistemas, visando atender estudantes (escolas ou universidades).</w:t>
      </w:r>
    </w:p>
    <w:p w14:paraId="07CE476B" w14:textId="77777777" w:rsidR="006E2FC4" w:rsidRDefault="006E2FC4">
      <w:pPr>
        <w:spacing w:after="24"/>
      </w:pPr>
    </w:p>
    <w:p w14:paraId="0F969656" w14:textId="77777777" w:rsidR="006E2FC4" w:rsidRDefault="00C3293B">
      <w:pPr>
        <w:pBdr>
          <w:bottom w:val="single" w:sz="8" w:space="4" w:color="000000"/>
        </w:pBdr>
        <w:spacing w:before="240" w:after="60"/>
      </w:pPr>
      <w:r>
        <w:rPr>
          <w:rFonts w:ascii="Courier New" w:eastAsia="Courier New" w:hAnsi="Courier New" w:cs="Courier New"/>
          <w:color w:val="444444"/>
          <w:sz w:val="22"/>
          <w:szCs w:val="22"/>
        </w:rPr>
        <w:t xml:space="preserve">1.2 </w:t>
      </w:r>
      <w:r>
        <w:rPr>
          <w:rFonts w:ascii="Georgia" w:eastAsia="Georgia" w:hAnsi="Georgia" w:cs="Georgia"/>
          <w:b/>
          <w:bCs/>
          <w:color w:val="000000"/>
          <w:sz w:val="24"/>
          <w:szCs w:val="24"/>
        </w:rPr>
        <w:t>Domínios do Software</w:t>
      </w:r>
    </w:p>
    <w:p w14:paraId="1F121924" w14:textId="77777777" w:rsidR="006E2FC4" w:rsidRDefault="006E2FC4">
      <w:pPr>
        <w:spacing w:after="12"/>
      </w:pPr>
    </w:p>
    <w:p w14:paraId="145B40E3" w14:textId="77777777" w:rsidR="006E2FC4" w:rsidRDefault="00C3293B" w:rsidP="001D2F4F">
      <w:pPr>
        <w:pStyle w:val="PargrafodaLista"/>
        <w:numPr>
          <w:ilvl w:val="0"/>
          <w:numId w:val="24"/>
        </w:numPr>
        <w:spacing w:after="80" w:line="360" w:lineRule="auto"/>
        <w:jc w:val="both"/>
      </w:pPr>
      <w:r>
        <w:rPr>
          <w:rFonts w:ascii="Georgia" w:eastAsia="Georgia" w:hAnsi="Georgia" w:cs="Georgia"/>
          <w:color w:val="000000"/>
          <w:sz w:val="23"/>
          <w:szCs w:val="23"/>
        </w:rPr>
        <w:t>IA: Será utilizada inteligência artificial para análise de dados e fornecimento de insights, exigindo foco em performance e segurança;</w:t>
      </w:r>
    </w:p>
    <w:p w14:paraId="0BD510E5" w14:textId="77777777" w:rsidR="006E2FC4" w:rsidRDefault="00C3293B" w:rsidP="001D2F4F">
      <w:pPr>
        <w:pStyle w:val="PargrafodaLista"/>
        <w:numPr>
          <w:ilvl w:val="0"/>
          <w:numId w:val="24"/>
        </w:numPr>
        <w:spacing w:after="80" w:line="360" w:lineRule="auto"/>
        <w:jc w:val="both"/>
      </w:pPr>
      <w:r>
        <w:rPr>
          <w:rFonts w:ascii="Georgia" w:eastAsia="Georgia" w:hAnsi="Georgia" w:cs="Georgia"/>
          <w:color w:val="000000"/>
          <w:sz w:val="23"/>
          <w:szCs w:val="23"/>
        </w:rPr>
        <w:t>WebApp: A plataforma terá uma interface web, exigindo usabilidade e performance.</w:t>
      </w:r>
    </w:p>
    <w:p w14:paraId="07F5DF29" w14:textId="77777777" w:rsidR="006E2FC4" w:rsidRDefault="006E2FC4">
      <w:pPr>
        <w:spacing w:after="24"/>
      </w:pPr>
    </w:p>
    <w:p w14:paraId="7E7EE3AF" w14:textId="77777777" w:rsidR="006E2FC4" w:rsidRDefault="00C3293B">
      <w:pPr>
        <w:pBdr>
          <w:bottom w:val="single" w:sz="8" w:space="4" w:color="000000"/>
        </w:pBdr>
        <w:spacing w:before="240" w:after="60"/>
      </w:pPr>
      <w:r>
        <w:rPr>
          <w:rFonts w:ascii="Courier New" w:eastAsia="Courier New" w:hAnsi="Courier New" w:cs="Courier New"/>
          <w:color w:val="444444"/>
          <w:sz w:val="22"/>
          <w:szCs w:val="22"/>
        </w:rPr>
        <w:t xml:space="preserve">1.2.1 </w:t>
      </w:r>
      <w:r>
        <w:rPr>
          <w:rFonts w:ascii="Georgia" w:eastAsia="Georgia" w:hAnsi="Georgia" w:cs="Georgia"/>
          <w:b/>
          <w:bCs/>
          <w:color w:val="000000"/>
          <w:sz w:val="24"/>
          <w:szCs w:val="24"/>
        </w:rPr>
        <w:t>Atributos de Qualidade Priorizados</w:t>
      </w:r>
    </w:p>
    <w:p w14:paraId="64F1AED4" w14:textId="77777777" w:rsidR="006E2FC4" w:rsidRDefault="006E2FC4">
      <w:pPr>
        <w:spacing w:after="12"/>
      </w:pPr>
    </w:p>
    <w:p w14:paraId="26CCD767" w14:textId="77777777" w:rsidR="006E2FC4" w:rsidRDefault="00C3293B">
      <w:pPr>
        <w:spacing w:after="120" w:line="360" w:lineRule="auto"/>
        <w:jc w:val="both"/>
      </w:pPr>
      <w:r>
        <w:rPr>
          <w:rFonts w:ascii="Georgia" w:eastAsia="Georgia" w:hAnsi="Georgia" w:cs="Georgia"/>
          <w:color w:val="000000"/>
          <w:sz w:val="23"/>
          <w:szCs w:val="23"/>
        </w:rPr>
        <w:t>Com base nos Domínios de Software definidos para o projeto e em seu Cenário de Negócio, os seguintes atributos de qualidade devem ser priorizados:</w:t>
      </w:r>
    </w:p>
    <w:p w14:paraId="1B7062D6" w14:textId="77777777" w:rsidR="006E2FC4" w:rsidRDefault="00C3293B" w:rsidP="001D2F4F">
      <w:pPr>
        <w:pStyle w:val="PargrafodaLista"/>
        <w:numPr>
          <w:ilvl w:val="0"/>
          <w:numId w:val="23"/>
        </w:numPr>
        <w:spacing w:after="80" w:line="360" w:lineRule="auto"/>
        <w:jc w:val="both"/>
      </w:pPr>
      <w:r>
        <w:rPr>
          <w:rFonts w:ascii="Georgia" w:eastAsia="Georgia" w:hAnsi="Georgia" w:cs="Georgia"/>
          <w:color w:val="000000"/>
          <w:sz w:val="23"/>
          <w:szCs w:val="23"/>
        </w:rPr>
        <w:t>Segurança: Se tratando de um sistema que alimenta dados de usuários para IA e se integra com outros sistemas como repositórios de conteúdo, a segurança dos dados e de trocas de informações é indispensável.</w:t>
      </w:r>
    </w:p>
    <w:p w14:paraId="418C6C1B" w14:textId="77777777" w:rsidR="006E2FC4" w:rsidRDefault="00C3293B" w:rsidP="001D2F4F">
      <w:pPr>
        <w:pStyle w:val="PargrafodaLista"/>
        <w:numPr>
          <w:ilvl w:val="0"/>
          <w:numId w:val="23"/>
        </w:numPr>
        <w:spacing w:after="80" w:line="360" w:lineRule="auto"/>
        <w:jc w:val="both"/>
      </w:pPr>
      <w:r>
        <w:rPr>
          <w:rFonts w:ascii="Georgia" w:eastAsia="Georgia" w:hAnsi="Georgia" w:cs="Georgia"/>
          <w:color w:val="000000"/>
          <w:sz w:val="23"/>
          <w:szCs w:val="23"/>
        </w:rPr>
        <w:t xml:space="preserve">Performance: Para garantir boa experiência do usuário, disponibilidade, redução de custos e diminuir chances de alto </w:t>
      </w:r>
      <w:proofErr w:type="spellStart"/>
      <w:r>
        <w:rPr>
          <w:rFonts w:ascii="Georgia" w:eastAsia="Georgia" w:hAnsi="Georgia" w:cs="Georgia"/>
          <w:color w:val="000000"/>
          <w:sz w:val="23"/>
          <w:szCs w:val="23"/>
        </w:rPr>
        <w:t>churn</w:t>
      </w:r>
      <w:proofErr w:type="spellEnd"/>
      <w:r>
        <w:rPr>
          <w:rFonts w:ascii="Georgia" w:eastAsia="Georgia" w:hAnsi="Georgia" w:cs="Georgia"/>
          <w:color w:val="000000"/>
          <w:sz w:val="23"/>
          <w:szCs w:val="23"/>
        </w:rPr>
        <w:t>, a utilização de recursos de hardware pelo sistema e tempos de resposta devem ser otimizados.</w:t>
      </w:r>
    </w:p>
    <w:p w14:paraId="431C22C6" w14:textId="77777777" w:rsidR="006E2FC4" w:rsidRDefault="00C3293B" w:rsidP="001D2F4F">
      <w:pPr>
        <w:pStyle w:val="PargrafodaLista"/>
        <w:numPr>
          <w:ilvl w:val="0"/>
          <w:numId w:val="23"/>
        </w:numPr>
        <w:spacing w:after="80" w:line="360" w:lineRule="auto"/>
        <w:jc w:val="both"/>
      </w:pPr>
      <w:r>
        <w:rPr>
          <w:rFonts w:ascii="Georgia" w:eastAsia="Georgia" w:hAnsi="Georgia" w:cs="Georgia"/>
          <w:color w:val="000000"/>
          <w:sz w:val="23"/>
          <w:szCs w:val="23"/>
        </w:rPr>
        <w:t>Usabilidade: Para uma experiência do usuário satisfatória, a interface precisa ser intuitiva, acessível e esteticamente agradável.</w:t>
      </w:r>
    </w:p>
    <w:p w14:paraId="296ECD0A" w14:textId="77777777" w:rsidR="006E2FC4" w:rsidRDefault="00C3293B" w:rsidP="001D2F4F">
      <w:pPr>
        <w:pStyle w:val="PargrafodaLista"/>
        <w:numPr>
          <w:ilvl w:val="0"/>
          <w:numId w:val="23"/>
        </w:numPr>
        <w:spacing w:after="80" w:line="360" w:lineRule="auto"/>
        <w:jc w:val="both"/>
      </w:pPr>
      <w:r>
        <w:rPr>
          <w:rFonts w:ascii="Georgia" w:eastAsia="Georgia" w:hAnsi="Georgia" w:cs="Georgia"/>
          <w:color w:val="000000"/>
          <w:sz w:val="23"/>
          <w:szCs w:val="23"/>
        </w:rPr>
        <w:t>Manutenibilidade: Para evitar retrabalho e garantir modularidade, qualidade de código e adaptação a mudanças, o sistema deve ser manutenível.</w:t>
      </w:r>
    </w:p>
    <w:p w14:paraId="1ABCBA93" w14:textId="77777777" w:rsidR="006E2FC4" w:rsidRDefault="00C3293B" w:rsidP="001D2F4F">
      <w:pPr>
        <w:pStyle w:val="PargrafodaLista"/>
        <w:numPr>
          <w:ilvl w:val="0"/>
          <w:numId w:val="23"/>
        </w:numPr>
        <w:spacing w:after="80" w:line="360" w:lineRule="auto"/>
        <w:jc w:val="both"/>
      </w:pPr>
      <w:r>
        <w:rPr>
          <w:rFonts w:ascii="Georgia" w:eastAsia="Georgia" w:hAnsi="Georgia" w:cs="Georgia"/>
          <w:color w:val="000000"/>
          <w:sz w:val="23"/>
          <w:szCs w:val="23"/>
        </w:rPr>
        <w:lastRenderedPageBreak/>
        <w:t>Escalabilidade: A utilização de tecnologias que atualizam rapidamente, suporte a grande número de usuários simultâneos (com possibilidade de crescimento) e análise de dados em massa demandam o crescimento do sistema conforme necessário.</w:t>
      </w:r>
    </w:p>
    <w:p w14:paraId="554E46E2" w14:textId="77777777" w:rsidR="006E2FC4" w:rsidRDefault="006E2FC4">
      <w:pPr>
        <w:spacing w:after="24"/>
      </w:pPr>
    </w:p>
    <w:p w14:paraId="37022FC2" w14:textId="77777777" w:rsidR="006E2FC4" w:rsidRDefault="00C3293B">
      <w:pPr>
        <w:pBdr>
          <w:bottom w:val="single" w:sz="8" w:space="4" w:color="000000"/>
        </w:pBdr>
        <w:spacing w:before="240" w:after="60"/>
      </w:pPr>
      <w:r>
        <w:rPr>
          <w:rFonts w:ascii="Courier New" w:eastAsia="Courier New" w:hAnsi="Courier New" w:cs="Courier New"/>
          <w:color w:val="444444"/>
          <w:sz w:val="22"/>
          <w:szCs w:val="22"/>
        </w:rPr>
        <w:t xml:space="preserve">1.3 </w:t>
      </w:r>
      <w:r>
        <w:rPr>
          <w:rFonts w:ascii="Georgia" w:eastAsia="Georgia" w:hAnsi="Georgia" w:cs="Georgia"/>
          <w:b/>
          <w:bCs/>
          <w:color w:val="000000"/>
          <w:sz w:val="24"/>
          <w:szCs w:val="24"/>
        </w:rPr>
        <w:t>Diagrama de Contexto (C4 Nível 1)</w:t>
      </w:r>
    </w:p>
    <w:p w14:paraId="69EEEF47" w14:textId="44580B4D" w:rsidR="006E2FC4" w:rsidRDefault="00537D62" w:rsidP="00CB4749">
      <w:pPr>
        <w:spacing w:after="12"/>
        <w:jc w:val="center"/>
      </w:pPr>
      <w:r>
        <w:rPr>
          <w:noProof/>
        </w:rPr>
        <w:drawing>
          <wp:inline distT="0" distB="0" distL="0" distR="0" wp14:anchorId="00B6685C" wp14:editId="453877C5">
            <wp:extent cx="5579745" cy="4951095"/>
            <wp:effectExtent l="0" t="0" r="1905" b="190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9">
                      <a:extLst>
                        <a:ext uri="{28A0092B-C50C-407E-A947-70E740481C1C}">
                          <a14:useLocalDpi xmlns:a14="http://schemas.microsoft.com/office/drawing/2010/main" val="0"/>
                        </a:ext>
                      </a:extLst>
                    </a:blip>
                    <a:stretch>
                      <a:fillRect/>
                    </a:stretch>
                  </pic:blipFill>
                  <pic:spPr>
                    <a:xfrm>
                      <a:off x="0" y="0"/>
                      <a:ext cx="5579745" cy="4951095"/>
                    </a:xfrm>
                    <a:prstGeom prst="rect">
                      <a:avLst/>
                    </a:prstGeom>
                  </pic:spPr>
                </pic:pic>
              </a:graphicData>
            </a:graphic>
          </wp:inline>
        </w:drawing>
      </w:r>
    </w:p>
    <w:p w14:paraId="588C4BDE" w14:textId="331B1957" w:rsidR="006E2FC4" w:rsidRDefault="00FC001C" w:rsidP="00302324">
      <w:pPr>
        <w:pBdr>
          <w:left w:val="single" w:sz="16" w:space="8" w:color="000000"/>
        </w:pBdr>
        <w:shd w:val="clear" w:color="auto" w:fill="F2F2F2"/>
        <w:spacing w:before="120" w:after="120"/>
      </w:pPr>
      <w:r>
        <w:t xml:space="preserve">Fonte: Elaborado pelo autor (2026). Disponível em: </w:t>
      </w:r>
      <w:r w:rsidR="00302324" w:rsidRPr="00302324">
        <w:t>https://github.com/BraionDLucca/Mini-Projeto-O-Arquiteto-Decisor/blob/main/diagrams/Diagrama%20de%20Contexto/Diagrama%20de%20Contexto%20-%20EduVerse.png</w:t>
      </w:r>
    </w:p>
    <w:p w14:paraId="6E65CAD6" w14:textId="77777777" w:rsidR="00302324" w:rsidRDefault="00302324">
      <w:pPr>
        <w:rPr>
          <w:rFonts w:ascii="Courier New" w:eastAsia="Courier New" w:hAnsi="Courier New" w:cs="Courier New"/>
          <w:color w:val="444444"/>
          <w:sz w:val="22"/>
          <w:szCs w:val="22"/>
        </w:rPr>
      </w:pPr>
      <w:r>
        <w:rPr>
          <w:rFonts w:ascii="Courier New" w:eastAsia="Courier New" w:hAnsi="Courier New" w:cs="Courier New"/>
          <w:color w:val="444444"/>
          <w:sz w:val="22"/>
          <w:szCs w:val="22"/>
        </w:rPr>
        <w:br w:type="page"/>
      </w:r>
    </w:p>
    <w:p w14:paraId="194774CB" w14:textId="64500F3F" w:rsidR="006E2FC4" w:rsidRDefault="00C3293B">
      <w:pPr>
        <w:pBdr>
          <w:bottom w:val="single" w:sz="8" w:space="4" w:color="000000"/>
        </w:pBdr>
        <w:spacing w:before="240" w:after="60"/>
      </w:pPr>
      <w:r>
        <w:rPr>
          <w:rFonts w:ascii="Courier New" w:eastAsia="Courier New" w:hAnsi="Courier New" w:cs="Courier New"/>
          <w:color w:val="444444"/>
          <w:sz w:val="22"/>
          <w:szCs w:val="22"/>
        </w:rPr>
        <w:lastRenderedPageBreak/>
        <w:t xml:space="preserve">1.4 </w:t>
      </w:r>
      <w:r>
        <w:rPr>
          <w:rFonts w:ascii="Georgia" w:eastAsia="Georgia" w:hAnsi="Georgia" w:cs="Georgia"/>
          <w:b/>
          <w:bCs/>
          <w:color w:val="000000"/>
          <w:sz w:val="24"/>
          <w:szCs w:val="24"/>
        </w:rPr>
        <w:t>Requisitos do Sistema</w:t>
      </w:r>
    </w:p>
    <w:p w14:paraId="65584DDC" w14:textId="77777777" w:rsidR="006E2FC4" w:rsidRDefault="006E2FC4">
      <w:pPr>
        <w:spacing w:after="16"/>
      </w:pPr>
    </w:p>
    <w:p w14:paraId="07AFE105" w14:textId="390A80A8" w:rsidR="006E2FC4" w:rsidRDefault="00CB4749">
      <w:pPr>
        <w:spacing w:before="120" w:after="60"/>
      </w:pPr>
      <w:r>
        <w:rPr>
          <w:rFonts w:ascii="Georgia" w:eastAsia="Georgia" w:hAnsi="Georgia" w:cs="Georgia"/>
          <w:b/>
          <w:bCs/>
          <w:color w:val="000000"/>
          <w:sz w:val="24"/>
          <w:szCs w:val="24"/>
        </w:rPr>
        <w:t>1.4.1 Requisitos</w:t>
      </w:r>
      <w:r w:rsidR="00C3293B">
        <w:rPr>
          <w:rFonts w:ascii="Georgia" w:eastAsia="Georgia" w:hAnsi="Georgia" w:cs="Georgia"/>
          <w:b/>
          <w:bCs/>
          <w:color w:val="000000"/>
          <w:sz w:val="24"/>
          <w:szCs w:val="24"/>
        </w:rPr>
        <w:t xml:space="preserve"> Funcionais (RF)</w:t>
      </w:r>
    </w:p>
    <w:p w14:paraId="0158261B" w14:textId="77777777" w:rsidR="006E2FC4" w:rsidRDefault="00C3293B">
      <w:pPr>
        <w:spacing w:before="120" w:after="60"/>
      </w:pPr>
      <w:r>
        <w:rPr>
          <w:rFonts w:ascii="Calibri" w:eastAsia="Calibri" w:hAnsi="Calibri" w:cs="Calibri"/>
          <w:b/>
          <w:bCs/>
          <w:color w:val="444444"/>
        </w:rPr>
        <w:t xml:space="preserve">Tabela — </w:t>
      </w:r>
      <w:r>
        <w:rPr>
          <w:rFonts w:ascii="Georgia" w:eastAsia="Georgia" w:hAnsi="Georgia" w:cs="Georgia"/>
          <w:i/>
          <w:iCs/>
          <w:color w:val="444444"/>
        </w:rPr>
        <w:t>Requisitos Funcionais do sistema EduVerse</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587"/>
      </w:tblGrid>
      <w:tr w:rsidR="006E2FC4" w14:paraId="53E734FD" w14:textId="77777777">
        <w:tc>
          <w:tcPr>
            <w:tcW w:w="1200" w:type="dxa"/>
            <w:tcBorders>
              <w:top w:val="single" w:sz="1" w:space="0" w:color="AAAAAA"/>
              <w:left w:val="single" w:sz="1" w:space="0" w:color="AAAAAA"/>
              <w:bottom w:val="single" w:sz="1" w:space="0" w:color="AAAAAA"/>
              <w:right w:val="single" w:sz="1" w:space="0" w:color="AAAAAA"/>
            </w:tcBorders>
            <w:shd w:val="clear" w:color="auto" w:fill="CCCCCC"/>
            <w:tcMar>
              <w:top w:w="80" w:type="dxa"/>
              <w:left w:w="120" w:type="dxa"/>
              <w:bottom w:w="80" w:type="dxa"/>
              <w:right w:w="120" w:type="dxa"/>
            </w:tcMar>
          </w:tcPr>
          <w:p w14:paraId="2DBA9082" w14:textId="77777777" w:rsidR="006E2FC4" w:rsidRDefault="00C3293B">
            <w:r>
              <w:rPr>
                <w:rFonts w:ascii="Calibri" w:eastAsia="Calibri" w:hAnsi="Calibri" w:cs="Calibri"/>
                <w:b/>
                <w:bCs/>
                <w:color w:val="000000"/>
              </w:rPr>
              <w:t>ID</w:t>
            </w:r>
          </w:p>
        </w:tc>
        <w:tc>
          <w:tcPr>
            <w:tcW w:w="7587" w:type="dxa"/>
            <w:tcBorders>
              <w:top w:val="single" w:sz="1" w:space="0" w:color="AAAAAA"/>
              <w:left w:val="single" w:sz="1" w:space="0" w:color="AAAAAA"/>
              <w:bottom w:val="single" w:sz="1" w:space="0" w:color="AAAAAA"/>
              <w:right w:val="single" w:sz="1" w:space="0" w:color="AAAAAA"/>
            </w:tcBorders>
            <w:shd w:val="clear" w:color="auto" w:fill="CCCCCC"/>
            <w:tcMar>
              <w:top w:w="80" w:type="dxa"/>
              <w:left w:w="120" w:type="dxa"/>
              <w:bottom w:w="80" w:type="dxa"/>
              <w:right w:w="120" w:type="dxa"/>
            </w:tcMar>
          </w:tcPr>
          <w:p w14:paraId="694695A1" w14:textId="77777777" w:rsidR="006E2FC4" w:rsidRDefault="00C3293B">
            <w:r>
              <w:rPr>
                <w:rFonts w:ascii="Calibri" w:eastAsia="Calibri" w:hAnsi="Calibri" w:cs="Calibri"/>
                <w:b/>
                <w:bCs/>
                <w:color w:val="000000"/>
              </w:rPr>
              <w:t>Descrição / Detalhamento</w:t>
            </w:r>
          </w:p>
        </w:tc>
      </w:tr>
      <w:tr w:rsidR="006E2FC4" w14:paraId="2D0A660F"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E8BADB" w14:textId="77777777" w:rsidR="006E2FC4" w:rsidRDefault="00C3293B">
            <w:r>
              <w:rPr>
                <w:rFonts w:ascii="Georgia" w:eastAsia="Georgia" w:hAnsi="Georgia" w:cs="Georgia"/>
                <w:b/>
                <w:bCs/>
                <w:color w:val="000000"/>
                <w:sz w:val="21"/>
                <w:szCs w:val="21"/>
              </w:rPr>
              <w:t>RF01</w:t>
            </w:r>
          </w:p>
        </w:tc>
        <w:tc>
          <w:tcPr>
            <w:tcW w:w="75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554171" w14:textId="77777777" w:rsidR="006E2FC4" w:rsidRDefault="00C3293B">
            <w:r>
              <w:rPr>
                <w:rFonts w:ascii="Georgia" w:eastAsia="Georgia" w:hAnsi="Georgia" w:cs="Georgia"/>
                <w:b/>
                <w:bCs/>
                <w:color w:val="000000"/>
                <w:sz w:val="21"/>
                <w:szCs w:val="21"/>
              </w:rPr>
              <w:t>Dados para o algoritmo de recomendação.</w:t>
            </w:r>
          </w:p>
          <w:p w14:paraId="6FBC7CBE" w14:textId="77777777" w:rsidR="006E2FC4" w:rsidRDefault="00C3293B">
            <w:r>
              <w:rPr>
                <w:rFonts w:ascii="Georgia" w:eastAsia="Georgia" w:hAnsi="Georgia" w:cs="Georgia"/>
                <w:color w:val="000000"/>
                <w:sz w:val="21"/>
                <w:szCs w:val="21"/>
              </w:rPr>
              <w:t>Detalhamento: O software deve considerar hábitos de estudo, como tempo dedicado em matérias, tempo de consumo de conteúdo versus tempo de realização de atividades, conteúdo mais consumido (artigos, documentos, audiobooks, podcasts, vídeos, etc.), e rendimento acadêmico para seu algoritmo de recomendação.</w:t>
            </w:r>
          </w:p>
        </w:tc>
      </w:tr>
      <w:tr w:rsidR="006E2FC4" w14:paraId="13B3D6C2"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A099F" w14:textId="77777777" w:rsidR="006E2FC4" w:rsidRDefault="00C3293B">
            <w:r>
              <w:rPr>
                <w:rFonts w:ascii="Georgia" w:eastAsia="Georgia" w:hAnsi="Georgia" w:cs="Georgia"/>
                <w:b/>
                <w:bCs/>
                <w:color w:val="000000"/>
                <w:sz w:val="21"/>
                <w:szCs w:val="21"/>
              </w:rPr>
              <w:t>RF02</w:t>
            </w:r>
          </w:p>
        </w:tc>
        <w:tc>
          <w:tcPr>
            <w:tcW w:w="75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4FC6C4" w14:textId="77777777" w:rsidR="006E2FC4" w:rsidRDefault="00C3293B">
            <w:r>
              <w:rPr>
                <w:rFonts w:ascii="Georgia" w:eastAsia="Georgia" w:hAnsi="Georgia" w:cs="Georgia"/>
                <w:b/>
                <w:bCs/>
                <w:color w:val="000000"/>
                <w:sz w:val="21"/>
                <w:szCs w:val="21"/>
              </w:rPr>
              <w:t>Escolha de conteúdo recomendado.</w:t>
            </w:r>
          </w:p>
          <w:p w14:paraId="08893B47" w14:textId="77777777" w:rsidR="006E2FC4" w:rsidRDefault="00C3293B">
            <w:r>
              <w:rPr>
                <w:rFonts w:ascii="Georgia" w:eastAsia="Georgia" w:hAnsi="Georgia" w:cs="Georgia"/>
                <w:color w:val="000000"/>
                <w:sz w:val="21"/>
                <w:szCs w:val="21"/>
              </w:rPr>
              <w:t>Detalhamento: O software deve permitir a recomendação de conteúdo pago ou gratuito, sendo essa uma escolha do usuário ou cliente.</w:t>
            </w:r>
          </w:p>
        </w:tc>
      </w:tr>
      <w:tr w:rsidR="006E2FC4" w14:paraId="203AE515"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427A49" w14:textId="77777777" w:rsidR="006E2FC4" w:rsidRDefault="00C3293B">
            <w:r>
              <w:rPr>
                <w:rFonts w:ascii="Georgia" w:eastAsia="Georgia" w:hAnsi="Georgia" w:cs="Georgia"/>
                <w:b/>
                <w:bCs/>
                <w:color w:val="000000"/>
                <w:sz w:val="21"/>
                <w:szCs w:val="21"/>
              </w:rPr>
              <w:t>RF03</w:t>
            </w:r>
          </w:p>
        </w:tc>
        <w:tc>
          <w:tcPr>
            <w:tcW w:w="75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5A2A00" w14:textId="77777777" w:rsidR="006E2FC4" w:rsidRDefault="00C3293B">
            <w:r>
              <w:rPr>
                <w:rFonts w:ascii="Georgia" w:eastAsia="Georgia" w:hAnsi="Georgia" w:cs="Georgia"/>
                <w:b/>
                <w:bCs/>
                <w:color w:val="000000"/>
                <w:sz w:val="21"/>
                <w:szCs w:val="21"/>
              </w:rPr>
              <w:t>Fila de espera.</w:t>
            </w:r>
          </w:p>
          <w:p w14:paraId="2809EFA2" w14:textId="77777777" w:rsidR="006E2FC4" w:rsidRDefault="00C3293B">
            <w:r>
              <w:rPr>
                <w:rFonts w:ascii="Georgia" w:eastAsia="Georgia" w:hAnsi="Georgia" w:cs="Georgia"/>
                <w:color w:val="000000"/>
                <w:sz w:val="21"/>
                <w:szCs w:val="21"/>
              </w:rPr>
              <w:t>Detalhamento: O sistema deve possuir uma fila de espera para evitar muitas requisições simultâneas para o serviço de IA externo.</w:t>
            </w:r>
          </w:p>
        </w:tc>
      </w:tr>
    </w:tbl>
    <w:p w14:paraId="0E731832" w14:textId="77777777" w:rsidR="006E2FC4" w:rsidRDefault="006E2FC4">
      <w:pPr>
        <w:spacing w:after="32"/>
      </w:pPr>
    </w:p>
    <w:p w14:paraId="7073E72A" w14:textId="5589986F" w:rsidR="006E2FC4" w:rsidRDefault="00CB4749">
      <w:pPr>
        <w:spacing w:before="120" w:after="60"/>
      </w:pPr>
      <w:r>
        <w:rPr>
          <w:rFonts w:ascii="Georgia" w:eastAsia="Georgia" w:hAnsi="Georgia" w:cs="Georgia"/>
          <w:b/>
          <w:bCs/>
          <w:color w:val="000000"/>
          <w:sz w:val="24"/>
          <w:szCs w:val="24"/>
        </w:rPr>
        <w:t>1.4.2 Requisitos</w:t>
      </w:r>
      <w:r w:rsidR="00C3293B">
        <w:rPr>
          <w:rFonts w:ascii="Georgia" w:eastAsia="Georgia" w:hAnsi="Georgia" w:cs="Georgia"/>
          <w:b/>
          <w:bCs/>
          <w:color w:val="000000"/>
          <w:sz w:val="24"/>
          <w:szCs w:val="24"/>
        </w:rPr>
        <w:t xml:space="preserve"> Não Funcionais (RNF)</w:t>
      </w:r>
    </w:p>
    <w:p w14:paraId="29782E85" w14:textId="77777777" w:rsidR="006E2FC4" w:rsidRDefault="00C3293B">
      <w:pPr>
        <w:spacing w:before="120" w:after="60"/>
      </w:pPr>
      <w:r>
        <w:rPr>
          <w:rFonts w:ascii="Calibri" w:eastAsia="Calibri" w:hAnsi="Calibri" w:cs="Calibri"/>
          <w:b/>
          <w:bCs/>
          <w:color w:val="444444"/>
        </w:rPr>
        <w:t xml:space="preserve">Tabela — </w:t>
      </w:r>
      <w:r>
        <w:rPr>
          <w:rFonts w:ascii="Georgia" w:eastAsia="Georgia" w:hAnsi="Georgia" w:cs="Georgia"/>
          <w:i/>
          <w:iCs/>
          <w:color w:val="444444"/>
        </w:rPr>
        <w:t>Requisitos Não Funcionais do sistema EduVerse</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587"/>
      </w:tblGrid>
      <w:tr w:rsidR="006E2FC4" w14:paraId="0C01B04F" w14:textId="77777777">
        <w:tc>
          <w:tcPr>
            <w:tcW w:w="1200" w:type="dxa"/>
            <w:tcBorders>
              <w:top w:val="single" w:sz="1" w:space="0" w:color="AAAAAA"/>
              <w:left w:val="single" w:sz="1" w:space="0" w:color="AAAAAA"/>
              <w:bottom w:val="single" w:sz="1" w:space="0" w:color="AAAAAA"/>
              <w:right w:val="single" w:sz="1" w:space="0" w:color="AAAAAA"/>
            </w:tcBorders>
            <w:shd w:val="clear" w:color="auto" w:fill="CCCCCC"/>
            <w:tcMar>
              <w:top w:w="80" w:type="dxa"/>
              <w:left w:w="120" w:type="dxa"/>
              <w:bottom w:w="80" w:type="dxa"/>
              <w:right w:w="120" w:type="dxa"/>
            </w:tcMar>
          </w:tcPr>
          <w:p w14:paraId="029D6C54" w14:textId="77777777" w:rsidR="006E2FC4" w:rsidRDefault="00C3293B">
            <w:r>
              <w:rPr>
                <w:rFonts w:ascii="Calibri" w:eastAsia="Calibri" w:hAnsi="Calibri" w:cs="Calibri"/>
                <w:b/>
                <w:bCs/>
                <w:color w:val="000000"/>
              </w:rPr>
              <w:t>ID</w:t>
            </w:r>
          </w:p>
        </w:tc>
        <w:tc>
          <w:tcPr>
            <w:tcW w:w="7587" w:type="dxa"/>
            <w:tcBorders>
              <w:top w:val="single" w:sz="1" w:space="0" w:color="AAAAAA"/>
              <w:left w:val="single" w:sz="1" w:space="0" w:color="AAAAAA"/>
              <w:bottom w:val="single" w:sz="1" w:space="0" w:color="AAAAAA"/>
              <w:right w:val="single" w:sz="1" w:space="0" w:color="AAAAAA"/>
            </w:tcBorders>
            <w:shd w:val="clear" w:color="auto" w:fill="CCCCCC"/>
            <w:tcMar>
              <w:top w:w="80" w:type="dxa"/>
              <w:left w:w="120" w:type="dxa"/>
              <w:bottom w:w="80" w:type="dxa"/>
              <w:right w:w="120" w:type="dxa"/>
            </w:tcMar>
          </w:tcPr>
          <w:p w14:paraId="6C5174FB" w14:textId="77777777" w:rsidR="006E2FC4" w:rsidRDefault="00C3293B">
            <w:r>
              <w:rPr>
                <w:rFonts w:ascii="Calibri" w:eastAsia="Calibri" w:hAnsi="Calibri" w:cs="Calibri"/>
                <w:b/>
                <w:bCs/>
                <w:color w:val="000000"/>
              </w:rPr>
              <w:t>Descrição / Detalhamento</w:t>
            </w:r>
          </w:p>
        </w:tc>
      </w:tr>
      <w:tr w:rsidR="006E2FC4" w14:paraId="55B663A4"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D57920" w14:textId="77777777" w:rsidR="006E2FC4" w:rsidRDefault="00C3293B">
            <w:r>
              <w:rPr>
                <w:rFonts w:ascii="Georgia" w:eastAsia="Georgia" w:hAnsi="Georgia" w:cs="Georgia"/>
                <w:b/>
                <w:bCs/>
                <w:color w:val="000000"/>
                <w:sz w:val="21"/>
                <w:szCs w:val="21"/>
              </w:rPr>
              <w:t>RNF01</w:t>
            </w:r>
          </w:p>
        </w:tc>
        <w:tc>
          <w:tcPr>
            <w:tcW w:w="75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94A3D5" w14:textId="77777777" w:rsidR="006E2FC4" w:rsidRDefault="00C3293B">
            <w:r>
              <w:rPr>
                <w:rFonts w:ascii="Georgia" w:eastAsia="Georgia" w:hAnsi="Georgia" w:cs="Georgia"/>
                <w:b/>
                <w:bCs/>
                <w:color w:val="000000"/>
                <w:sz w:val="21"/>
                <w:szCs w:val="21"/>
              </w:rPr>
              <w:t>Tempo máximo de requisições.</w:t>
            </w:r>
          </w:p>
          <w:p w14:paraId="485DE8BD" w14:textId="77777777" w:rsidR="006E2FC4" w:rsidRDefault="00C3293B">
            <w:r>
              <w:rPr>
                <w:rFonts w:ascii="Georgia" w:eastAsia="Georgia" w:hAnsi="Georgia" w:cs="Georgia"/>
                <w:color w:val="000000"/>
                <w:sz w:val="21"/>
                <w:szCs w:val="21"/>
              </w:rPr>
              <w:t>Detalhamento: O tempo máximo de requisições como busca de informações, não pode exceder 2 segundos. Requisições complexas, como as que envolvem envio, criptografia e transformação de dados, não devem exceder 8 segundos.</w:t>
            </w:r>
          </w:p>
        </w:tc>
      </w:tr>
      <w:tr w:rsidR="006E2FC4" w14:paraId="7FCBA12C"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196145" w14:textId="77777777" w:rsidR="006E2FC4" w:rsidRDefault="00C3293B">
            <w:r>
              <w:rPr>
                <w:rFonts w:ascii="Georgia" w:eastAsia="Georgia" w:hAnsi="Georgia" w:cs="Georgia"/>
                <w:b/>
                <w:bCs/>
                <w:color w:val="000000"/>
                <w:sz w:val="21"/>
                <w:szCs w:val="21"/>
              </w:rPr>
              <w:t>RNF02</w:t>
            </w:r>
          </w:p>
        </w:tc>
        <w:tc>
          <w:tcPr>
            <w:tcW w:w="75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B573F9" w14:textId="77777777" w:rsidR="006E2FC4" w:rsidRDefault="00C3293B">
            <w:r>
              <w:rPr>
                <w:rFonts w:ascii="Georgia" w:eastAsia="Georgia" w:hAnsi="Georgia" w:cs="Georgia"/>
                <w:b/>
                <w:bCs/>
                <w:color w:val="000000"/>
                <w:sz w:val="21"/>
                <w:szCs w:val="21"/>
              </w:rPr>
              <w:t>Taxa de sucesso mínima por etapa de requisições.</w:t>
            </w:r>
          </w:p>
          <w:p w14:paraId="2D2F047B" w14:textId="77777777" w:rsidR="006E2FC4" w:rsidRDefault="00C3293B">
            <w:r>
              <w:rPr>
                <w:rFonts w:ascii="Georgia" w:eastAsia="Georgia" w:hAnsi="Georgia" w:cs="Georgia"/>
                <w:color w:val="000000"/>
                <w:sz w:val="21"/>
                <w:szCs w:val="21"/>
              </w:rPr>
              <w:t>Detalhamento: Cada etapa de envio, análise, transformação e devolução de dados, devem ser concluídas sem apresentar erros com uma taxa de sucesso de 98%.</w:t>
            </w:r>
          </w:p>
        </w:tc>
      </w:tr>
      <w:tr w:rsidR="006E2FC4" w14:paraId="4D367A4E"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F3018E" w14:textId="77777777" w:rsidR="006E2FC4" w:rsidRDefault="00C3293B">
            <w:r>
              <w:rPr>
                <w:rFonts w:ascii="Georgia" w:eastAsia="Georgia" w:hAnsi="Georgia" w:cs="Georgia"/>
                <w:b/>
                <w:bCs/>
                <w:color w:val="000000"/>
                <w:sz w:val="21"/>
                <w:szCs w:val="21"/>
              </w:rPr>
              <w:t>RNF03</w:t>
            </w:r>
          </w:p>
        </w:tc>
        <w:tc>
          <w:tcPr>
            <w:tcW w:w="75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8F8612" w14:textId="77777777" w:rsidR="006E2FC4" w:rsidRDefault="00C3293B">
            <w:r>
              <w:rPr>
                <w:rFonts w:ascii="Georgia" w:eastAsia="Georgia" w:hAnsi="Georgia" w:cs="Georgia"/>
                <w:b/>
                <w:bCs/>
                <w:color w:val="000000"/>
                <w:sz w:val="21"/>
                <w:szCs w:val="21"/>
              </w:rPr>
              <w:t>Requisições simultâneas suportadas.</w:t>
            </w:r>
          </w:p>
          <w:p w14:paraId="77172013" w14:textId="77777777" w:rsidR="006E2FC4" w:rsidRDefault="00C3293B">
            <w:r>
              <w:rPr>
                <w:rFonts w:ascii="Georgia" w:eastAsia="Georgia" w:hAnsi="Georgia" w:cs="Georgia"/>
                <w:color w:val="000000"/>
                <w:sz w:val="21"/>
                <w:szCs w:val="21"/>
              </w:rPr>
              <w:t>Detalhamento: O sistema deve suportar até 300 requisições simultâneas.</w:t>
            </w:r>
          </w:p>
        </w:tc>
      </w:tr>
      <w:tr w:rsidR="006E2FC4" w14:paraId="3AC0D0EC"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ED07D" w14:textId="77777777" w:rsidR="006E2FC4" w:rsidRDefault="00C3293B">
            <w:r>
              <w:rPr>
                <w:rFonts w:ascii="Georgia" w:eastAsia="Georgia" w:hAnsi="Georgia" w:cs="Georgia"/>
                <w:b/>
                <w:bCs/>
                <w:color w:val="000000"/>
                <w:sz w:val="21"/>
                <w:szCs w:val="21"/>
              </w:rPr>
              <w:t>RNF04</w:t>
            </w:r>
          </w:p>
        </w:tc>
        <w:tc>
          <w:tcPr>
            <w:tcW w:w="75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911031" w14:textId="77777777" w:rsidR="006E2FC4" w:rsidRDefault="00C3293B">
            <w:r>
              <w:rPr>
                <w:rFonts w:ascii="Georgia" w:eastAsia="Georgia" w:hAnsi="Georgia" w:cs="Georgia"/>
                <w:b/>
                <w:bCs/>
                <w:color w:val="000000"/>
                <w:sz w:val="21"/>
                <w:szCs w:val="21"/>
              </w:rPr>
              <w:t>Tempo de resposta da interface.</w:t>
            </w:r>
          </w:p>
          <w:p w14:paraId="1F271E44" w14:textId="77777777" w:rsidR="006E2FC4" w:rsidRDefault="00C3293B">
            <w:r>
              <w:rPr>
                <w:rFonts w:ascii="Georgia" w:eastAsia="Georgia" w:hAnsi="Georgia" w:cs="Georgia"/>
                <w:color w:val="000000"/>
                <w:sz w:val="21"/>
                <w:szCs w:val="21"/>
              </w:rPr>
              <w:t>Detalhamento: Ações na interface que não dependem de sistemas externos ou processamento assíncrono de informações (navegação no sistema) devem responder em no máximo 1,5 segundos.</w:t>
            </w:r>
          </w:p>
        </w:tc>
      </w:tr>
    </w:tbl>
    <w:p w14:paraId="121BCCBF" w14:textId="77777777" w:rsidR="006E2FC4" w:rsidRDefault="006E2FC4">
      <w:pPr>
        <w:spacing w:after="32"/>
      </w:pPr>
    </w:p>
    <w:p w14:paraId="4F8A7B26" w14:textId="77777777" w:rsidR="006E2FC4" w:rsidRDefault="00C3293B">
      <w:pPr>
        <w:pBdr>
          <w:bottom w:val="single" w:sz="8" w:space="4" w:color="000000"/>
        </w:pBdr>
        <w:spacing w:before="240" w:after="60"/>
      </w:pPr>
      <w:r>
        <w:rPr>
          <w:rFonts w:ascii="Courier New" w:eastAsia="Courier New" w:hAnsi="Courier New" w:cs="Courier New"/>
          <w:color w:val="444444"/>
          <w:sz w:val="22"/>
          <w:szCs w:val="22"/>
        </w:rPr>
        <w:t xml:space="preserve">1.5 </w:t>
      </w:r>
      <w:r>
        <w:rPr>
          <w:rFonts w:ascii="Georgia" w:eastAsia="Georgia" w:hAnsi="Georgia" w:cs="Georgia"/>
          <w:b/>
          <w:bCs/>
          <w:color w:val="000000"/>
          <w:sz w:val="24"/>
          <w:szCs w:val="24"/>
        </w:rPr>
        <w:t>Caso de Uso Principal</w:t>
      </w:r>
    </w:p>
    <w:p w14:paraId="0EA350C0" w14:textId="77777777" w:rsidR="006E2FC4" w:rsidRDefault="006E2FC4">
      <w:pPr>
        <w:spacing w:after="12"/>
      </w:pPr>
    </w:p>
    <w:p w14:paraId="2A5D9777" w14:textId="77777777" w:rsidR="006E2FC4" w:rsidRDefault="00C3293B">
      <w:pPr>
        <w:spacing w:after="120" w:line="360" w:lineRule="auto"/>
        <w:jc w:val="both"/>
      </w:pPr>
      <w:r>
        <w:rPr>
          <w:rFonts w:ascii="Georgia" w:eastAsia="Georgia" w:hAnsi="Georgia" w:cs="Georgia"/>
          <w:color w:val="000000"/>
          <w:sz w:val="23"/>
          <w:szCs w:val="23"/>
        </w:rPr>
        <w:t>O caso de uso escolhido foi "Receber Recomendação Personalizada", pois ilustra a principal função do sistema EduVerse de coletar dados de uso e entregar informações relevantes ao usuário, seu ator primário.</w:t>
      </w:r>
    </w:p>
    <w:p w14:paraId="119A3A1E" w14:textId="64B4553B" w:rsidR="006E2FC4" w:rsidRDefault="00302324" w:rsidP="00302324">
      <w:r>
        <w:br w:type="page"/>
      </w:r>
    </w:p>
    <w:p w14:paraId="041DB4A5" w14:textId="30234896" w:rsidR="006E2FC4" w:rsidRDefault="00C3293B">
      <w:pPr>
        <w:spacing w:after="60"/>
        <w:rPr>
          <w:rFonts w:ascii="Georgia" w:eastAsia="Georgia" w:hAnsi="Georgia" w:cs="Georgia"/>
          <w:b/>
          <w:bCs/>
          <w:color w:val="000000"/>
          <w:sz w:val="23"/>
          <w:szCs w:val="23"/>
        </w:rPr>
      </w:pPr>
      <w:r>
        <w:rPr>
          <w:rFonts w:ascii="Georgia" w:eastAsia="Georgia" w:hAnsi="Georgia" w:cs="Georgia"/>
          <w:b/>
          <w:bCs/>
          <w:color w:val="000000"/>
          <w:sz w:val="23"/>
          <w:szCs w:val="23"/>
        </w:rPr>
        <w:lastRenderedPageBreak/>
        <w:t>Caso de Uso: Receber Recomendação Personalizada</w:t>
      </w:r>
    </w:p>
    <w:p w14:paraId="54A460D5" w14:textId="143A96E4" w:rsidR="00CB4749" w:rsidRDefault="00CB4749" w:rsidP="001D2F4F">
      <w:pPr>
        <w:spacing w:after="60"/>
        <w:jc w:val="center"/>
      </w:pPr>
      <w:r w:rsidRPr="00F834A6">
        <w:rPr>
          <w:noProof/>
        </w:rPr>
        <w:drawing>
          <wp:inline distT="0" distB="0" distL="0" distR="0" wp14:anchorId="26BB5B42" wp14:editId="09102D2E">
            <wp:extent cx="5547286" cy="3965331"/>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20947" cy="4017986"/>
                    </a:xfrm>
                    <a:prstGeom prst="rect">
                      <a:avLst/>
                    </a:prstGeom>
                  </pic:spPr>
                </pic:pic>
              </a:graphicData>
            </a:graphic>
          </wp:inline>
        </w:drawing>
      </w:r>
    </w:p>
    <w:p w14:paraId="02A7C043" w14:textId="52A47F1E" w:rsidR="006E2FC4" w:rsidRDefault="00302324">
      <w:pPr>
        <w:pBdr>
          <w:left w:val="single" w:sz="16" w:space="8" w:color="000000"/>
        </w:pBdr>
        <w:shd w:val="clear" w:color="auto" w:fill="F2F2F2"/>
        <w:spacing w:before="120" w:after="120"/>
      </w:pPr>
      <w:r>
        <w:t xml:space="preserve">Fonte: Elaborado pelo autor (2026). Disponível em: </w:t>
      </w:r>
      <w:r w:rsidR="00C3293B" w:rsidRPr="00302324">
        <w:t>https://github.com/BraionDLucca/Mini-Projeto-O-Arquiteto-Decisor/blob/main/diagrams/Casos%20de%20Uso/Receber%20Recomenda%C3%A7%C3%A3o%20Personazada.jpg</w:t>
      </w:r>
    </w:p>
    <w:p w14:paraId="78878528" w14:textId="77777777" w:rsidR="006E2FC4" w:rsidRDefault="006E2FC4">
      <w:pPr>
        <w:spacing w:after="16"/>
      </w:pPr>
    </w:p>
    <w:p w14:paraId="020C3FEE" w14:textId="77777777" w:rsidR="006E2FC4" w:rsidRDefault="00C3293B">
      <w:pPr>
        <w:spacing w:after="80"/>
      </w:pPr>
      <w:r>
        <w:rPr>
          <w:rFonts w:ascii="Georgia" w:eastAsia="Georgia" w:hAnsi="Georgia" w:cs="Georgia"/>
          <w:b/>
          <w:bCs/>
          <w:color w:val="000000"/>
          <w:sz w:val="23"/>
          <w:szCs w:val="23"/>
        </w:rPr>
        <w:t>Possíveis exceções:</w:t>
      </w:r>
    </w:p>
    <w:p w14:paraId="2AFD4356" w14:textId="77777777" w:rsidR="006E2FC4" w:rsidRDefault="00C3293B">
      <w:pPr>
        <w:pStyle w:val="PargrafodaLista"/>
        <w:numPr>
          <w:ilvl w:val="0"/>
          <w:numId w:val="2"/>
        </w:numPr>
        <w:spacing w:after="80" w:line="360" w:lineRule="auto"/>
        <w:jc w:val="both"/>
      </w:pPr>
      <w:r>
        <w:rPr>
          <w:rFonts w:ascii="Georgia" w:eastAsia="Georgia" w:hAnsi="Georgia" w:cs="Georgia"/>
          <w:color w:val="000000"/>
          <w:sz w:val="23"/>
          <w:szCs w:val="23"/>
        </w:rPr>
        <w:t>Falta de dados: Usuário não utiliza o sistema por tanto tempo, não sendo possível fornecer recomendações precisas.</w:t>
      </w:r>
    </w:p>
    <w:p w14:paraId="510D04B9" w14:textId="77777777" w:rsidR="006E2FC4" w:rsidRDefault="00C3293B">
      <w:pPr>
        <w:pStyle w:val="PargrafodaLista"/>
        <w:numPr>
          <w:ilvl w:val="0"/>
          <w:numId w:val="2"/>
        </w:numPr>
        <w:spacing w:after="80" w:line="360" w:lineRule="auto"/>
        <w:jc w:val="both"/>
      </w:pPr>
      <w:r>
        <w:rPr>
          <w:rFonts w:ascii="Georgia" w:eastAsia="Georgia" w:hAnsi="Georgia" w:cs="Georgia"/>
          <w:color w:val="000000"/>
          <w:sz w:val="23"/>
          <w:szCs w:val="23"/>
        </w:rPr>
        <w:t>Fila de espera: Se o sistema estiver enfrentando tráfego de solicitações maior que o esperado, o usuário pode cair em uma fila de espera.</w:t>
      </w:r>
    </w:p>
    <w:p w14:paraId="7B7B0CD0" w14:textId="77777777" w:rsidR="006E2FC4" w:rsidRDefault="00C3293B">
      <w:pPr>
        <w:pStyle w:val="PargrafodaLista"/>
        <w:numPr>
          <w:ilvl w:val="0"/>
          <w:numId w:val="2"/>
        </w:numPr>
        <w:spacing w:after="80" w:line="360" w:lineRule="auto"/>
        <w:jc w:val="both"/>
      </w:pPr>
      <w:r>
        <w:rPr>
          <w:rFonts w:ascii="Georgia" w:eastAsia="Georgia" w:hAnsi="Georgia" w:cs="Georgia"/>
          <w:color w:val="000000"/>
          <w:sz w:val="23"/>
          <w:szCs w:val="23"/>
        </w:rPr>
        <w:t>Erro de conexão: A rede do usuário pode oscilar ou ficar indisponível durante o uso do sistema.</w:t>
      </w:r>
    </w:p>
    <w:p w14:paraId="3AA77F13" w14:textId="77777777" w:rsidR="006E2FC4" w:rsidRDefault="00C3293B">
      <w:pPr>
        <w:pStyle w:val="PargrafodaLista"/>
        <w:numPr>
          <w:ilvl w:val="0"/>
          <w:numId w:val="2"/>
        </w:numPr>
        <w:spacing w:after="80" w:line="360" w:lineRule="auto"/>
        <w:jc w:val="both"/>
      </w:pPr>
      <w:r>
        <w:rPr>
          <w:rFonts w:ascii="Georgia" w:eastAsia="Georgia" w:hAnsi="Georgia" w:cs="Georgia"/>
          <w:color w:val="000000"/>
          <w:sz w:val="23"/>
          <w:szCs w:val="23"/>
        </w:rPr>
        <w:t>Indisponibilidade da API de IA: Como um sistema externo, sua disponibilidade depende da empresa responsável.</w:t>
      </w:r>
    </w:p>
    <w:p w14:paraId="46C2CAF4" w14:textId="77777777" w:rsidR="006E2FC4" w:rsidRDefault="006E2FC4">
      <w:pPr>
        <w:spacing w:after="24"/>
      </w:pPr>
    </w:p>
    <w:p w14:paraId="39F0BE52" w14:textId="77777777" w:rsidR="006E2FC4" w:rsidRDefault="00C3293B">
      <w:pPr>
        <w:pBdr>
          <w:bottom w:val="single" w:sz="8" w:space="4" w:color="000000"/>
        </w:pBdr>
        <w:spacing w:before="240" w:after="60"/>
      </w:pPr>
      <w:r>
        <w:rPr>
          <w:rFonts w:ascii="Courier New" w:eastAsia="Courier New" w:hAnsi="Courier New" w:cs="Courier New"/>
          <w:color w:val="444444"/>
          <w:sz w:val="22"/>
          <w:szCs w:val="22"/>
        </w:rPr>
        <w:t xml:space="preserve">1.6 </w:t>
      </w:r>
      <w:r>
        <w:rPr>
          <w:rFonts w:ascii="Georgia" w:eastAsia="Georgia" w:hAnsi="Georgia" w:cs="Georgia"/>
          <w:b/>
          <w:bCs/>
          <w:color w:val="000000"/>
          <w:sz w:val="24"/>
          <w:szCs w:val="24"/>
        </w:rPr>
        <w:t>Classificação da Estratégia</w:t>
      </w:r>
    </w:p>
    <w:p w14:paraId="63C214CC" w14:textId="77777777" w:rsidR="006E2FC4" w:rsidRDefault="006E2FC4">
      <w:pPr>
        <w:spacing w:after="12"/>
      </w:pPr>
    </w:p>
    <w:p w14:paraId="27A4BB1D" w14:textId="77777777" w:rsidR="006E2FC4" w:rsidRDefault="00C3293B">
      <w:pPr>
        <w:spacing w:after="120" w:line="360" w:lineRule="auto"/>
        <w:jc w:val="both"/>
      </w:pPr>
      <w:r>
        <w:rPr>
          <w:rFonts w:ascii="Georgia" w:eastAsia="Georgia" w:hAnsi="Georgia" w:cs="Georgia"/>
          <w:b/>
          <w:bCs/>
          <w:color w:val="000000"/>
          <w:sz w:val="23"/>
          <w:szCs w:val="23"/>
        </w:rPr>
        <w:t xml:space="preserve">Classificação: </w:t>
      </w:r>
      <w:r>
        <w:rPr>
          <w:rFonts w:ascii="Georgia" w:eastAsia="Georgia" w:hAnsi="Georgia" w:cs="Georgia"/>
          <w:color w:val="000000"/>
          <w:sz w:val="23"/>
          <w:szCs w:val="23"/>
        </w:rPr>
        <w:t>Balanceada.</w:t>
      </w:r>
    </w:p>
    <w:p w14:paraId="75AB1BAD" w14:textId="77777777" w:rsidR="006E2FC4" w:rsidRDefault="00C3293B">
      <w:pPr>
        <w:spacing w:after="120" w:line="360" w:lineRule="auto"/>
        <w:jc w:val="both"/>
      </w:pPr>
      <w:r>
        <w:rPr>
          <w:rFonts w:ascii="Georgia" w:eastAsia="Georgia" w:hAnsi="Georgia" w:cs="Georgia"/>
          <w:b/>
          <w:bCs/>
          <w:color w:val="000000"/>
          <w:sz w:val="23"/>
          <w:szCs w:val="23"/>
        </w:rPr>
        <w:lastRenderedPageBreak/>
        <w:t xml:space="preserve">Justificativa: </w:t>
      </w:r>
      <w:r>
        <w:rPr>
          <w:rFonts w:ascii="Georgia" w:eastAsia="Georgia" w:hAnsi="Georgia" w:cs="Georgia"/>
          <w:color w:val="000000"/>
          <w:sz w:val="23"/>
          <w:szCs w:val="23"/>
        </w:rPr>
        <w:t>Considerando o cenário do EduVerse, a estratégia balanceada foi escolhida pois permite a utilização de tecnologias consolidadas, porém relevantes no mercado atual, evolução gradual e contínua baseada em testes e feedback, e diferenciação sem perda de confiabilidade, embora exija gerenciamento de riscos ativo.</w:t>
      </w:r>
    </w:p>
    <w:p w14:paraId="4051BB60" w14:textId="77777777" w:rsidR="006E2FC4" w:rsidRDefault="006E2FC4">
      <w:pPr>
        <w:sectPr w:rsidR="006E2FC4">
          <w:headerReference w:type="default" r:id="rId11"/>
          <w:footerReference w:type="default" r:id="rId12"/>
          <w:pgSz w:w="11906" w:h="16838"/>
          <w:pgMar w:top="1418" w:right="1418" w:bottom="1418" w:left="1701" w:header="708" w:footer="708" w:gutter="0"/>
          <w:cols w:space="720"/>
          <w:docGrid w:linePitch="360"/>
        </w:sectPr>
      </w:pPr>
    </w:p>
    <w:p w14:paraId="1A8E31B6" w14:textId="77777777" w:rsidR="006E2FC4" w:rsidRDefault="00C3293B">
      <w:pPr>
        <w:pBdr>
          <w:left w:val="single" w:sz="24" w:space="8" w:color="000000"/>
        </w:pBdr>
        <w:shd w:val="clear" w:color="auto" w:fill="F2F2F2"/>
        <w:spacing w:after="120"/>
      </w:pPr>
      <w:r>
        <w:rPr>
          <w:rFonts w:ascii="Calibri" w:eastAsia="Calibri" w:hAnsi="Calibri" w:cs="Calibri"/>
          <w:b/>
          <w:bCs/>
          <w:smallCaps/>
          <w:color w:val="444444"/>
          <w:sz w:val="28"/>
          <w:szCs w:val="28"/>
        </w:rPr>
        <w:lastRenderedPageBreak/>
        <w:t xml:space="preserve">  CICLO 2  </w:t>
      </w:r>
      <w:r>
        <w:rPr>
          <w:rFonts w:ascii="Georgia" w:eastAsia="Georgia" w:hAnsi="Georgia" w:cs="Georgia"/>
          <w:b/>
          <w:bCs/>
          <w:color w:val="000000"/>
          <w:sz w:val="28"/>
          <w:szCs w:val="28"/>
        </w:rPr>
        <w:t xml:space="preserve"> — </w:t>
      </w:r>
      <w:proofErr w:type="spellStart"/>
      <w:r>
        <w:rPr>
          <w:rFonts w:ascii="Georgia" w:eastAsia="Georgia" w:hAnsi="Georgia" w:cs="Georgia"/>
          <w:b/>
          <w:bCs/>
          <w:color w:val="000000"/>
          <w:sz w:val="28"/>
          <w:szCs w:val="28"/>
        </w:rPr>
        <w:t>Blueprint</w:t>
      </w:r>
      <w:proofErr w:type="spellEnd"/>
      <w:r>
        <w:rPr>
          <w:rFonts w:ascii="Georgia" w:eastAsia="Georgia" w:hAnsi="Georgia" w:cs="Georgia"/>
          <w:b/>
          <w:bCs/>
          <w:color w:val="000000"/>
          <w:sz w:val="28"/>
          <w:szCs w:val="28"/>
        </w:rPr>
        <w:t xml:space="preserve"> e Decisões (Fase 2)</w:t>
      </w:r>
    </w:p>
    <w:p w14:paraId="6439EB37" w14:textId="77777777" w:rsidR="004D6AD7" w:rsidRDefault="004D6AD7">
      <w:pPr>
        <w:pBdr>
          <w:bottom w:val="single" w:sz="8" w:space="4" w:color="000000"/>
        </w:pBdr>
        <w:spacing w:before="240" w:after="60"/>
        <w:rPr>
          <w:rFonts w:ascii="Courier New" w:eastAsia="Courier New" w:hAnsi="Courier New" w:cs="Courier New"/>
          <w:color w:val="444444"/>
          <w:sz w:val="22"/>
          <w:szCs w:val="22"/>
        </w:rPr>
      </w:pPr>
    </w:p>
    <w:p w14:paraId="10C91E66" w14:textId="6BBD9CEC" w:rsidR="006E2FC4" w:rsidRDefault="00C3293B">
      <w:pPr>
        <w:pBdr>
          <w:bottom w:val="single" w:sz="8" w:space="4" w:color="000000"/>
        </w:pBdr>
        <w:spacing w:before="240" w:after="60"/>
      </w:pPr>
      <w:r>
        <w:rPr>
          <w:rFonts w:ascii="Courier New" w:eastAsia="Courier New" w:hAnsi="Courier New" w:cs="Courier New"/>
          <w:color w:val="444444"/>
          <w:sz w:val="22"/>
          <w:szCs w:val="22"/>
        </w:rPr>
        <w:t xml:space="preserve">2.1 </w:t>
      </w:r>
      <w:r>
        <w:rPr>
          <w:rFonts w:ascii="Georgia" w:eastAsia="Georgia" w:hAnsi="Georgia" w:cs="Georgia"/>
          <w:b/>
          <w:bCs/>
          <w:color w:val="000000"/>
          <w:sz w:val="24"/>
          <w:szCs w:val="24"/>
        </w:rPr>
        <w:t>Diagrama de Containers (C4 Nível 2)</w:t>
      </w:r>
    </w:p>
    <w:p w14:paraId="0E9FEDA0" w14:textId="77777777" w:rsidR="006E2FC4" w:rsidRDefault="006E2FC4">
      <w:pPr>
        <w:spacing w:after="12"/>
      </w:pPr>
    </w:p>
    <w:p w14:paraId="47C90979" w14:textId="027D08B9" w:rsidR="006E2FC4" w:rsidRDefault="004D6AD7" w:rsidP="004D6AD7">
      <w:pPr>
        <w:spacing w:after="24"/>
        <w:jc w:val="center"/>
      </w:pPr>
      <w:r>
        <w:rPr>
          <w:noProof/>
        </w:rPr>
        <w:drawing>
          <wp:inline distT="0" distB="0" distL="0" distR="0" wp14:anchorId="16F72F8C" wp14:editId="3D5555F9">
            <wp:extent cx="5566908" cy="4791456"/>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5160" cy="4807165"/>
                    </a:xfrm>
                    <a:prstGeom prst="rect">
                      <a:avLst/>
                    </a:prstGeom>
                  </pic:spPr>
                </pic:pic>
              </a:graphicData>
            </a:graphic>
          </wp:inline>
        </w:drawing>
      </w:r>
    </w:p>
    <w:p w14:paraId="31035101" w14:textId="62619959" w:rsidR="004D6AD7" w:rsidRDefault="004D6AD7" w:rsidP="004D6AD7">
      <w:pPr>
        <w:pBdr>
          <w:left w:val="single" w:sz="16" w:space="8" w:color="000000"/>
        </w:pBdr>
        <w:shd w:val="clear" w:color="auto" w:fill="F2F2F2"/>
        <w:spacing w:before="120" w:after="120"/>
      </w:pPr>
      <w:r>
        <w:t xml:space="preserve">Fonte: Elaborado pelo autor (2026). Disponível em: </w:t>
      </w:r>
    </w:p>
    <w:p w14:paraId="11C44121" w14:textId="77777777" w:rsidR="004D6AD7" w:rsidRDefault="004D6AD7">
      <w:pPr>
        <w:spacing w:after="24"/>
      </w:pPr>
    </w:p>
    <w:p w14:paraId="067D4645" w14:textId="77777777" w:rsidR="006E2FC4" w:rsidRDefault="00C3293B">
      <w:pPr>
        <w:pBdr>
          <w:bottom w:val="single" w:sz="8" w:space="4" w:color="000000"/>
        </w:pBdr>
        <w:spacing w:before="240" w:after="60"/>
      </w:pPr>
      <w:r>
        <w:rPr>
          <w:rFonts w:ascii="Courier New" w:eastAsia="Courier New" w:hAnsi="Courier New" w:cs="Courier New"/>
          <w:color w:val="444444"/>
          <w:sz w:val="22"/>
          <w:szCs w:val="22"/>
        </w:rPr>
        <w:t xml:space="preserve">2.2 </w:t>
      </w:r>
      <w:r>
        <w:rPr>
          <w:rFonts w:ascii="Georgia" w:eastAsia="Georgia" w:hAnsi="Georgia" w:cs="Georgia"/>
          <w:b/>
          <w:bCs/>
          <w:color w:val="000000"/>
          <w:sz w:val="24"/>
          <w:szCs w:val="24"/>
        </w:rPr>
        <w:t>Estilo Arquitetural Escolhido</w:t>
      </w:r>
    </w:p>
    <w:p w14:paraId="16941A3C" w14:textId="77777777" w:rsidR="001D2F4F" w:rsidRDefault="001D2F4F" w:rsidP="001D2F4F">
      <w:pPr>
        <w:spacing w:after="80" w:line="360" w:lineRule="auto"/>
        <w:jc w:val="both"/>
      </w:pPr>
      <w:r>
        <w:rPr>
          <w:rFonts w:ascii="Georgia" w:eastAsia="Georgia" w:hAnsi="Georgia" w:cs="Georgia"/>
          <w:color w:val="000000"/>
          <w:sz w:val="23"/>
          <w:szCs w:val="23"/>
        </w:rPr>
        <w:t>Foi escolhida a arquitetura monolítica modular por conta de sua baixa complexidade, maior produtividade de desenvolvimento e menos código inicial sem impedir evolução para arquiteturas mais distribuídas no futuro.</w:t>
      </w:r>
    </w:p>
    <w:p w14:paraId="4ABF3481" w14:textId="2BDC64AF" w:rsidR="001D2F4F" w:rsidRDefault="001D2F4F">
      <w:r>
        <w:br w:type="page"/>
      </w:r>
    </w:p>
    <w:p w14:paraId="244E285C" w14:textId="06E2D560" w:rsidR="001D2F4F" w:rsidRDefault="001D2F4F" w:rsidP="001D2F4F">
      <w:pPr>
        <w:pBdr>
          <w:bottom w:val="thick" w:sz="10" w:space="4" w:color="000000"/>
        </w:pBdr>
        <w:spacing w:before="280" w:after="120" w:line="300" w:lineRule="auto"/>
      </w:pPr>
      <w:r>
        <w:rPr>
          <w:rFonts w:ascii="Courier New" w:eastAsia="Courier New" w:hAnsi="Courier New" w:cs="Courier New"/>
          <w:color w:val="555555"/>
          <w:sz w:val="22"/>
          <w:szCs w:val="22"/>
        </w:rPr>
        <w:lastRenderedPageBreak/>
        <w:t xml:space="preserve">2.2.1 </w:t>
      </w:r>
      <w:r>
        <w:rPr>
          <w:rFonts w:ascii="Georgia" w:eastAsia="Georgia" w:hAnsi="Georgia" w:cs="Georgia"/>
          <w:b/>
          <w:bCs/>
          <w:color w:val="000000"/>
          <w:sz w:val="24"/>
          <w:szCs w:val="24"/>
        </w:rPr>
        <w:t>Trade-</w:t>
      </w:r>
      <w:proofErr w:type="spellStart"/>
      <w:r>
        <w:rPr>
          <w:rFonts w:ascii="Georgia" w:eastAsia="Georgia" w:hAnsi="Georgia" w:cs="Georgia"/>
          <w:b/>
          <w:bCs/>
          <w:color w:val="000000"/>
          <w:sz w:val="24"/>
          <w:szCs w:val="24"/>
        </w:rPr>
        <w:t>offs</w:t>
      </w:r>
      <w:proofErr w:type="spellEnd"/>
      <w:r>
        <w:rPr>
          <w:rFonts w:ascii="Georgia" w:eastAsia="Georgia" w:hAnsi="Georgia" w:cs="Georgia"/>
          <w:b/>
          <w:bCs/>
          <w:color w:val="000000"/>
          <w:sz w:val="24"/>
          <w:szCs w:val="24"/>
        </w:rPr>
        <w:t xml:space="preserve"> — Prós</w:t>
      </w:r>
    </w:p>
    <w:p w14:paraId="656F0FAF" w14:textId="77777777" w:rsidR="001D2F4F" w:rsidRDefault="001D2F4F" w:rsidP="001D2F4F">
      <w:pPr>
        <w:spacing w:after="80"/>
      </w:pPr>
    </w:p>
    <w:p w14:paraId="70B9AA9A" w14:textId="4D644DD0" w:rsidR="001D2F4F" w:rsidRDefault="001D2F4F" w:rsidP="001D2F4F">
      <w:pPr>
        <w:pStyle w:val="PargrafodaLista"/>
        <w:numPr>
          <w:ilvl w:val="0"/>
          <w:numId w:val="18"/>
        </w:numPr>
        <w:spacing w:before="40" w:after="40" w:line="360" w:lineRule="auto"/>
        <w:jc w:val="both"/>
      </w:pPr>
      <w:r w:rsidRPr="001D2F4F">
        <w:rPr>
          <w:rFonts w:ascii="Georgia" w:eastAsia="Georgia" w:hAnsi="Georgia" w:cs="Georgia"/>
          <w:color w:val="000000"/>
          <w:sz w:val="23"/>
          <w:szCs w:val="23"/>
        </w:rPr>
        <w:t>Executa chamadas internas no mesmo processo, evitando comunicação via rede.</w:t>
      </w:r>
    </w:p>
    <w:p w14:paraId="1DD2C3B8" w14:textId="4197EF44" w:rsidR="001D2F4F" w:rsidRDefault="001D2F4F" w:rsidP="001D2F4F">
      <w:pPr>
        <w:pStyle w:val="PargrafodaLista"/>
        <w:numPr>
          <w:ilvl w:val="0"/>
          <w:numId w:val="18"/>
        </w:numPr>
        <w:spacing w:before="40" w:after="40" w:line="360" w:lineRule="auto"/>
        <w:jc w:val="both"/>
      </w:pPr>
      <w:r w:rsidRPr="001D2F4F">
        <w:rPr>
          <w:rFonts w:ascii="Georgia" w:eastAsia="Georgia" w:hAnsi="Georgia" w:cs="Georgia"/>
          <w:color w:val="000000"/>
          <w:sz w:val="23"/>
          <w:szCs w:val="23"/>
        </w:rPr>
        <w:t>Possibilita isolar módulos críticos para futura extração ou otimização.</w:t>
      </w:r>
    </w:p>
    <w:p w14:paraId="39AB215E" w14:textId="3C768D39" w:rsidR="001D2F4F" w:rsidRDefault="001D2F4F" w:rsidP="001D2F4F">
      <w:pPr>
        <w:pStyle w:val="PargrafodaLista"/>
        <w:numPr>
          <w:ilvl w:val="0"/>
          <w:numId w:val="18"/>
        </w:numPr>
        <w:spacing w:before="40" w:after="40" w:line="360" w:lineRule="auto"/>
        <w:jc w:val="both"/>
      </w:pPr>
      <w:r w:rsidRPr="001D2F4F">
        <w:rPr>
          <w:rFonts w:ascii="Georgia" w:eastAsia="Georgia" w:hAnsi="Georgia" w:cs="Georgia"/>
          <w:color w:val="000000"/>
          <w:sz w:val="23"/>
          <w:szCs w:val="23"/>
        </w:rPr>
        <w:t>Baixa complexidade inicial melhora legibilidade e entendimento do sistema.</w:t>
      </w:r>
    </w:p>
    <w:p w14:paraId="752BDD79" w14:textId="77777777" w:rsidR="001D2F4F" w:rsidRDefault="001D2F4F" w:rsidP="001D2F4F">
      <w:pPr>
        <w:spacing w:after="80"/>
      </w:pPr>
    </w:p>
    <w:p w14:paraId="2EDC725B" w14:textId="4720807E" w:rsidR="001D2F4F" w:rsidRDefault="001D2F4F" w:rsidP="001D2F4F">
      <w:pPr>
        <w:pBdr>
          <w:bottom w:val="thick" w:sz="10" w:space="4" w:color="000000"/>
        </w:pBdr>
        <w:spacing w:before="280" w:after="120" w:line="300" w:lineRule="auto"/>
      </w:pPr>
      <w:r>
        <w:rPr>
          <w:rFonts w:ascii="Courier New" w:eastAsia="Courier New" w:hAnsi="Courier New" w:cs="Courier New"/>
          <w:color w:val="555555"/>
          <w:sz w:val="22"/>
          <w:szCs w:val="22"/>
        </w:rPr>
        <w:t xml:space="preserve">2.2.2 </w:t>
      </w:r>
      <w:r>
        <w:rPr>
          <w:rFonts w:ascii="Georgia" w:eastAsia="Georgia" w:hAnsi="Georgia" w:cs="Georgia"/>
          <w:b/>
          <w:bCs/>
          <w:color w:val="000000"/>
          <w:sz w:val="24"/>
          <w:szCs w:val="24"/>
        </w:rPr>
        <w:t>Trade-</w:t>
      </w:r>
      <w:proofErr w:type="spellStart"/>
      <w:r>
        <w:rPr>
          <w:rFonts w:ascii="Georgia" w:eastAsia="Georgia" w:hAnsi="Georgia" w:cs="Georgia"/>
          <w:b/>
          <w:bCs/>
          <w:color w:val="000000"/>
          <w:sz w:val="24"/>
          <w:szCs w:val="24"/>
        </w:rPr>
        <w:t>offs</w:t>
      </w:r>
      <w:proofErr w:type="spellEnd"/>
      <w:r>
        <w:rPr>
          <w:rFonts w:ascii="Georgia" w:eastAsia="Georgia" w:hAnsi="Georgia" w:cs="Georgia"/>
          <w:b/>
          <w:bCs/>
          <w:color w:val="000000"/>
          <w:sz w:val="24"/>
          <w:szCs w:val="24"/>
        </w:rPr>
        <w:t xml:space="preserve"> — Contras</w:t>
      </w:r>
    </w:p>
    <w:p w14:paraId="5A1BC93A" w14:textId="77777777" w:rsidR="001D2F4F" w:rsidRDefault="001D2F4F" w:rsidP="001D2F4F">
      <w:pPr>
        <w:spacing w:after="80"/>
      </w:pPr>
    </w:p>
    <w:p w14:paraId="77038A70" w14:textId="778EB4BA" w:rsidR="001D2F4F" w:rsidRDefault="001D2F4F" w:rsidP="001D2F4F">
      <w:pPr>
        <w:pStyle w:val="PargrafodaLista"/>
        <w:numPr>
          <w:ilvl w:val="0"/>
          <w:numId w:val="20"/>
        </w:numPr>
        <w:spacing w:before="40" w:after="40" w:line="360" w:lineRule="auto"/>
        <w:jc w:val="both"/>
      </w:pPr>
      <w:r w:rsidRPr="001D2F4F">
        <w:rPr>
          <w:rFonts w:ascii="Georgia" w:eastAsia="Georgia" w:hAnsi="Georgia" w:cs="Georgia"/>
          <w:color w:val="000000"/>
          <w:sz w:val="23"/>
          <w:szCs w:val="23"/>
        </w:rPr>
        <w:t xml:space="preserve">O padrão exige disciplina arquitetural rigorosa para evitar a degradação em uma "big </w:t>
      </w:r>
      <w:proofErr w:type="spellStart"/>
      <w:r w:rsidRPr="001D2F4F">
        <w:rPr>
          <w:rFonts w:ascii="Georgia" w:eastAsia="Georgia" w:hAnsi="Georgia" w:cs="Georgia"/>
          <w:color w:val="000000"/>
          <w:sz w:val="23"/>
          <w:szCs w:val="23"/>
        </w:rPr>
        <w:t>ball</w:t>
      </w:r>
      <w:proofErr w:type="spellEnd"/>
      <w:r w:rsidRPr="001D2F4F">
        <w:rPr>
          <w:rFonts w:ascii="Georgia" w:eastAsia="Georgia" w:hAnsi="Georgia" w:cs="Georgia"/>
          <w:color w:val="000000"/>
          <w:sz w:val="23"/>
          <w:szCs w:val="23"/>
        </w:rPr>
        <w:t xml:space="preserve"> of </w:t>
      </w:r>
      <w:proofErr w:type="spellStart"/>
      <w:r w:rsidRPr="001D2F4F">
        <w:rPr>
          <w:rFonts w:ascii="Georgia" w:eastAsia="Georgia" w:hAnsi="Georgia" w:cs="Georgia"/>
          <w:color w:val="000000"/>
          <w:sz w:val="23"/>
          <w:szCs w:val="23"/>
        </w:rPr>
        <w:t>mud</w:t>
      </w:r>
      <w:proofErr w:type="spellEnd"/>
      <w:r w:rsidRPr="001D2F4F">
        <w:rPr>
          <w:rFonts w:ascii="Georgia" w:eastAsia="Georgia" w:hAnsi="Georgia" w:cs="Georgia"/>
          <w:color w:val="000000"/>
          <w:sz w:val="23"/>
          <w:szCs w:val="23"/>
        </w:rPr>
        <w:t>".</w:t>
      </w:r>
    </w:p>
    <w:p w14:paraId="5DE2D8C1" w14:textId="5742EAA8" w:rsidR="001D2F4F" w:rsidRDefault="001D2F4F" w:rsidP="001D2F4F">
      <w:pPr>
        <w:pStyle w:val="PargrafodaLista"/>
        <w:numPr>
          <w:ilvl w:val="0"/>
          <w:numId w:val="20"/>
        </w:numPr>
        <w:spacing w:before="40" w:after="40" w:line="360" w:lineRule="auto"/>
        <w:jc w:val="both"/>
      </w:pPr>
      <w:r w:rsidRPr="001D2F4F">
        <w:rPr>
          <w:rFonts w:ascii="Georgia" w:eastAsia="Georgia" w:hAnsi="Georgia" w:cs="Georgia"/>
          <w:color w:val="000000"/>
          <w:sz w:val="23"/>
          <w:szCs w:val="23"/>
        </w:rPr>
        <w:t>A escalabilidade é limitada ao nível do sistema como um todo, não sendo possível escalar módulos de forma independente.</w:t>
      </w:r>
    </w:p>
    <w:p w14:paraId="62A25DDF" w14:textId="7454F1D5" w:rsidR="001D2F4F" w:rsidRDefault="001D2F4F" w:rsidP="001D2F4F">
      <w:pPr>
        <w:pStyle w:val="PargrafodaLista"/>
        <w:numPr>
          <w:ilvl w:val="0"/>
          <w:numId w:val="20"/>
        </w:numPr>
        <w:spacing w:before="40" w:after="40" w:line="360" w:lineRule="auto"/>
        <w:jc w:val="both"/>
      </w:pPr>
      <w:r w:rsidRPr="001D2F4F">
        <w:rPr>
          <w:rFonts w:ascii="Georgia" w:eastAsia="Georgia" w:hAnsi="Georgia" w:cs="Georgia"/>
          <w:color w:val="000000"/>
          <w:sz w:val="23"/>
          <w:szCs w:val="23"/>
        </w:rPr>
        <w:t>O acoplamento pode aumentar ao longo do tempo caso não sejam aplicadas boas práticas de modularização.</w:t>
      </w:r>
    </w:p>
    <w:p w14:paraId="09F81439" w14:textId="77777777" w:rsidR="001D2F4F" w:rsidRDefault="001D2F4F" w:rsidP="001D2F4F">
      <w:pPr>
        <w:spacing w:after="80"/>
      </w:pPr>
    </w:p>
    <w:p w14:paraId="0D2C8AE1" w14:textId="44EE3997" w:rsidR="001D2F4F" w:rsidRDefault="001D2F4F" w:rsidP="001D2F4F">
      <w:pPr>
        <w:pBdr>
          <w:bottom w:val="thick" w:sz="10" w:space="4" w:color="000000"/>
        </w:pBdr>
        <w:spacing w:before="280" w:after="120" w:line="300" w:lineRule="auto"/>
      </w:pPr>
      <w:r>
        <w:rPr>
          <w:rFonts w:ascii="Courier New" w:eastAsia="Courier New" w:hAnsi="Courier New" w:cs="Courier New"/>
          <w:color w:val="555555"/>
          <w:sz w:val="22"/>
          <w:szCs w:val="22"/>
        </w:rPr>
        <w:t xml:space="preserve">2.2.3 </w:t>
      </w:r>
      <w:r>
        <w:rPr>
          <w:rFonts w:ascii="Georgia" w:eastAsia="Georgia" w:hAnsi="Georgia" w:cs="Georgia"/>
          <w:b/>
          <w:bCs/>
          <w:color w:val="000000"/>
          <w:sz w:val="24"/>
          <w:szCs w:val="24"/>
        </w:rPr>
        <w:t>Relação com os RNFs Priorizados</w:t>
      </w:r>
    </w:p>
    <w:p w14:paraId="00D887C0" w14:textId="77777777" w:rsidR="001D2F4F" w:rsidRDefault="001D2F4F" w:rsidP="001D2F4F">
      <w:pPr>
        <w:spacing w:after="80"/>
      </w:pPr>
    </w:p>
    <w:p w14:paraId="0DDC7219" w14:textId="77777777" w:rsidR="001D2F4F" w:rsidRDefault="001D2F4F" w:rsidP="001D2F4F">
      <w:pPr>
        <w:spacing w:after="80" w:line="360" w:lineRule="auto"/>
        <w:jc w:val="both"/>
      </w:pPr>
      <w:r>
        <w:rPr>
          <w:rFonts w:ascii="Georgia" w:eastAsia="Georgia" w:hAnsi="Georgia" w:cs="Georgia"/>
          <w:color w:val="000000"/>
          <w:sz w:val="23"/>
          <w:szCs w:val="23"/>
        </w:rPr>
        <w:t xml:space="preserve">Sua baixa curva de aprendizado e simplicidade permitirá fácil entendimento e manutenção do sistema, além da introdução de novos desenvolvedores sem muitas complicações. Além disso é possível aplicar práticas de outras arquiteturas, como a hexagonal ou de </w:t>
      </w:r>
      <w:proofErr w:type="spellStart"/>
      <w:r>
        <w:rPr>
          <w:rFonts w:ascii="Georgia" w:eastAsia="Georgia" w:hAnsi="Georgia" w:cs="Georgia"/>
          <w:color w:val="000000"/>
          <w:sz w:val="23"/>
          <w:szCs w:val="23"/>
        </w:rPr>
        <w:t>microsserviços</w:t>
      </w:r>
      <w:proofErr w:type="spellEnd"/>
      <w:r>
        <w:rPr>
          <w:rFonts w:ascii="Georgia" w:eastAsia="Georgia" w:hAnsi="Georgia" w:cs="Georgia"/>
          <w:color w:val="000000"/>
          <w:sz w:val="23"/>
          <w:szCs w:val="23"/>
        </w:rPr>
        <w:t>, em módulos isolados, permitindo otimização e isolamento lógico de partes críticas. Também apresenta mais performance em comparação com outras arquiteturas pois evita comunicação via rede e camadas extras, executando chamadas diretas dentro do mesmo processo, reduzindo latência e overhead.</w:t>
      </w:r>
    </w:p>
    <w:p w14:paraId="5D11D60A" w14:textId="77777777" w:rsidR="001D2F4F" w:rsidRDefault="001D2F4F" w:rsidP="001D2F4F">
      <w:pPr>
        <w:spacing w:after="80"/>
      </w:pPr>
    </w:p>
    <w:p w14:paraId="7A2C8BD9" w14:textId="0452FDF7" w:rsidR="001D2F4F" w:rsidRDefault="001D2F4F" w:rsidP="001D2F4F">
      <w:pPr>
        <w:spacing w:after="80" w:line="360" w:lineRule="auto"/>
        <w:jc w:val="both"/>
      </w:pPr>
      <w:r>
        <w:rPr>
          <w:rFonts w:ascii="Georgia" w:eastAsia="Georgia" w:hAnsi="Georgia" w:cs="Georgia"/>
          <w:color w:val="000000"/>
          <w:sz w:val="23"/>
          <w:szCs w:val="23"/>
        </w:rPr>
        <w:t xml:space="preserve">Mesmo seus benefícios sendo extremamente relevantes para os estágios iniciais do EduVerse, é reconhecido que o funcionamento desse padrão exige disciplina rigorosa para que o sistema não se torne uma "big </w:t>
      </w:r>
      <w:proofErr w:type="spellStart"/>
      <w:r>
        <w:rPr>
          <w:rFonts w:ascii="Georgia" w:eastAsia="Georgia" w:hAnsi="Georgia" w:cs="Georgia"/>
          <w:color w:val="000000"/>
          <w:sz w:val="23"/>
          <w:szCs w:val="23"/>
        </w:rPr>
        <w:t>ball</w:t>
      </w:r>
      <w:proofErr w:type="spellEnd"/>
      <w:r>
        <w:rPr>
          <w:rFonts w:ascii="Georgia" w:eastAsia="Georgia" w:hAnsi="Georgia" w:cs="Georgia"/>
          <w:color w:val="000000"/>
          <w:sz w:val="23"/>
          <w:szCs w:val="23"/>
        </w:rPr>
        <w:t xml:space="preserve"> of </w:t>
      </w:r>
      <w:proofErr w:type="spellStart"/>
      <w:r>
        <w:rPr>
          <w:rFonts w:ascii="Georgia" w:eastAsia="Georgia" w:hAnsi="Georgia" w:cs="Georgia"/>
          <w:color w:val="000000"/>
          <w:sz w:val="23"/>
          <w:szCs w:val="23"/>
        </w:rPr>
        <w:t>mud</w:t>
      </w:r>
      <w:proofErr w:type="spellEnd"/>
      <w:r>
        <w:rPr>
          <w:rFonts w:ascii="Georgia" w:eastAsia="Georgia" w:hAnsi="Georgia" w:cs="Georgia"/>
          <w:color w:val="000000"/>
          <w:sz w:val="23"/>
          <w:szCs w:val="23"/>
        </w:rPr>
        <w:t xml:space="preserve">". Para contornar isso podem ser aplicadas diversas táticas e metodologias, como </w:t>
      </w:r>
      <w:proofErr w:type="spellStart"/>
      <w:r>
        <w:rPr>
          <w:rFonts w:ascii="Georgia" w:eastAsia="Georgia" w:hAnsi="Georgia" w:cs="Georgia"/>
          <w:color w:val="000000"/>
          <w:sz w:val="23"/>
          <w:szCs w:val="23"/>
        </w:rPr>
        <w:t>Behaviour</w:t>
      </w:r>
      <w:proofErr w:type="spellEnd"/>
      <w:r>
        <w:rPr>
          <w:rFonts w:ascii="Georgia" w:eastAsia="Georgia" w:hAnsi="Georgia" w:cs="Georgia"/>
          <w:color w:val="000000"/>
          <w:sz w:val="23"/>
          <w:szCs w:val="23"/>
        </w:rPr>
        <w:t xml:space="preserve"> </w:t>
      </w:r>
      <w:proofErr w:type="spellStart"/>
      <w:r>
        <w:rPr>
          <w:rFonts w:ascii="Georgia" w:eastAsia="Georgia" w:hAnsi="Georgia" w:cs="Georgia"/>
          <w:color w:val="000000"/>
          <w:sz w:val="23"/>
          <w:szCs w:val="23"/>
        </w:rPr>
        <w:t>Driven</w:t>
      </w:r>
      <w:proofErr w:type="spellEnd"/>
      <w:r>
        <w:rPr>
          <w:rFonts w:ascii="Georgia" w:eastAsia="Georgia" w:hAnsi="Georgia" w:cs="Georgia"/>
          <w:color w:val="000000"/>
          <w:sz w:val="23"/>
          <w:szCs w:val="23"/>
        </w:rPr>
        <w:t xml:space="preserve"> </w:t>
      </w:r>
      <w:proofErr w:type="spellStart"/>
      <w:r>
        <w:rPr>
          <w:rFonts w:ascii="Georgia" w:eastAsia="Georgia" w:hAnsi="Georgia" w:cs="Georgia"/>
          <w:color w:val="000000"/>
          <w:sz w:val="23"/>
          <w:szCs w:val="23"/>
        </w:rPr>
        <w:t>Development</w:t>
      </w:r>
      <w:proofErr w:type="spellEnd"/>
      <w:r>
        <w:rPr>
          <w:rFonts w:ascii="Georgia" w:eastAsia="Georgia" w:hAnsi="Georgia" w:cs="Georgia"/>
          <w:color w:val="000000"/>
          <w:sz w:val="23"/>
          <w:szCs w:val="23"/>
        </w:rPr>
        <w:t xml:space="preserve"> (BDD) para reforçar metas de qualidade (</w:t>
      </w:r>
      <w:proofErr w:type="spellStart"/>
      <w:r>
        <w:rPr>
          <w:rFonts w:ascii="Georgia" w:eastAsia="Georgia" w:hAnsi="Georgia" w:cs="Georgia"/>
          <w:color w:val="000000"/>
          <w:sz w:val="23"/>
          <w:szCs w:val="23"/>
        </w:rPr>
        <w:t>Definition</w:t>
      </w:r>
      <w:proofErr w:type="spellEnd"/>
      <w:r>
        <w:rPr>
          <w:rFonts w:ascii="Georgia" w:eastAsia="Georgia" w:hAnsi="Georgia" w:cs="Georgia"/>
          <w:color w:val="000000"/>
          <w:sz w:val="23"/>
          <w:szCs w:val="23"/>
        </w:rPr>
        <w:t xml:space="preserve"> of </w:t>
      </w:r>
      <w:proofErr w:type="spellStart"/>
      <w:r>
        <w:rPr>
          <w:rFonts w:ascii="Georgia" w:eastAsia="Georgia" w:hAnsi="Georgia" w:cs="Georgia"/>
          <w:color w:val="000000"/>
          <w:sz w:val="23"/>
          <w:szCs w:val="23"/>
        </w:rPr>
        <w:t>Done</w:t>
      </w:r>
      <w:proofErr w:type="spellEnd"/>
      <w:r>
        <w:rPr>
          <w:rFonts w:ascii="Georgia" w:eastAsia="Georgia" w:hAnsi="Georgia" w:cs="Georgia"/>
          <w:color w:val="000000"/>
          <w:sz w:val="23"/>
          <w:szCs w:val="23"/>
        </w:rPr>
        <w:t xml:space="preserve">), contratos de padrões de projeto por meio de um artefato SQAP, </w:t>
      </w:r>
      <w:proofErr w:type="spellStart"/>
      <w:r>
        <w:rPr>
          <w:rFonts w:ascii="Georgia" w:eastAsia="Georgia" w:hAnsi="Georgia" w:cs="Georgia"/>
          <w:color w:val="000000"/>
          <w:sz w:val="23"/>
          <w:szCs w:val="23"/>
        </w:rPr>
        <w:t>Defect</w:t>
      </w:r>
      <w:proofErr w:type="spellEnd"/>
      <w:r>
        <w:rPr>
          <w:rFonts w:ascii="Georgia" w:eastAsia="Georgia" w:hAnsi="Georgia" w:cs="Georgia"/>
          <w:color w:val="000000"/>
          <w:sz w:val="23"/>
          <w:szCs w:val="23"/>
        </w:rPr>
        <w:t xml:space="preserve"> </w:t>
      </w:r>
      <w:proofErr w:type="spellStart"/>
      <w:r>
        <w:rPr>
          <w:rFonts w:ascii="Georgia" w:eastAsia="Georgia" w:hAnsi="Georgia" w:cs="Georgia"/>
          <w:color w:val="000000"/>
          <w:sz w:val="23"/>
          <w:szCs w:val="23"/>
        </w:rPr>
        <w:t>Prevention</w:t>
      </w:r>
      <w:proofErr w:type="spellEnd"/>
      <w:r>
        <w:rPr>
          <w:rFonts w:ascii="Georgia" w:eastAsia="Georgia" w:hAnsi="Georgia" w:cs="Georgia"/>
          <w:color w:val="000000"/>
          <w:sz w:val="23"/>
          <w:szCs w:val="23"/>
        </w:rPr>
        <w:t xml:space="preserve"> </w:t>
      </w:r>
      <w:proofErr w:type="spellStart"/>
      <w:r>
        <w:rPr>
          <w:rFonts w:ascii="Georgia" w:eastAsia="Georgia" w:hAnsi="Georgia" w:cs="Georgia"/>
          <w:color w:val="000000"/>
          <w:sz w:val="23"/>
          <w:szCs w:val="23"/>
        </w:rPr>
        <w:t>Process</w:t>
      </w:r>
      <w:proofErr w:type="spellEnd"/>
      <w:r>
        <w:rPr>
          <w:rFonts w:ascii="Georgia" w:eastAsia="Georgia" w:hAnsi="Georgia" w:cs="Georgia"/>
          <w:color w:val="000000"/>
          <w:sz w:val="23"/>
          <w:szCs w:val="23"/>
        </w:rPr>
        <w:t xml:space="preserve"> (DPP) junto de ciclo PDCA para melhoria contínua, entre outras.</w:t>
      </w:r>
      <w:r>
        <w:rPr>
          <w:rFonts w:ascii="Georgia" w:eastAsia="Georgia" w:hAnsi="Georgia" w:cs="Georgia"/>
          <w:color w:val="000000"/>
          <w:sz w:val="23"/>
          <w:szCs w:val="23"/>
        </w:rPr>
        <w:br w:type="page"/>
      </w:r>
    </w:p>
    <w:p w14:paraId="19FDEEE8" w14:textId="02242B34" w:rsidR="001D2F4F" w:rsidRPr="001D2F4F" w:rsidRDefault="001D2F4F" w:rsidP="001D2F4F">
      <w:pPr>
        <w:pBdr>
          <w:bottom w:val="thick" w:sz="10" w:space="4" w:color="000000"/>
        </w:pBdr>
        <w:spacing w:before="280" w:after="120" w:line="300" w:lineRule="auto"/>
        <w:rPr>
          <w:lang w:val="en-US"/>
        </w:rPr>
      </w:pPr>
      <w:r w:rsidRPr="001D2F4F">
        <w:rPr>
          <w:rFonts w:ascii="Courier New" w:eastAsia="Courier New" w:hAnsi="Courier New" w:cs="Courier New"/>
          <w:color w:val="555555"/>
          <w:sz w:val="22"/>
          <w:szCs w:val="22"/>
          <w:lang w:val="en-US"/>
        </w:rPr>
        <w:lastRenderedPageBreak/>
        <w:t xml:space="preserve">2.3 </w:t>
      </w:r>
      <w:r w:rsidRPr="001D2F4F">
        <w:rPr>
          <w:rFonts w:ascii="Georgia" w:eastAsia="Georgia" w:hAnsi="Georgia" w:cs="Georgia"/>
          <w:b/>
          <w:bCs/>
          <w:color w:val="000000"/>
          <w:sz w:val="24"/>
          <w:szCs w:val="24"/>
          <w:lang w:val="en-US"/>
        </w:rPr>
        <w:t>Architecture Decision Record (ADR) Principal</w:t>
      </w:r>
    </w:p>
    <w:p w14:paraId="3DC3037D" w14:textId="77777777" w:rsidR="001D2F4F" w:rsidRPr="001D2F4F" w:rsidRDefault="001D2F4F" w:rsidP="001D2F4F">
      <w:pPr>
        <w:spacing w:after="80"/>
        <w:rPr>
          <w:lang w:val="en-US"/>
        </w:rPr>
      </w:pPr>
    </w:p>
    <w:p w14:paraId="7D6997A4" w14:textId="77777777" w:rsidR="001D2F4F" w:rsidRDefault="001D2F4F" w:rsidP="001D2F4F">
      <w:pPr>
        <w:pBdr>
          <w:left w:val="thick" w:sz="24" w:space="8" w:color="000000"/>
        </w:pBdr>
        <w:shd w:val="clear" w:color="auto" w:fill="F2F2F2"/>
        <w:spacing w:before="80" w:after="40" w:line="300" w:lineRule="auto"/>
        <w:ind w:left="160" w:right="160"/>
      </w:pPr>
      <w:r>
        <w:rPr>
          <w:rFonts w:ascii="Courier New" w:eastAsia="Courier New" w:hAnsi="Courier New" w:cs="Courier New"/>
          <w:b/>
          <w:bCs/>
          <w:color w:val="000000"/>
          <w:sz w:val="22"/>
          <w:szCs w:val="22"/>
        </w:rPr>
        <w:t>ADR 002</w:t>
      </w:r>
      <w:r>
        <w:rPr>
          <w:rFonts w:ascii="Georgia" w:eastAsia="Georgia" w:hAnsi="Georgia" w:cs="Georgia"/>
          <w:b/>
          <w:bCs/>
          <w:color w:val="000000"/>
          <w:sz w:val="23"/>
          <w:szCs w:val="23"/>
        </w:rPr>
        <w:t xml:space="preserve">:  Adoção de arquitetura poliglota de persistência com MySQL, </w:t>
      </w:r>
      <w:proofErr w:type="spellStart"/>
      <w:r>
        <w:rPr>
          <w:rFonts w:ascii="Georgia" w:eastAsia="Georgia" w:hAnsi="Georgia" w:cs="Georgia"/>
          <w:b/>
          <w:bCs/>
          <w:color w:val="000000"/>
          <w:sz w:val="23"/>
          <w:szCs w:val="23"/>
        </w:rPr>
        <w:t>MongoDB</w:t>
      </w:r>
      <w:proofErr w:type="spellEnd"/>
      <w:r>
        <w:rPr>
          <w:rFonts w:ascii="Georgia" w:eastAsia="Georgia" w:hAnsi="Georgia" w:cs="Georgia"/>
          <w:b/>
          <w:bCs/>
          <w:color w:val="000000"/>
          <w:sz w:val="23"/>
          <w:szCs w:val="23"/>
        </w:rPr>
        <w:t xml:space="preserve"> e Redis no EduVerse</w:t>
      </w:r>
    </w:p>
    <w:p w14:paraId="3E8B5A93" w14:textId="77777777" w:rsidR="001D2F4F" w:rsidRPr="001D2F4F" w:rsidRDefault="001D2F4F" w:rsidP="001D2F4F">
      <w:pPr>
        <w:spacing w:after="80" w:line="360" w:lineRule="auto"/>
        <w:jc w:val="both"/>
        <w:rPr>
          <w:rFonts w:ascii="Georgia" w:eastAsia="Georgia" w:hAnsi="Georgia" w:cs="Georgia"/>
          <w:b/>
          <w:bCs/>
          <w:color w:val="000000"/>
        </w:rPr>
      </w:pPr>
    </w:p>
    <w:p w14:paraId="481A56A7" w14:textId="5A312318" w:rsidR="001D2F4F" w:rsidRDefault="001D2F4F" w:rsidP="001D2F4F">
      <w:pPr>
        <w:spacing w:after="80" w:line="360" w:lineRule="auto"/>
        <w:jc w:val="both"/>
        <w:rPr>
          <w:rFonts w:ascii="Georgia" w:eastAsia="Georgia" w:hAnsi="Georgia" w:cs="Georgia"/>
          <w:b/>
          <w:bCs/>
          <w:color w:val="000000"/>
          <w:sz w:val="23"/>
          <w:szCs w:val="23"/>
        </w:rPr>
      </w:pPr>
      <w:r>
        <w:rPr>
          <w:rFonts w:ascii="Georgia" w:eastAsia="Georgia" w:hAnsi="Georgia" w:cs="Georgia"/>
          <w:b/>
          <w:bCs/>
          <w:color w:val="000000"/>
          <w:sz w:val="23"/>
          <w:szCs w:val="23"/>
        </w:rPr>
        <w:t xml:space="preserve">Status: </w:t>
      </w:r>
      <w:r w:rsidRPr="001D2F4F">
        <w:rPr>
          <w:rFonts w:ascii="Georgia" w:eastAsia="Georgia" w:hAnsi="Georgia" w:cs="Georgia"/>
          <w:color w:val="000000"/>
          <w:sz w:val="23"/>
          <w:szCs w:val="23"/>
        </w:rPr>
        <w:t>Aceito</w:t>
      </w:r>
    </w:p>
    <w:p w14:paraId="2A1C3D7E" w14:textId="77777777" w:rsidR="001D2F4F" w:rsidRPr="001D2F4F" w:rsidRDefault="001D2F4F" w:rsidP="001D2F4F">
      <w:pPr>
        <w:spacing w:after="80" w:line="360" w:lineRule="auto"/>
        <w:jc w:val="both"/>
        <w:rPr>
          <w:rFonts w:eastAsia="Georgia"/>
          <w:b/>
          <w:bCs/>
          <w:color w:val="000000"/>
        </w:rPr>
      </w:pPr>
    </w:p>
    <w:p w14:paraId="459850F6" w14:textId="031E9A83" w:rsidR="001D2F4F" w:rsidRDefault="001D2F4F" w:rsidP="001D2F4F">
      <w:pPr>
        <w:spacing w:after="80" w:line="360" w:lineRule="auto"/>
        <w:jc w:val="both"/>
      </w:pPr>
      <w:r>
        <w:rPr>
          <w:rFonts w:ascii="Georgia" w:eastAsia="Georgia" w:hAnsi="Georgia" w:cs="Georgia"/>
          <w:b/>
          <w:bCs/>
          <w:color w:val="000000"/>
          <w:sz w:val="23"/>
          <w:szCs w:val="23"/>
        </w:rPr>
        <w:t xml:space="preserve">Contexto: </w:t>
      </w:r>
      <w:r>
        <w:rPr>
          <w:rFonts w:ascii="Georgia" w:eastAsia="Georgia" w:hAnsi="Georgia" w:cs="Georgia"/>
          <w:color w:val="000000"/>
          <w:sz w:val="23"/>
          <w:szCs w:val="23"/>
        </w:rPr>
        <w:t>A plataforma EduVerse precisa lidar com diferentes tipos de dados, como informações estruturadas de usuários e cursos, registros de atividades em grande volume e dados temporários para melhorar performance e experiência do usuário. A escolha do banco de dados impacta diretamente a escalabilidade, performance, manutenibilidade e flexibilidade do sistema, principalmente considerando o uso de IA para personalização e possível alto volume de acessos simultâneos.</w:t>
      </w:r>
    </w:p>
    <w:p w14:paraId="7F66BE5C" w14:textId="77777777" w:rsidR="001D2F4F" w:rsidRDefault="001D2F4F" w:rsidP="001D2F4F">
      <w:pPr>
        <w:spacing w:after="80"/>
      </w:pPr>
    </w:p>
    <w:p w14:paraId="23A1DD30" w14:textId="77777777" w:rsidR="001D2F4F" w:rsidRDefault="001D2F4F" w:rsidP="001D2F4F">
      <w:pPr>
        <w:spacing w:after="80" w:line="360" w:lineRule="auto"/>
        <w:jc w:val="both"/>
      </w:pPr>
      <w:r>
        <w:rPr>
          <w:rFonts w:ascii="Georgia" w:eastAsia="Georgia" w:hAnsi="Georgia" w:cs="Georgia"/>
          <w:b/>
          <w:bCs/>
          <w:color w:val="000000"/>
          <w:sz w:val="23"/>
          <w:szCs w:val="23"/>
        </w:rPr>
        <w:t xml:space="preserve">Decisão: </w:t>
      </w:r>
      <w:r>
        <w:rPr>
          <w:rFonts w:ascii="Georgia" w:eastAsia="Georgia" w:hAnsi="Georgia" w:cs="Georgia"/>
          <w:color w:val="000000"/>
          <w:sz w:val="23"/>
          <w:szCs w:val="23"/>
        </w:rPr>
        <w:t xml:space="preserve">Foi decidida a utilização dos seguintes bancos SQL e </w:t>
      </w:r>
      <w:proofErr w:type="spellStart"/>
      <w:r>
        <w:rPr>
          <w:rFonts w:ascii="Georgia" w:eastAsia="Georgia" w:hAnsi="Georgia" w:cs="Georgia"/>
          <w:color w:val="000000"/>
          <w:sz w:val="23"/>
          <w:szCs w:val="23"/>
        </w:rPr>
        <w:t>NoSQL</w:t>
      </w:r>
      <w:proofErr w:type="spellEnd"/>
      <w:r>
        <w:rPr>
          <w:rFonts w:ascii="Georgia" w:eastAsia="Georgia" w:hAnsi="Georgia" w:cs="Georgia"/>
          <w:color w:val="000000"/>
          <w:sz w:val="23"/>
          <w:szCs w:val="23"/>
        </w:rPr>
        <w:t>:</w:t>
      </w:r>
    </w:p>
    <w:p w14:paraId="13AF4764" w14:textId="0FF71721" w:rsidR="001D2F4F" w:rsidRDefault="001D2F4F" w:rsidP="001D2F4F">
      <w:pPr>
        <w:pStyle w:val="PargrafodaLista"/>
        <w:numPr>
          <w:ilvl w:val="0"/>
          <w:numId w:val="22"/>
        </w:numPr>
        <w:spacing w:before="40" w:after="40" w:line="360" w:lineRule="auto"/>
        <w:jc w:val="both"/>
      </w:pPr>
      <w:r w:rsidRPr="001D2F4F">
        <w:rPr>
          <w:rFonts w:ascii="Georgia" w:eastAsia="Georgia" w:hAnsi="Georgia" w:cs="Georgia"/>
          <w:b/>
          <w:bCs/>
          <w:color w:val="000000"/>
          <w:sz w:val="23"/>
          <w:szCs w:val="23"/>
        </w:rPr>
        <w:t xml:space="preserve">MySQL </w:t>
      </w:r>
      <w:r w:rsidRPr="001D2F4F">
        <w:rPr>
          <w:rFonts w:ascii="Georgia" w:eastAsia="Georgia" w:hAnsi="Georgia" w:cs="Georgia"/>
          <w:color w:val="000000"/>
          <w:sz w:val="23"/>
          <w:szCs w:val="23"/>
        </w:rPr>
        <w:t>para dados estruturados e transacionais do sistema (entidades principais como usuários, cursos, trilhas de aprendizado, avaliações e progresso).</w:t>
      </w:r>
    </w:p>
    <w:p w14:paraId="46528FB5" w14:textId="6D9140A8" w:rsidR="001D2F4F" w:rsidRDefault="001D2F4F" w:rsidP="001D2F4F">
      <w:pPr>
        <w:pStyle w:val="PargrafodaLista"/>
        <w:numPr>
          <w:ilvl w:val="0"/>
          <w:numId w:val="22"/>
        </w:numPr>
        <w:spacing w:before="40" w:after="40" w:line="360" w:lineRule="auto"/>
        <w:jc w:val="both"/>
      </w:pPr>
      <w:proofErr w:type="spellStart"/>
      <w:r w:rsidRPr="001D2F4F">
        <w:rPr>
          <w:rFonts w:ascii="Georgia" w:eastAsia="Georgia" w:hAnsi="Georgia" w:cs="Georgia"/>
          <w:b/>
          <w:bCs/>
          <w:color w:val="000000"/>
          <w:sz w:val="23"/>
          <w:szCs w:val="23"/>
        </w:rPr>
        <w:t>MongoDB</w:t>
      </w:r>
      <w:proofErr w:type="spellEnd"/>
      <w:r w:rsidRPr="001D2F4F">
        <w:rPr>
          <w:rFonts w:ascii="Georgia" w:eastAsia="Georgia" w:hAnsi="Georgia" w:cs="Georgia"/>
          <w:b/>
          <w:bCs/>
          <w:color w:val="000000"/>
          <w:sz w:val="23"/>
          <w:szCs w:val="23"/>
        </w:rPr>
        <w:t xml:space="preserve"> </w:t>
      </w:r>
      <w:r w:rsidRPr="001D2F4F">
        <w:rPr>
          <w:rFonts w:ascii="Georgia" w:eastAsia="Georgia" w:hAnsi="Georgia" w:cs="Georgia"/>
          <w:color w:val="000000"/>
          <w:sz w:val="23"/>
          <w:szCs w:val="23"/>
        </w:rPr>
        <w:t xml:space="preserve">para armazenamento de logs, eventos e dados </w:t>
      </w:r>
      <w:proofErr w:type="spellStart"/>
      <w:r w:rsidRPr="001D2F4F">
        <w:rPr>
          <w:rFonts w:ascii="Georgia" w:eastAsia="Georgia" w:hAnsi="Georgia" w:cs="Georgia"/>
          <w:color w:val="000000"/>
          <w:sz w:val="23"/>
          <w:szCs w:val="23"/>
        </w:rPr>
        <w:t>semi-estruturados</w:t>
      </w:r>
      <w:proofErr w:type="spellEnd"/>
      <w:r w:rsidRPr="001D2F4F">
        <w:rPr>
          <w:rFonts w:ascii="Georgia" w:eastAsia="Georgia" w:hAnsi="Georgia" w:cs="Georgia"/>
          <w:color w:val="000000"/>
          <w:sz w:val="23"/>
          <w:szCs w:val="23"/>
        </w:rPr>
        <w:t xml:space="preserve"> gerados pela plataforma (como interações do usuário, telemetria e histórico de uso para análise e IA).</w:t>
      </w:r>
    </w:p>
    <w:p w14:paraId="685FFE6C" w14:textId="200AEA11" w:rsidR="001D2F4F" w:rsidRDefault="001D2F4F" w:rsidP="001D2F4F">
      <w:pPr>
        <w:pStyle w:val="PargrafodaLista"/>
        <w:numPr>
          <w:ilvl w:val="0"/>
          <w:numId w:val="22"/>
        </w:numPr>
        <w:spacing w:before="40" w:after="40" w:line="360" w:lineRule="auto"/>
        <w:jc w:val="both"/>
      </w:pPr>
      <w:r w:rsidRPr="001D2F4F">
        <w:rPr>
          <w:rFonts w:ascii="Georgia" w:eastAsia="Georgia" w:hAnsi="Georgia" w:cs="Georgia"/>
          <w:b/>
          <w:bCs/>
          <w:color w:val="000000"/>
          <w:sz w:val="23"/>
          <w:szCs w:val="23"/>
        </w:rPr>
        <w:t xml:space="preserve">Redis </w:t>
      </w:r>
      <w:r w:rsidRPr="001D2F4F">
        <w:rPr>
          <w:rFonts w:ascii="Georgia" w:eastAsia="Georgia" w:hAnsi="Georgia" w:cs="Georgia"/>
          <w:color w:val="000000"/>
          <w:sz w:val="23"/>
          <w:szCs w:val="23"/>
        </w:rPr>
        <w:t>como camada de cache para otimização de performance, armazenando dados temporários como sessões de usuário, recomendações recentes e resultados frequentes de consultas.</w:t>
      </w:r>
    </w:p>
    <w:p w14:paraId="45B0761C" w14:textId="77777777" w:rsidR="001D2F4F" w:rsidRDefault="001D2F4F" w:rsidP="001D2F4F">
      <w:pPr>
        <w:spacing w:after="80" w:line="360" w:lineRule="auto"/>
        <w:jc w:val="both"/>
      </w:pPr>
      <w:r>
        <w:rPr>
          <w:rFonts w:ascii="Georgia" w:eastAsia="Georgia" w:hAnsi="Georgia" w:cs="Georgia"/>
          <w:color w:val="000000"/>
          <w:sz w:val="23"/>
          <w:szCs w:val="23"/>
        </w:rPr>
        <w:t>Essa abordagem permite aproveitar os pontos fortes de cada tecnologia, garantindo consistência onde é necessário e alta performance onde há maior volume e menor rigidez estrutural.</w:t>
      </w:r>
    </w:p>
    <w:p w14:paraId="1DAFFA33" w14:textId="77777777" w:rsidR="001D2F4F" w:rsidRDefault="001D2F4F" w:rsidP="001D2F4F">
      <w:pPr>
        <w:spacing w:after="80"/>
      </w:pPr>
    </w:p>
    <w:p w14:paraId="031E2AD5" w14:textId="77777777" w:rsidR="001D2F4F" w:rsidRDefault="001D2F4F" w:rsidP="001D2F4F">
      <w:pPr>
        <w:spacing w:after="80" w:line="360" w:lineRule="auto"/>
        <w:jc w:val="both"/>
      </w:pPr>
      <w:r>
        <w:rPr>
          <w:rFonts w:ascii="Georgia" w:eastAsia="Georgia" w:hAnsi="Georgia" w:cs="Georgia"/>
          <w:b/>
          <w:bCs/>
          <w:color w:val="000000"/>
          <w:sz w:val="23"/>
          <w:szCs w:val="23"/>
        </w:rPr>
        <w:t>Consequências (Trade-</w:t>
      </w:r>
      <w:proofErr w:type="spellStart"/>
      <w:r>
        <w:rPr>
          <w:rFonts w:ascii="Georgia" w:eastAsia="Georgia" w:hAnsi="Georgia" w:cs="Georgia"/>
          <w:b/>
          <w:bCs/>
          <w:color w:val="000000"/>
          <w:sz w:val="23"/>
          <w:szCs w:val="23"/>
        </w:rPr>
        <w:t>offs</w:t>
      </w:r>
      <w:proofErr w:type="spellEnd"/>
      <w:r>
        <w:rPr>
          <w:rFonts w:ascii="Georgia" w:eastAsia="Georgia" w:hAnsi="Georgia" w:cs="Georgia"/>
          <w:b/>
          <w:bCs/>
          <w:color w:val="000000"/>
          <w:sz w:val="23"/>
          <w:szCs w:val="23"/>
        </w:rPr>
        <w:t>)</w:t>
      </w:r>
    </w:p>
    <w:p w14:paraId="375DD89D" w14:textId="77777777" w:rsidR="001D2F4F" w:rsidRDefault="001D2F4F" w:rsidP="001D2F4F">
      <w:pPr>
        <w:spacing w:after="80" w:line="360" w:lineRule="auto"/>
        <w:jc w:val="both"/>
      </w:pPr>
      <w:r>
        <w:rPr>
          <w:rFonts w:ascii="Georgia" w:eastAsia="Georgia" w:hAnsi="Georgia" w:cs="Georgia"/>
          <w:b/>
          <w:bCs/>
          <w:color w:val="000000"/>
          <w:sz w:val="23"/>
          <w:szCs w:val="23"/>
        </w:rPr>
        <w:t>Ganhos:</w:t>
      </w:r>
    </w:p>
    <w:p w14:paraId="264BD176" w14:textId="4494894A" w:rsidR="001D2F4F" w:rsidRDefault="001D2F4F" w:rsidP="001D2F4F">
      <w:pPr>
        <w:pStyle w:val="PargrafodaLista"/>
        <w:numPr>
          <w:ilvl w:val="0"/>
          <w:numId w:val="14"/>
        </w:numPr>
        <w:spacing w:before="40" w:after="40" w:line="360" w:lineRule="auto"/>
        <w:jc w:val="both"/>
      </w:pPr>
      <w:r w:rsidRPr="001D2F4F">
        <w:rPr>
          <w:rFonts w:ascii="Georgia" w:eastAsia="Georgia" w:hAnsi="Georgia" w:cs="Georgia"/>
          <w:color w:val="000000"/>
          <w:sz w:val="23"/>
          <w:szCs w:val="23"/>
        </w:rPr>
        <w:t>Uso de MySQL garante consistência, integridade e suporte a relacionamentos complexos entre entidades acadêmicas.</w:t>
      </w:r>
    </w:p>
    <w:p w14:paraId="45AF5EDA" w14:textId="4EEA3929" w:rsidR="001D2F4F" w:rsidRDefault="001D2F4F" w:rsidP="001D2F4F">
      <w:pPr>
        <w:pStyle w:val="PargrafodaLista"/>
        <w:numPr>
          <w:ilvl w:val="0"/>
          <w:numId w:val="14"/>
        </w:numPr>
        <w:spacing w:before="40" w:after="40" w:line="360" w:lineRule="auto"/>
        <w:jc w:val="both"/>
      </w:pPr>
      <w:r w:rsidRPr="001D2F4F">
        <w:rPr>
          <w:rFonts w:ascii="Georgia" w:eastAsia="Georgia" w:hAnsi="Georgia" w:cs="Georgia"/>
          <w:color w:val="000000"/>
          <w:sz w:val="23"/>
          <w:szCs w:val="23"/>
        </w:rPr>
        <w:t xml:space="preserve">Uso de </w:t>
      </w:r>
      <w:proofErr w:type="spellStart"/>
      <w:r w:rsidRPr="001D2F4F">
        <w:rPr>
          <w:rFonts w:ascii="Georgia" w:eastAsia="Georgia" w:hAnsi="Georgia" w:cs="Georgia"/>
          <w:color w:val="000000"/>
          <w:sz w:val="23"/>
          <w:szCs w:val="23"/>
        </w:rPr>
        <w:t>MongoDB</w:t>
      </w:r>
      <w:proofErr w:type="spellEnd"/>
      <w:r w:rsidRPr="001D2F4F">
        <w:rPr>
          <w:rFonts w:ascii="Georgia" w:eastAsia="Georgia" w:hAnsi="Georgia" w:cs="Georgia"/>
          <w:color w:val="000000"/>
          <w:sz w:val="23"/>
          <w:szCs w:val="23"/>
        </w:rPr>
        <w:t xml:space="preserve"> permite alta escalabilidade para escrita de logs e flexibilidade para armazenar dados variados de interação e IA.</w:t>
      </w:r>
    </w:p>
    <w:p w14:paraId="25061478" w14:textId="486E54F3" w:rsidR="001D2F4F" w:rsidRDefault="001D2F4F" w:rsidP="001D2F4F">
      <w:pPr>
        <w:pStyle w:val="PargrafodaLista"/>
        <w:numPr>
          <w:ilvl w:val="0"/>
          <w:numId w:val="14"/>
        </w:numPr>
        <w:spacing w:before="40" w:after="40" w:line="360" w:lineRule="auto"/>
        <w:jc w:val="both"/>
      </w:pPr>
      <w:r w:rsidRPr="001D2F4F">
        <w:rPr>
          <w:rFonts w:ascii="Georgia" w:eastAsia="Georgia" w:hAnsi="Georgia" w:cs="Georgia"/>
          <w:color w:val="000000"/>
          <w:sz w:val="23"/>
          <w:szCs w:val="23"/>
        </w:rPr>
        <w:lastRenderedPageBreak/>
        <w:t>Uso de Redis melhora significativamente a performance do sistema ao reduzir latência em consultas frequentes e dados repetidos.</w:t>
      </w:r>
    </w:p>
    <w:p w14:paraId="58D3624A" w14:textId="659DB759" w:rsidR="001D2F4F" w:rsidRDefault="001D2F4F" w:rsidP="001D2F4F">
      <w:pPr>
        <w:pStyle w:val="PargrafodaLista"/>
        <w:numPr>
          <w:ilvl w:val="0"/>
          <w:numId w:val="14"/>
        </w:numPr>
        <w:spacing w:before="40" w:after="40" w:line="360" w:lineRule="auto"/>
        <w:jc w:val="both"/>
      </w:pPr>
      <w:r w:rsidRPr="001D2F4F">
        <w:rPr>
          <w:rFonts w:ascii="Georgia" w:eastAsia="Georgia" w:hAnsi="Georgia" w:cs="Georgia"/>
          <w:color w:val="000000"/>
          <w:sz w:val="23"/>
          <w:szCs w:val="23"/>
        </w:rPr>
        <w:t>Maior adequação do sistema aos requisitos de escalabilidade e performance da plataforma EduVerse.</w:t>
      </w:r>
    </w:p>
    <w:p w14:paraId="406EA2ED" w14:textId="77777777" w:rsidR="001D2F4F" w:rsidRDefault="001D2F4F" w:rsidP="001D2F4F">
      <w:pPr>
        <w:spacing w:after="80" w:line="360" w:lineRule="auto"/>
        <w:jc w:val="both"/>
      </w:pPr>
      <w:r>
        <w:rPr>
          <w:rFonts w:ascii="Georgia" w:eastAsia="Georgia" w:hAnsi="Georgia" w:cs="Georgia"/>
          <w:b/>
          <w:bCs/>
          <w:color w:val="000000"/>
          <w:sz w:val="23"/>
          <w:szCs w:val="23"/>
        </w:rPr>
        <w:t>Perdas:</w:t>
      </w:r>
    </w:p>
    <w:p w14:paraId="6F6D231B" w14:textId="62BF3AD2" w:rsidR="001D2F4F" w:rsidRDefault="001D2F4F" w:rsidP="001D2F4F">
      <w:pPr>
        <w:pStyle w:val="PargrafodaLista"/>
        <w:numPr>
          <w:ilvl w:val="0"/>
          <w:numId w:val="15"/>
        </w:numPr>
        <w:spacing w:before="40" w:after="40" w:line="360" w:lineRule="auto"/>
        <w:jc w:val="both"/>
      </w:pPr>
      <w:r w:rsidRPr="001D2F4F">
        <w:rPr>
          <w:rFonts w:ascii="Georgia" w:eastAsia="Georgia" w:hAnsi="Georgia" w:cs="Georgia"/>
          <w:color w:val="000000"/>
          <w:sz w:val="23"/>
          <w:szCs w:val="23"/>
        </w:rPr>
        <w:t>Maior complexidade arquitetural e operacional, exigindo mais esforço de manutenção e monitoramento.</w:t>
      </w:r>
    </w:p>
    <w:p w14:paraId="48E8A7D0" w14:textId="5D860859" w:rsidR="001D2F4F" w:rsidRDefault="001D2F4F" w:rsidP="001D2F4F">
      <w:pPr>
        <w:pStyle w:val="PargrafodaLista"/>
        <w:numPr>
          <w:ilvl w:val="0"/>
          <w:numId w:val="15"/>
        </w:numPr>
        <w:spacing w:before="40" w:after="40" w:line="360" w:lineRule="auto"/>
        <w:jc w:val="both"/>
      </w:pPr>
      <w:r w:rsidRPr="001D2F4F">
        <w:rPr>
          <w:rFonts w:ascii="Georgia" w:eastAsia="Georgia" w:hAnsi="Georgia" w:cs="Georgia"/>
          <w:color w:val="000000"/>
          <w:sz w:val="23"/>
          <w:szCs w:val="23"/>
        </w:rPr>
        <w:t>Necessidade de integração e sincronização entre três tecnologias distintas.</w:t>
      </w:r>
    </w:p>
    <w:p w14:paraId="207AAAB6" w14:textId="6626AD1B" w:rsidR="001D2F4F" w:rsidRDefault="001D2F4F" w:rsidP="001D2F4F">
      <w:pPr>
        <w:pStyle w:val="PargrafodaLista"/>
        <w:numPr>
          <w:ilvl w:val="0"/>
          <w:numId w:val="15"/>
        </w:numPr>
        <w:spacing w:before="40" w:after="40" w:line="360" w:lineRule="auto"/>
        <w:jc w:val="both"/>
      </w:pPr>
      <w:r w:rsidRPr="001D2F4F">
        <w:rPr>
          <w:rFonts w:ascii="Georgia" w:eastAsia="Georgia" w:hAnsi="Georgia" w:cs="Georgia"/>
          <w:color w:val="000000"/>
          <w:sz w:val="23"/>
          <w:szCs w:val="23"/>
        </w:rPr>
        <w:t xml:space="preserve">Curva de aprendizado maior para a equipe de desenvolvimento e </w:t>
      </w:r>
      <w:proofErr w:type="spellStart"/>
      <w:r w:rsidRPr="001D2F4F">
        <w:rPr>
          <w:rFonts w:ascii="Georgia" w:eastAsia="Georgia" w:hAnsi="Georgia" w:cs="Georgia"/>
          <w:color w:val="000000"/>
          <w:sz w:val="23"/>
          <w:szCs w:val="23"/>
        </w:rPr>
        <w:t>DevOps</w:t>
      </w:r>
      <w:proofErr w:type="spellEnd"/>
      <w:r w:rsidRPr="001D2F4F">
        <w:rPr>
          <w:rFonts w:ascii="Georgia" w:eastAsia="Georgia" w:hAnsi="Georgia" w:cs="Georgia"/>
          <w:color w:val="000000"/>
          <w:sz w:val="23"/>
          <w:szCs w:val="23"/>
        </w:rPr>
        <w:t>.</w:t>
      </w:r>
    </w:p>
    <w:p w14:paraId="1CF3BAEC" w14:textId="77777777" w:rsidR="001D2F4F" w:rsidRDefault="001D2F4F" w:rsidP="001D2F4F">
      <w:pPr>
        <w:spacing w:after="80"/>
      </w:pPr>
    </w:p>
    <w:p w14:paraId="4D56A90E" w14:textId="77777777" w:rsidR="001D2F4F" w:rsidRDefault="001D2F4F" w:rsidP="001D2F4F">
      <w:pPr>
        <w:spacing w:after="80" w:line="360" w:lineRule="auto"/>
        <w:jc w:val="both"/>
      </w:pPr>
      <w:r>
        <w:rPr>
          <w:rFonts w:ascii="Georgia" w:eastAsia="Georgia" w:hAnsi="Georgia" w:cs="Georgia"/>
          <w:b/>
          <w:bCs/>
          <w:color w:val="000000"/>
          <w:sz w:val="23"/>
          <w:szCs w:val="23"/>
        </w:rPr>
        <w:t xml:space="preserve">Alternativas Consideradas: </w:t>
      </w:r>
      <w:r>
        <w:rPr>
          <w:rFonts w:ascii="Georgia" w:eastAsia="Georgia" w:hAnsi="Georgia" w:cs="Georgia"/>
          <w:color w:val="000000"/>
          <w:sz w:val="23"/>
          <w:szCs w:val="23"/>
        </w:rPr>
        <w:t xml:space="preserve">Foi considerada a utilização exclusiva de um banco relacional (MySQL) para todo o sistema, incluindo logs e cache. No entanto, essa abordagem foi descartada devido às limitações de escalabilidade horizontal e desempenho em operações de escrita intensiva e grande volume de dados não estruturados, como logs de interação e dados gerados pela IA. Também foi considerada a adoção de um banco </w:t>
      </w:r>
      <w:proofErr w:type="spellStart"/>
      <w:r>
        <w:rPr>
          <w:rFonts w:ascii="Georgia" w:eastAsia="Georgia" w:hAnsi="Georgia" w:cs="Georgia"/>
          <w:color w:val="000000"/>
          <w:sz w:val="23"/>
          <w:szCs w:val="23"/>
        </w:rPr>
        <w:t>NoSQL</w:t>
      </w:r>
      <w:proofErr w:type="spellEnd"/>
      <w:r>
        <w:rPr>
          <w:rFonts w:ascii="Georgia" w:eastAsia="Georgia" w:hAnsi="Georgia" w:cs="Georgia"/>
          <w:color w:val="000000"/>
          <w:sz w:val="23"/>
          <w:szCs w:val="23"/>
        </w:rPr>
        <w:t xml:space="preserve"> único, mas isso comprometeria a consistência e a modelagem relacional necessária para os dados acadêmicos centrais.</w:t>
      </w:r>
    </w:p>
    <w:p w14:paraId="5F9D6FF7" w14:textId="67970A82" w:rsidR="00B208B1" w:rsidRDefault="00B208B1" w:rsidP="00B208B1">
      <w:pPr>
        <w:pBdr>
          <w:left w:val="single" w:sz="16" w:space="8" w:color="000000"/>
        </w:pBdr>
        <w:shd w:val="clear" w:color="auto" w:fill="F2F2F2"/>
        <w:spacing w:before="120" w:after="120"/>
        <w:sectPr w:rsidR="00B208B1">
          <w:headerReference w:type="default" r:id="rId14"/>
          <w:footerReference w:type="default" r:id="rId15"/>
          <w:pgSz w:w="11906" w:h="16838"/>
          <w:pgMar w:top="1418" w:right="1418" w:bottom="1418" w:left="1701" w:header="708" w:footer="708" w:gutter="0"/>
          <w:cols w:space="720"/>
          <w:docGrid w:linePitch="360"/>
        </w:sectPr>
      </w:pPr>
      <w:r>
        <w:t xml:space="preserve">Fonte: Elaborado pelo autor (2026). Disponível em: </w:t>
      </w:r>
    </w:p>
    <w:p w14:paraId="35DD4879" w14:textId="77777777" w:rsidR="006E2FC4" w:rsidRDefault="00C3293B">
      <w:pPr>
        <w:pBdr>
          <w:left w:val="single" w:sz="24" w:space="8" w:color="000000"/>
        </w:pBdr>
        <w:shd w:val="clear" w:color="auto" w:fill="F2F2F2"/>
        <w:spacing w:after="120"/>
      </w:pPr>
      <w:r>
        <w:rPr>
          <w:rFonts w:ascii="Calibri" w:eastAsia="Calibri" w:hAnsi="Calibri" w:cs="Calibri"/>
          <w:b/>
          <w:bCs/>
          <w:smallCaps/>
          <w:color w:val="444444"/>
          <w:sz w:val="28"/>
          <w:szCs w:val="28"/>
        </w:rPr>
        <w:lastRenderedPageBreak/>
        <w:t xml:space="preserve">  CICLO 3  </w:t>
      </w:r>
      <w:r>
        <w:rPr>
          <w:rFonts w:ascii="Georgia" w:eastAsia="Georgia" w:hAnsi="Georgia" w:cs="Georgia"/>
          <w:b/>
          <w:bCs/>
          <w:color w:val="000000"/>
          <w:sz w:val="28"/>
          <w:szCs w:val="28"/>
        </w:rPr>
        <w:t xml:space="preserve"> — Cloud e Resiliência (Fase 3)</w:t>
      </w:r>
    </w:p>
    <w:p w14:paraId="05321976" w14:textId="77777777" w:rsidR="006E2FC4" w:rsidRDefault="00C3293B">
      <w:pPr>
        <w:spacing w:after="60"/>
      </w:pPr>
      <w:r>
        <w:rPr>
          <w:rFonts w:ascii="Calibri" w:eastAsia="Calibri" w:hAnsi="Calibri" w:cs="Calibri"/>
          <w:color w:val="444444"/>
        </w:rPr>
        <w:t>Preencher e entregar no AVA ao final do Ciclo 3.</w:t>
      </w:r>
    </w:p>
    <w:p w14:paraId="6E076CA0" w14:textId="77777777" w:rsidR="006E2FC4" w:rsidRDefault="006E2FC4">
      <w:pPr>
        <w:spacing w:after="24"/>
      </w:pPr>
    </w:p>
    <w:p w14:paraId="2DDF2F23" w14:textId="77777777" w:rsidR="006E2FC4" w:rsidRDefault="00C3293B">
      <w:pPr>
        <w:pBdr>
          <w:bottom w:val="single" w:sz="8" w:space="4" w:color="000000"/>
        </w:pBdr>
        <w:spacing w:before="240" w:after="60"/>
      </w:pPr>
      <w:r>
        <w:rPr>
          <w:rFonts w:ascii="Courier New" w:eastAsia="Courier New" w:hAnsi="Courier New" w:cs="Courier New"/>
          <w:color w:val="444444"/>
          <w:sz w:val="22"/>
          <w:szCs w:val="22"/>
        </w:rPr>
        <w:t xml:space="preserve">3.1 </w:t>
      </w:r>
      <w:r>
        <w:rPr>
          <w:rFonts w:ascii="Georgia" w:eastAsia="Georgia" w:hAnsi="Georgia" w:cs="Georgia"/>
          <w:b/>
          <w:bCs/>
          <w:color w:val="000000"/>
          <w:sz w:val="24"/>
          <w:szCs w:val="24"/>
        </w:rPr>
        <w:t>Estratégia de Cloud e Implantação</w:t>
      </w:r>
    </w:p>
    <w:p w14:paraId="662012AD" w14:textId="77777777" w:rsidR="006E2FC4" w:rsidRDefault="006E2FC4">
      <w:pPr>
        <w:spacing w:after="12"/>
      </w:pPr>
    </w:p>
    <w:p w14:paraId="77796331" w14:textId="77777777" w:rsidR="006E2FC4" w:rsidRDefault="00C3293B">
      <w:pPr>
        <w:pBdr>
          <w:left w:val="single" w:sz="16" w:space="8" w:color="000000"/>
        </w:pBdr>
        <w:shd w:val="clear" w:color="auto" w:fill="F2F2F2"/>
        <w:spacing w:before="120" w:after="120"/>
      </w:pPr>
      <w:r>
        <w:rPr>
          <w:rFonts w:ascii="Calibri" w:eastAsia="Calibri" w:hAnsi="Calibri" w:cs="Calibri"/>
          <w:caps/>
          <w:color w:val="444444"/>
          <w:sz w:val="18"/>
          <w:szCs w:val="18"/>
        </w:rPr>
        <w:t>[</w:t>
      </w:r>
      <w:proofErr w:type="gramStart"/>
      <w:r>
        <w:rPr>
          <w:rFonts w:ascii="Calibri" w:eastAsia="Calibri" w:hAnsi="Calibri" w:cs="Calibri"/>
          <w:caps/>
          <w:color w:val="444444"/>
          <w:sz w:val="18"/>
          <w:szCs w:val="18"/>
        </w:rPr>
        <w:t xml:space="preserve">PENDENTE]  </w:t>
      </w:r>
      <w:r>
        <w:rPr>
          <w:rFonts w:ascii="Georgia" w:eastAsia="Georgia" w:hAnsi="Georgia" w:cs="Georgia"/>
          <w:i/>
          <w:iCs/>
          <w:color w:val="CC0000"/>
          <w:sz w:val="22"/>
          <w:szCs w:val="22"/>
        </w:rPr>
        <w:t>Descreva</w:t>
      </w:r>
      <w:proofErr w:type="gramEnd"/>
      <w:r>
        <w:rPr>
          <w:rFonts w:ascii="Georgia" w:eastAsia="Georgia" w:hAnsi="Georgia" w:cs="Georgia"/>
          <w:i/>
          <w:iCs/>
          <w:color w:val="CC0000"/>
          <w:sz w:val="22"/>
          <w:szCs w:val="22"/>
        </w:rPr>
        <w:t xml:space="preserve"> como sua arquitetura será implantada em um ambiente de nuvem (</w:t>
      </w:r>
      <w:proofErr w:type="spellStart"/>
      <w:r>
        <w:rPr>
          <w:rFonts w:ascii="Georgia" w:eastAsia="Georgia" w:hAnsi="Georgia" w:cs="Georgia"/>
          <w:i/>
          <w:iCs/>
          <w:color w:val="CC0000"/>
          <w:sz w:val="22"/>
          <w:szCs w:val="22"/>
        </w:rPr>
        <w:t>ex</w:t>
      </w:r>
      <w:proofErr w:type="spellEnd"/>
      <w:r>
        <w:rPr>
          <w:rFonts w:ascii="Georgia" w:eastAsia="Georgia" w:hAnsi="Georgia" w:cs="Georgia"/>
          <w:i/>
          <w:iCs/>
          <w:color w:val="CC0000"/>
          <w:sz w:val="22"/>
          <w:szCs w:val="22"/>
        </w:rPr>
        <w:t xml:space="preserve">: AWS, Azure, GCP). Qual o modelo de serviço (IaaS, PaaS, </w:t>
      </w:r>
      <w:proofErr w:type="spellStart"/>
      <w:r>
        <w:rPr>
          <w:rFonts w:ascii="Georgia" w:eastAsia="Georgia" w:hAnsi="Georgia" w:cs="Georgia"/>
          <w:i/>
          <w:iCs/>
          <w:color w:val="CC0000"/>
          <w:sz w:val="22"/>
          <w:szCs w:val="22"/>
        </w:rPr>
        <w:t>Serverless</w:t>
      </w:r>
      <w:proofErr w:type="spellEnd"/>
      <w:r>
        <w:rPr>
          <w:rFonts w:ascii="Georgia" w:eastAsia="Georgia" w:hAnsi="Georgia" w:cs="Georgia"/>
          <w:i/>
          <w:iCs/>
          <w:color w:val="CC0000"/>
          <w:sz w:val="22"/>
          <w:szCs w:val="22"/>
        </w:rPr>
        <w:t>)? Como o sistema será escalado e monitorado?</w:t>
      </w:r>
    </w:p>
    <w:p w14:paraId="06DF41AB" w14:textId="77777777" w:rsidR="006E2FC4" w:rsidRDefault="006E2FC4">
      <w:pPr>
        <w:spacing w:after="24"/>
      </w:pPr>
    </w:p>
    <w:p w14:paraId="3DE70221" w14:textId="77777777" w:rsidR="006E2FC4" w:rsidRDefault="00C3293B">
      <w:pPr>
        <w:pBdr>
          <w:bottom w:val="single" w:sz="8" w:space="4" w:color="000000"/>
        </w:pBdr>
        <w:spacing w:before="240" w:after="60"/>
      </w:pPr>
      <w:r>
        <w:rPr>
          <w:rFonts w:ascii="Courier New" w:eastAsia="Courier New" w:hAnsi="Courier New" w:cs="Courier New"/>
          <w:color w:val="444444"/>
          <w:sz w:val="22"/>
          <w:szCs w:val="22"/>
        </w:rPr>
        <w:t xml:space="preserve">3.2 </w:t>
      </w:r>
      <w:r>
        <w:rPr>
          <w:rFonts w:ascii="Georgia" w:eastAsia="Georgia" w:hAnsi="Georgia" w:cs="Georgia"/>
          <w:b/>
          <w:bCs/>
          <w:color w:val="000000"/>
          <w:sz w:val="24"/>
          <w:szCs w:val="24"/>
        </w:rPr>
        <w:t>Análise de Fragilidade e Mitigação</w:t>
      </w:r>
    </w:p>
    <w:p w14:paraId="624990FD" w14:textId="77777777" w:rsidR="006E2FC4" w:rsidRDefault="006E2FC4">
      <w:pPr>
        <w:spacing w:after="12"/>
      </w:pPr>
    </w:p>
    <w:p w14:paraId="3B4C346B" w14:textId="77777777" w:rsidR="006E2FC4" w:rsidRDefault="00C3293B">
      <w:pPr>
        <w:spacing w:after="120" w:line="360" w:lineRule="auto"/>
        <w:jc w:val="both"/>
      </w:pPr>
      <w:r>
        <w:rPr>
          <w:rFonts w:ascii="Georgia" w:eastAsia="Georgia" w:hAnsi="Georgia" w:cs="Georgia"/>
          <w:b/>
          <w:bCs/>
          <w:color w:val="000000"/>
          <w:sz w:val="23"/>
          <w:szCs w:val="23"/>
        </w:rPr>
        <w:t xml:space="preserve">Ponto Frágil: </w:t>
      </w:r>
      <w:r>
        <w:rPr>
          <w:rFonts w:ascii="Georgia" w:eastAsia="Georgia" w:hAnsi="Georgia" w:cs="Georgia"/>
          <w:color w:val="000000"/>
          <w:sz w:val="23"/>
          <w:szCs w:val="23"/>
        </w:rPr>
        <w:t>[PENDENTE — Identifique a maior fraqueza ou risco da sua arquitetura em um cenário de produção (</w:t>
      </w:r>
      <w:proofErr w:type="spellStart"/>
      <w:r>
        <w:rPr>
          <w:rFonts w:ascii="Georgia" w:eastAsia="Georgia" w:hAnsi="Georgia" w:cs="Georgia"/>
          <w:color w:val="000000"/>
          <w:sz w:val="23"/>
          <w:szCs w:val="23"/>
        </w:rPr>
        <w:t>ex</w:t>
      </w:r>
      <w:proofErr w:type="spellEnd"/>
      <w:r>
        <w:rPr>
          <w:rFonts w:ascii="Georgia" w:eastAsia="Georgia" w:hAnsi="Georgia" w:cs="Georgia"/>
          <w:color w:val="000000"/>
          <w:sz w:val="23"/>
          <w:szCs w:val="23"/>
        </w:rPr>
        <w:t>: falha de um serviço crítico, pico de tráfego inesperado, vulnerabilidade de segurança).]</w:t>
      </w:r>
    </w:p>
    <w:p w14:paraId="7583C608" w14:textId="77777777" w:rsidR="006E2FC4" w:rsidRDefault="006E2FC4">
      <w:pPr>
        <w:spacing w:after="12"/>
      </w:pPr>
    </w:p>
    <w:p w14:paraId="5B5126F4" w14:textId="77777777" w:rsidR="006E2FC4" w:rsidRDefault="00C3293B">
      <w:pPr>
        <w:spacing w:after="120" w:line="360" w:lineRule="auto"/>
        <w:jc w:val="both"/>
      </w:pPr>
      <w:r>
        <w:rPr>
          <w:rFonts w:ascii="Georgia" w:eastAsia="Georgia" w:hAnsi="Georgia" w:cs="Georgia"/>
          <w:b/>
          <w:bCs/>
          <w:color w:val="000000"/>
          <w:sz w:val="23"/>
          <w:szCs w:val="23"/>
        </w:rPr>
        <w:t xml:space="preserve">Mitigação: </w:t>
      </w:r>
      <w:r>
        <w:rPr>
          <w:rFonts w:ascii="Georgia" w:eastAsia="Georgia" w:hAnsi="Georgia" w:cs="Georgia"/>
          <w:color w:val="000000"/>
          <w:sz w:val="23"/>
          <w:szCs w:val="23"/>
        </w:rPr>
        <w:t>[PENDENTE — Como você minimizaria esse risco? Quais estratégias de resiliência (</w:t>
      </w:r>
      <w:proofErr w:type="spellStart"/>
      <w:r>
        <w:rPr>
          <w:rFonts w:ascii="Georgia" w:eastAsia="Georgia" w:hAnsi="Georgia" w:cs="Georgia"/>
          <w:color w:val="000000"/>
          <w:sz w:val="23"/>
          <w:szCs w:val="23"/>
        </w:rPr>
        <w:t>ex</w:t>
      </w:r>
      <w:proofErr w:type="spellEnd"/>
      <w:r>
        <w:rPr>
          <w:rFonts w:ascii="Georgia" w:eastAsia="Georgia" w:hAnsi="Georgia" w:cs="Georgia"/>
          <w:color w:val="000000"/>
          <w:sz w:val="23"/>
          <w:szCs w:val="23"/>
        </w:rPr>
        <w:t xml:space="preserve">: </w:t>
      </w:r>
      <w:proofErr w:type="spellStart"/>
      <w:r>
        <w:rPr>
          <w:rFonts w:ascii="Georgia" w:eastAsia="Georgia" w:hAnsi="Georgia" w:cs="Georgia"/>
          <w:color w:val="000000"/>
          <w:sz w:val="23"/>
          <w:szCs w:val="23"/>
        </w:rPr>
        <w:t>circuit</w:t>
      </w:r>
      <w:proofErr w:type="spellEnd"/>
      <w:r>
        <w:rPr>
          <w:rFonts w:ascii="Georgia" w:eastAsia="Georgia" w:hAnsi="Georgia" w:cs="Georgia"/>
          <w:color w:val="000000"/>
          <w:sz w:val="23"/>
          <w:szCs w:val="23"/>
        </w:rPr>
        <w:t xml:space="preserve"> </w:t>
      </w:r>
      <w:proofErr w:type="spellStart"/>
      <w:r>
        <w:rPr>
          <w:rFonts w:ascii="Georgia" w:eastAsia="Georgia" w:hAnsi="Georgia" w:cs="Georgia"/>
          <w:color w:val="000000"/>
          <w:sz w:val="23"/>
          <w:szCs w:val="23"/>
        </w:rPr>
        <w:t>breaker</w:t>
      </w:r>
      <w:proofErr w:type="spellEnd"/>
      <w:r>
        <w:rPr>
          <w:rFonts w:ascii="Georgia" w:eastAsia="Georgia" w:hAnsi="Georgia" w:cs="Georgia"/>
          <w:color w:val="000000"/>
          <w:sz w:val="23"/>
          <w:szCs w:val="23"/>
        </w:rPr>
        <w:t xml:space="preserve">, </w:t>
      </w:r>
      <w:proofErr w:type="spellStart"/>
      <w:r>
        <w:rPr>
          <w:rFonts w:ascii="Georgia" w:eastAsia="Georgia" w:hAnsi="Georgia" w:cs="Georgia"/>
          <w:color w:val="000000"/>
          <w:sz w:val="23"/>
          <w:szCs w:val="23"/>
        </w:rPr>
        <w:t>retry</w:t>
      </w:r>
      <w:proofErr w:type="spellEnd"/>
      <w:r>
        <w:rPr>
          <w:rFonts w:ascii="Georgia" w:eastAsia="Georgia" w:hAnsi="Georgia" w:cs="Georgia"/>
          <w:color w:val="000000"/>
          <w:sz w:val="23"/>
          <w:szCs w:val="23"/>
        </w:rPr>
        <w:t xml:space="preserve">, </w:t>
      </w:r>
      <w:proofErr w:type="spellStart"/>
      <w:r>
        <w:rPr>
          <w:rFonts w:ascii="Georgia" w:eastAsia="Georgia" w:hAnsi="Georgia" w:cs="Georgia"/>
          <w:color w:val="000000"/>
          <w:sz w:val="23"/>
          <w:szCs w:val="23"/>
        </w:rPr>
        <w:t>fallback</w:t>
      </w:r>
      <w:proofErr w:type="spellEnd"/>
      <w:r>
        <w:rPr>
          <w:rFonts w:ascii="Georgia" w:eastAsia="Georgia" w:hAnsi="Georgia" w:cs="Georgia"/>
          <w:color w:val="000000"/>
          <w:sz w:val="23"/>
          <w:szCs w:val="23"/>
        </w:rPr>
        <w:t xml:space="preserve">, </w:t>
      </w:r>
      <w:proofErr w:type="spellStart"/>
      <w:r>
        <w:rPr>
          <w:rFonts w:ascii="Georgia" w:eastAsia="Georgia" w:hAnsi="Georgia" w:cs="Georgia"/>
          <w:color w:val="000000"/>
          <w:sz w:val="23"/>
          <w:szCs w:val="23"/>
        </w:rPr>
        <w:t>multi-região</w:t>
      </w:r>
      <w:proofErr w:type="spellEnd"/>
      <w:r>
        <w:rPr>
          <w:rFonts w:ascii="Georgia" w:eastAsia="Georgia" w:hAnsi="Georgia" w:cs="Georgia"/>
          <w:color w:val="000000"/>
          <w:sz w:val="23"/>
          <w:szCs w:val="23"/>
        </w:rPr>
        <w:t>) seriam aplicadas?]</w:t>
      </w:r>
    </w:p>
    <w:p w14:paraId="535036D5" w14:textId="77777777" w:rsidR="006E2FC4" w:rsidRDefault="006E2FC4">
      <w:pPr>
        <w:spacing w:after="24"/>
      </w:pPr>
    </w:p>
    <w:p w14:paraId="47545B33" w14:textId="77777777" w:rsidR="006E2FC4" w:rsidRDefault="00C3293B">
      <w:pPr>
        <w:pBdr>
          <w:bottom w:val="single" w:sz="8" w:space="4" w:color="000000"/>
        </w:pBdr>
        <w:spacing w:before="240" w:after="60"/>
      </w:pPr>
      <w:r>
        <w:rPr>
          <w:rFonts w:ascii="Courier New" w:eastAsia="Courier New" w:hAnsi="Courier New" w:cs="Courier New"/>
          <w:color w:val="444444"/>
          <w:sz w:val="22"/>
          <w:szCs w:val="22"/>
        </w:rPr>
        <w:t xml:space="preserve">3.3 </w:t>
      </w:r>
      <w:r>
        <w:rPr>
          <w:rFonts w:ascii="Georgia" w:eastAsia="Georgia" w:hAnsi="Georgia" w:cs="Georgia"/>
          <w:b/>
          <w:bCs/>
          <w:color w:val="000000"/>
          <w:sz w:val="24"/>
          <w:szCs w:val="24"/>
        </w:rPr>
        <w:t>Parecer Técnico Final</w:t>
      </w:r>
    </w:p>
    <w:p w14:paraId="0A3B9ADB" w14:textId="77777777" w:rsidR="006E2FC4" w:rsidRDefault="006E2FC4">
      <w:pPr>
        <w:spacing w:after="12"/>
      </w:pPr>
    </w:p>
    <w:p w14:paraId="2BB0898B" w14:textId="77777777" w:rsidR="006E2FC4" w:rsidRDefault="00C3293B">
      <w:pPr>
        <w:pBdr>
          <w:left w:val="single" w:sz="16" w:space="8" w:color="000000"/>
        </w:pBdr>
        <w:shd w:val="clear" w:color="auto" w:fill="F2F2F2"/>
        <w:spacing w:before="120" w:after="120"/>
      </w:pPr>
      <w:r>
        <w:rPr>
          <w:rFonts w:ascii="Calibri" w:eastAsia="Calibri" w:hAnsi="Calibri" w:cs="Calibri"/>
          <w:caps/>
          <w:color w:val="444444"/>
          <w:sz w:val="18"/>
          <w:szCs w:val="18"/>
        </w:rPr>
        <w:t>[</w:t>
      </w:r>
      <w:proofErr w:type="gramStart"/>
      <w:r>
        <w:rPr>
          <w:rFonts w:ascii="Calibri" w:eastAsia="Calibri" w:hAnsi="Calibri" w:cs="Calibri"/>
          <w:caps/>
          <w:color w:val="444444"/>
          <w:sz w:val="18"/>
          <w:szCs w:val="18"/>
        </w:rPr>
        <w:t xml:space="preserve">PENDENTE]  </w:t>
      </w:r>
      <w:r>
        <w:rPr>
          <w:rFonts w:ascii="Georgia" w:eastAsia="Georgia" w:hAnsi="Georgia" w:cs="Georgia"/>
          <w:i/>
          <w:iCs/>
          <w:color w:val="CC0000"/>
          <w:sz w:val="22"/>
          <w:szCs w:val="22"/>
        </w:rPr>
        <w:t>Resumo</w:t>
      </w:r>
      <w:proofErr w:type="gramEnd"/>
      <w:r>
        <w:rPr>
          <w:rFonts w:ascii="Georgia" w:eastAsia="Georgia" w:hAnsi="Georgia" w:cs="Georgia"/>
          <w:i/>
          <w:iCs/>
          <w:color w:val="CC0000"/>
          <w:sz w:val="22"/>
          <w:szCs w:val="22"/>
        </w:rPr>
        <w:t xml:space="preserve"> executivo (até 10 linhas) defendendo por que sua arquitetura é a melhor escolha para o cliente, considerando os requisitos de negócio, os RNFs e a estratégia de implantação. Qual o valor agregado da sua solução?</w:t>
      </w:r>
    </w:p>
    <w:p w14:paraId="2E996600" w14:textId="77777777" w:rsidR="006E2FC4" w:rsidRDefault="006E2FC4">
      <w:pPr>
        <w:sectPr w:rsidR="006E2FC4">
          <w:headerReference w:type="default" r:id="rId16"/>
          <w:footerReference w:type="default" r:id="rId17"/>
          <w:pgSz w:w="11906" w:h="16838"/>
          <w:pgMar w:top="1418" w:right="1418" w:bottom="1418" w:left="1701" w:header="708" w:footer="708" w:gutter="0"/>
          <w:cols w:space="720"/>
          <w:docGrid w:linePitch="360"/>
        </w:sectPr>
      </w:pPr>
    </w:p>
    <w:p w14:paraId="4DEAD2EF" w14:textId="77777777" w:rsidR="006E2FC4" w:rsidRDefault="00C3293B">
      <w:pPr>
        <w:pBdr>
          <w:left w:val="single" w:sz="24" w:space="8" w:color="000000"/>
        </w:pBdr>
        <w:shd w:val="clear" w:color="auto" w:fill="F2F2F2"/>
        <w:spacing w:after="120"/>
      </w:pPr>
      <w:r>
        <w:rPr>
          <w:rFonts w:ascii="Calibri" w:eastAsia="Calibri" w:hAnsi="Calibri" w:cs="Calibri"/>
          <w:b/>
          <w:bCs/>
          <w:smallCaps/>
          <w:color w:val="444444"/>
          <w:sz w:val="28"/>
          <w:szCs w:val="28"/>
        </w:rPr>
        <w:lastRenderedPageBreak/>
        <w:t xml:space="preserve">  BÔNUS  </w:t>
      </w:r>
      <w:r>
        <w:rPr>
          <w:rFonts w:ascii="Georgia" w:eastAsia="Georgia" w:hAnsi="Georgia" w:cs="Georgia"/>
          <w:b/>
          <w:bCs/>
          <w:color w:val="000000"/>
          <w:sz w:val="28"/>
          <w:szCs w:val="28"/>
        </w:rPr>
        <w:t xml:space="preserve"> — Evolução Arquitetural (Gamificação)</w:t>
      </w:r>
    </w:p>
    <w:p w14:paraId="44AAF8DC" w14:textId="77777777" w:rsidR="006E2FC4" w:rsidRDefault="00C3293B">
      <w:pPr>
        <w:spacing w:after="60"/>
      </w:pPr>
      <w:r>
        <w:rPr>
          <w:rFonts w:ascii="Calibri" w:eastAsia="Calibri" w:hAnsi="Calibri" w:cs="Calibri"/>
          <w:color w:val="444444"/>
        </w:rPr>
        <w:t>Opcional — Preencher apenas se houver melhoria estrutural documentada no GitHub.</w:t>
      </w:r>
    </w:p>
    <w:p w14:paraId="6E19E82F" w14:textId="77777777" w:rsidR="006E2FC4" w:rsidRDefault="006E2FC4">
      <w:pPr>
        <w:spacing w:after="24"/>
      </w:pPr>
    </w:p>
    <w:p w14:paraId="72ED523A" w14:textId="77777777" w:rsidR="006E2FC4" w:rsidRDefault="00C3293B">
      <w:pPr>
        <w:pBdr>
          <w:left w:val="single" w:sz="16" w:space="8" w:color="000000"/>
        </w:pBdr>
        <w:shd w:val="clear" w:color="auto" w:fill="F2F2F2"/>
        <w:spacing w:before="120" w:after="120"/>
      </w:pPr>
      <w:r>
        <w:rPr>
          <w:rFonts w:ascii="Calibri" w:eastAsia="Calibri" w:hAnsi="Calibri" w:cs="Calibri"/>
          <w:caps/>
          <w:color w:val="444444"/>
          <w:sz w:val="18"/>
          <w:szCs w:val="18"/>
        </w:rPr>
        <w:t>[</w:t>
      </w:r>
      <w:proofErr w:type="gramStart"/>
      <w:r>
        <w:rPr>
          <w:rFonts w:ascii="Calibri" w:eastAsia="Calibri" w:hAnsi="Calibri" w:cs="Calibri"/>
          <w:caps/>
          <w:color w:val="444444"/>
          <w:sz w:val="18"/>
          <w:szCs w:val="18"/>
        </w:rPr>
        <w:t xml:space="preserve">PENDENTE]  </w:t>
      </w:r>
      <w:r>
        <w:rPr>
          <w:rFonts w:ascii="Georgia" w:eastAsia="Georgia" w:hAnsi="Georgia" w:cs="Georgia"/>
          <w:i/>
          <w:iCs/>
          <w:color w:val="CC0000"/>
          <w:sz w:val="22"/>
          <w:szCs w:val="22"/>
        </w:rPr>
        <w:t>Descreva</w:t>
      </w:r>
      <w:proofErr w:type="gramEnd"/>
      <w:r>
        <w:rPr>
          <w:rFonts w:ascii="Georgia" w:eastAsia="Georgia" w:hAnsi="Georgia" w:cs="Georgia"/>
          <w:i/>
          <w:iCs/>
          <w:color w:val="CC0000"/>
          <w:sz w:val="22"/>
          <w:szCs w:val="22"/>
        </w:rPr>
        <w:t xml:space="preserve"> brevemente a melhoria arquitetural que você implementou no seu repositório GitHub para fins de bônus de nota. Referencie a nova ADR e o diagrama atualizado (se houver) no GitHub. </w:t>
      </w:r>
      <w:proofErr w:type="spellStart"/>
      <w:r>
        <w:rPr>
          <w:rFonts w:ascii="Georgia" w:eastAsia="Georgia" w:hAnsi="Georgia" w:cs="Georgia"/>
          <w:i/>
          <w:iCs/>
          <w:color w:val="CC0000"/>
          <w:sz w:val="22"/>
          <w:szCs w:val="22"/>
        </w:rPr>
        <w:t>Ex</w:t>
      </w:r>
      <w:proofErr w:type="spellEnd"/>
      <w:r>
        <w:rPr>
          <w:rFonts w:ascii="Georgia" w:eastAsia="Georgia" w:hAnsi="Georgia" w:cs="Georgia"/>
          <w:i/>
          <w:iCs/>
          <w:color w:val="CC0000"/>
          <w:sz w:val="22"/>
          <w:szCs w:val="22"/>
        </w:rPr>
        <w:t xml:space="preserve">: Migração de um componente para </w:t>
      </w:r>
      <w:proofErr w:type="spellStart"/>
      <w:r>
        <w:rPr>
          <w:rFonts w:ascii="Georgia" w:eastAsia="Georgia" w:hAnsi="Georgia" w:cs="Georgia"/>
          <w:i/>
          <w:iCs/>
          <w:color w:val="CC0000"/>
          <w:sz w:val="22"/>
          <w:szCs w:val="22"/>
        </w:rPr>
        <w:t>Serverless</w:t>
      </w:r>
      <w:proofErr w:type="spellEnd"/>
      <w:r>
        <w:rPr>
          <w:rFonts w:ascii="Georgia" w:eastAsia="Georgia" w:hAnsi="Georgia" w:cs="Georgia"/>
          <w:i/>
          <w:iCs/>
          <w:color w:val="CC0000"/>
          <w:sz w:val="22"/>
          <w:szCs w:val="22"/>
        </w:rPr>
        <w:t>, implementação de um padrão de resiliência, otimização de custo em cloud. Lembre-se: a melhoria deve ser arquitetural, não apenas textual.</w:t>
      </w:r>
    </w:p>
    <w:p w14:paraId="15785E5A" w14:textId="77777777" w:rsidR="006E2FC4" w:rsidRDefault="006E2FC4">
      <w:pPr>
        <w:spacing w:after="24"/>
      </w:pPr>
    </w:p>
    <w:p w14:paraId="45C87019" w14:textId="77777777" w:rsidR="006E2FC4" w:rsidRDefault="00C3293B">
      <w:pPr>
        <w:pBdr>
          <w:left w:val="single" w:sz="16" w:space="8" w:color="000000"/>
        </w:pBdr>
        <w:shd w:val="clear" w:color="auto" w:fill="F2F2F2"/>
        <w:spacing w:before="120" w:after="120"/>
      </w:pPr>
      <w:proofErr w:type="gramStart"/>
      <w:r>
        <w:rPr>
          <w:rFonts w:ascii="Calibri" w:eastAsia="Calibri" w:hAnsi="Calibri" w:cs="Calibri"/>
          <w:caps/>
          <w:color w:val="444444"/>
          <w:sz w:val="18"/>
          <w:szCs w:val="18"/>
        </w:rPr>
        <w:t xml:space="preserve">DESAFIO  </w:t>
      </w:r>
      <w:r>
        <w:rPr>
          <w:rFonts w:ascii="Georgia" w:eastAsia="Georgia" w:hAnsi="Georgia" w:cs="Georgia"/>
          <w:b/>
          <w:bCs/>
          <w:color w:val="444444"/>
          <w:sz w:val="22"/>
          <w:szCs w:val="22"/>
        </w:rPr>
        <w:t>SURPREENDA</w:t>
      </w:r>
      <w:proofErr w:type="gramEnd"/>
      <w:r>
        <w:rPr>
          <w:rFonts w:ascii="Georgia" w:eastAsia="Georgia" w:hAnsi="Georgia" w:cs="Georgia"/>
          <w:b/>
          <w:bCs/>
          <w:color w:val="444444"/>
          <w:sz w:val="22"/>
          <w:szCs w:val="22"/>
        </w:rPr>
        <w:t>-ME! :D</w:t>
      </w:r>
    </w:p>
    <w:p w14:paraId="35813AE9" w14:textId="77777777" w:rsidR="006E2FC4" w:rsidRDefault="006E2FC4">
      <w:pPr>
        <w:sectPr w:rsidR="006E2FC4">
          <w:headerReference w:type="default" r:id="rId18"/>
          <w:footerReference w:type="default" r:id="rId19"/>
          <w:pgSz w:w="11906" w:h="16838"/>
          <w:pgMar w:top="1418" w:right="1418" w:bottom="1418" w:left="1701" w:header="708" w:footer="708" w:gutter="0"/>
          <w:cols w:space="720"/>
          <w:docGrid w:linePitch="360"/>
        </w:sectPr>
      </w:pPr>
    </w:p>
    <w:p w14:paraId="39BDCF97" w14:textId="77777777" w:rsidR="006E2FC4" w:rsidRDefault="00C3293B">
      <w:pPr>
        <w:pBdr>
          <w:left w:val="single" w:sz="24" w:space="8" w:color="000000"/>
        </w:pBdr>
        <w:shd w:val="clear" w:color="auto" w:fill="F2F2F2"/>
        <w:spacing w:after="120"/>
      </w:pPr>
      <w:r>
        <w:rPr>
          <w:rFonts w:ascii="Calibri" w:eastAsia="Calibri" w:hAnsi="Calibri" w:cs="Calibri"/>
          <w:b/>
          <w:bCs/>
          <w:smallCaps/>
          <w:color w:val="444444"/>
          <w:sz w:val="28"/>
          <w:szCs w:val="28"/>
        </w:rPr>
        <w:lastRenderedPageBreak/>
        <w:t xml:space="preserve">  RASTREABILIDADE  </w:t>
      </w:r>
      <w:r>
        <w:rPr>
          <w:rFonts w:ascii="Georgia" w:eastAsia="Georgia" w:hAnsi="Georgia" w:cs="Georgia"/>
          <w:b/>
          <w:bCs/>
          <w:color w:val="000000"/>
          <w:sz w:val="28"/>
          <w:szCs w:val="28"/>
        </w:rPr>
        <w:t xml:space="preserve"> — Matriz RNF → Decisão Arquitetural</w:t>
      </w:r>
    </w:p>
    <w:p w14:paraId="41D1B09E" w14:textId="77777777" w:rsidR="006E2FC4" w:rsidRDefault="006E2FC4">
      <w:pPr>
        <w:spacing w:after="24"/>
      </w:pPr>
    </w:p>
    <w:p w14:paraId="2471724B" w14:textId="77777777" w:rsidR="006E2FC4" w:rsidRDefault="00C3293B">
      <w:pPr>
        <w:spacing w:after="120" w:line="360" w:lineRule="auto"/>
        <w:jc w:val="both"/>
      </w:pPr>
      <w:r>
        <w:rPr>
          <w:rFonts w:ascii="Georgia" w:eastAsia="Georgia" w:hAnsi="Georgia" w:cs="Georgia"/>
          <w:color w:val="000000"/>
          <w:sz w:val="23"/>
          <w:szCs w:val="23"/>
        </w:rPr>
        <w:t>A tabela a seguir apresenta o mapeamento entre os Requisitos Não Funcionais (RNFs) definidos na Fase 1 e as decisões arquiteturais correspondentes, documentadas ao longo dos Ciclos 2 e 3.</w:t>
      </w:r>
    </w:p>
    <w:p w14:paraId="2F3A795E" w14:textId="77777777" w:rsidR="006E2FC4" w:rsidRDefault="006E2FC4">
      <w:pPr>
        <w:spacing w:after="16"/>
      </w:pPr>
    </w:p>
    <w:p w14:paraId="714EE7FB" w14:textId="77777777" w:rsidR="006E2FC4" w:rsidRDefault="00C3293B">
      <w:pPr>
        <w:spacing w:before="120" w:after="60"/>
      </w:pPr>
      <w:r>
        <w:rPr>
          <w:rFonts w:ascii="Calibri" w:eastAsia="Calibri" w:hAnsi="Calibri" w:cs="Calibri"/>
          <w:b/>
          <w:bCs/>
          <w:color w:val="444444"/>
        </w:rPr>
        <w:t xml:space="preserve">Tabela — </w:t>
      </w:r>
      <w:r>
        <w:rPr>
          <w:rFonts w:ascii="Georgia" w:eastAsia="Georgia" w:hAnsi="Georgia" w:cs="Georgia"/>
          <w:i/>
          <w:iCs/>
          <w:color w:val="444444"/>
        </w:rPr>
        <w:t>Matriz de Rastreabilidade — RNF × Decisão Arquitetural</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1"/>
        <w:gridCol w:w="3954"/>
        <w:gridCol w:w="3252"/>
      </w:tblGrid>
      <w:tr w:rsidR="006E2FC4" w14:paraId="1BB066AA" w14:textId="77777777">
        <w:tc>
          <w:tcPr>
            <w:tcW w:w="1581" w:type="dxa"/>
            <w:tcBorders>
              <w:top w:val="single" w:sz="1" w:space="0" w:color="AAAAAA"/>
              <w:left w:val="single" w:sz="1" w:space="0" w:color="AAAAAA"/>
              <w:bottom w:val="single" w:sz="1" w:space="0" w:color="AAAAAA"/>
              <w:right w:val="single" w:sz="1" w:space="0" w:color="AAAAAA"/>
            </w:tcBorders>
            <w:shd w:val="clear" w:color="auto" w:fill="CCCCCC"/>
            <w:tcMar>
              <w:top w:w="80" w:type="dxa"/>
              <w:left w:w="120" w:type="dxa"/>
              <w:bottom w:w="80" w:type="dxa"/>
              <w:right w:w="120" w:type="dxa"/>
            </w:tcMar>
          </w:tcPr>
          <w:p w14:paraId="7B268A68" w14:textId="77777777" w:rsidR="006E2FC4" w:rsidRDefault="00C3293B">
            <w:r>
              <w:rPr>
                <w:rFonts w:ascii="Calibri" w:eastAsia="Calibri" w:hAnsi="Calibri" w:cs="Calibri"/>
                <w:b/>
                <w:bCs/>
                <w:color w:val="000000"/>
              </w:rPr>
              <w:t>RNF</w:t>
            </w:r>
          </w:p>
        </w:tc>
        <w:tc>
          <w:tcPr>
            <w:tcW w:w="3954" w:type="dxa"/>
            <w:tcBorders>
              <w:top w:val="single" w:sz="1" w:space="0" w:color="AAAAAA"/>
              <w:left w:val="single" w:sz="1" w:space="0" w:color="AAAAAA"/>
              <w:bottom w:val="single" w:sz="1" w:space="0" w:color="AAAAAA"/>
              <w:right w:val="single" w:sz="1" w:space="0" w:color="AAAAAA"/>
            </w:tcBorders>
            <w:shd w:val="clear" w:color="auto" w:fill="CCCCCC"/>
            <w:tcMar>
              <w:top w:w="80" w:type="dxa"/>
              <w:left w:w="120" w:type="dxa"/>
              <w:bottom w:w="80" w:type="dxa"/>
              <w:right w:w="120" w:type="dxa"/>
            </w:tcMar>
          </w:tcPr>
          <w:p w14:paraId="1098AC4C" w14:textId="77777777" w:rsidR="006E2FC4" w:rsidRDefault="00C3293B">
            <w:r>
              <w:rPr>
                <w:rFonts w:ascii="Calibri" w:eastAsia="Calibri" w:hAnsi="Calibri" w:cs="Calibri"/>
                <w:b/>
                <w:bCs/>
                <w:color w:val="000000"/>
              </w:rPr>
              <w:t>Atributo de Qualidade</w:t>
            </w:r>
          </w:p>
        </w:tc>
        <w:tc>
          <w:tcPr>
            <w:tcW w:w="3252" w:type="dxa"/>
            <w:tcBorders>
              <w:top w:val="single" w:sz="1" w:space="0" w:color="AAAAAA"/>
              <w:left w:val="single" w:sz="1" w:space="0" w:color="AAAAAA"/>
              <w:bottom w:val="single" w:sz="1" w:space="0" w:color="AAAAAA"/>
              <w:right w:val="single" w:sz="1" w:space="0" w:color="AAAAAA"/>
            </w:tcBorders>
            <w:shd w:val="clear" w:color="auto" w:fill="CCCCCC"/>
            <w:tcMar>
              <w:top w:w="80" w:type="dxa"/>
              <w:left w:w="120" w:type="dxa"/>
              <w:bottom w:w="80" w:type="dxa"/>
              <w:right w:w="120" w:type="dxa"/>
            </w:tcMar>
          </w:tcPr>
          <w:p w14:paraId="4C16A478" w14:textId="77777777" w:rsidR="006E2FC4" w:rsidRDefault="00C3293B">
            <w:r>
              <w:rPr>
                <w:rFonts w:ascii="Calibri" w:eastAsia="Calibri" w:hAnsi="Calibri" w:cs="Calibri"/>
                <w:b/>
                <w:bCs/>
                <w:color w:val="000000"/>
              </w:rPr>
              <w:t>Decisão Arquitetural</w:t>
            </w:r>
          </w:p>
        </w:tc>
      </w:tr>
      <w:tr w:rsidR="006E2FC4" w14:paraId="0DE6EAAB" w14:textId="77777777">
        <w:tc>
          <w:tcPr>
            <w:tcW w:w="158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5F3DC8" w14:textId="77777777" w:rsidR="006E2FC4" w:rsidRDefault="00C3293B">
            <w:r>
              <w:rPr>
                <w:rFonts w:ascii="Georgia" w:eastAsia="Georgia" w:hAnsi="Georgia" w:cs="Georgia"/>
                <w:b/>
                <w:bCs/>
                <w:color w:val="000000"/>
                <w:sz w:val="21"/>
                <w:szCs w:val="21"/>
              </w:rPr>
              <w:t>RNF01</w:t>
            </w:r>
          </w:p>
        </w:tc>
        <w:tc>
          <w:tcPr>
            <w:tcW w:w="395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D1FA13" w14:textId="77777777" w:rsidR="006E2FC4" w:rsidRDefault="00C3293B">
            <w:r>
              <w:rPr>
                <w:rFonts w:ascii="Georgia" w:eastAsia="Georgia" w:hAnsi="Georgia" w:cs="Georgia"/>
                <w:color w:val="000000"/>
                <w:sz w:val="21"/>
                <w:szCs w:val="21"/>
              </w:rPr>
              <w:t>Performance</w:t>
            </w:r>
          </w:p>
        </w:tc>
        <w:tc>
          <w:tcPr>
            <w:tcW w:w="325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736B44" w14:textId="77777777" w:rsidR="006E2FC4" w:rsidRDefault="00C3293B">
            <w:r>
              <w:rPr>
                <w:rFonts w:ascii="Georgia" w:eastAsia="Georgia" w:hAnsi="Georgia" w:cs="Georgia"/>
                <w:color w:val="CC0000"/>
                <w:sz w:val="21"/>
                <w:szCs w:val="21"/>
              </w:rPr>
              <w:t>[PENDENTE — Decisão Arquitetural associada]</w:t>
            </w:r>
          </w:p>
        </w:tc>
      </w:tr>
      <w:tr w:rsidR="006E2FC4" w14:paraId="441C84B7" w14:textId="77777777">
        <w:tc>
          <w:tcPr>
            <w:tcW w:w="15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C5693A" w14:textId="77777777" w:rsidR="006E2FC4" w:rsidRDefault="00C3293B">
            <w:r>
              <w:rPr>
                <w:rFonts w:ascii="Georgia" w:eastAsia="Georgia" w:hAnsi="Georgia" w:cs="Georgia"/>
                <w:b/>
                <w:bCs/>
                <w:color w:val="000000"/>
                <w:sz w:val="21"/>
                <w:szCs w:val="21"/>
              </w:rPr>
              <w:t>RNF02</w:t>
            </w:r>
          </w:p>
        </w:tc>
        <w:tc>
          <w:tcPr>
            <w:tcW w:w="39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62BE5F" w14:textId="77777777" w:rsidR="006E2FC4" w:rsidRDefault="00C3293B">
            <w:r>
              <w:rPr>
                <w:rFonts w:ascii="Georgia" w:eastAsia="Georgia" w:hAnsi="Georgia" w:cs="Georgia"/>
                <w:color w:val="000000"/>
                <w:sz w:val="21"/>
                <w:szCs w:val="21"/>
              </w:rPr>
              <w:t>Confiabilidade</w:t>
            </w:r>
          </w:p>
        </w:tc>
        <w:tc>
          <w:tcPr>
            <w:tcW w:w="32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E165C" w14:textId="77777777" w:rsidR="006E2FC4" w:rsidRDefault="00C3293B">
            <w:r>
              <w:rPr>
                <w:rFonts w:ascii="Georgia" w:eastAsia="Georgia" w:hAnsi="Georgia" w:cs="Georgia"/>
                <w:color w:val="CC0000"/>
                <w:sz w:val="21"/>
                <w:szCs w:val="21"/>
              </w:rPr>
              <w:t>[PENDENTE — Decisão Arquitetural associada]</w:t>
            </w:r>
          </w:p>
        </w:tc>
      </w:tr>
      <w:tr w:rsidR="006E2FC4" w14:paraId="751563E2" w14:textId="77777777">
        <w:tc>
          <w:tcPr>
            <w:tcW w:w="158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1C2A4A" w14:textId="77777777" w:rsidR="006E2FC4" w:rsidRDefault="00C3293B">
            <w:r>
              <w:rPr>
                <w:rFonts w:ascii="Georgia" w:eastAsia="Georgia" w:hAnsi="Georgia" w:cs="Georgia"/>
                <w:b/>
                <w:bCs/>
                <w:color w:val="000000"/>
                <w:sz w:val="21"/>
                <w:szCs w:val="21"/>
              </w:rPr>
              <w:t>RNF03</w:t>
            </w:r>
          </w:p>
        </w:tc>
        <w:tc>
          <w:tcPr>
            <w:tcW w:w="395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8F0922" w14:textId="77777777" w:rsidR="006E2FC4" w:rsidRDefault="00C3293B">
            <w:r>
              <w:rPr>
                <w:rFonts w:ascii="Georgia" w:eastAsia="Georgia" w:hAnsi="Georgia" w:cs="Georgia"/>
                <w:color w:val="000000"/>
                <w:sz w:val="21"/>
                <w:szCs w:val="21"/>
              </w:rPr>
              <w:t>Escalabilidade</w:t>
            </w:r>
          </w:p>
        </w:tc>
        <w:tc>
          <w:tcPr>
            <w:tcW w:w="325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5E5CA8" w14:textId="77777777" w:rsidR="006E2FC4" w:rsidRDefault="00C3293B">
            <w:r>
              <w:rPr>
                <w:rFonts w:ascii="Georgia" w:eastAsia="Georgia" w:hAnsi="Georgia" w:cs="Georgia"/>
                <w:color w:val="CC0000"/>
                <w:sz w:val="21"/>
                <w:szCs w:val="21"/>
              </w:rPr>
              <w:t>[PENDENTE — Decisão Arquitetural associada]</w:t>
            </w:r>
          </w:p>
        </w:tc>
      </w:tr>
      <w:tr w:rsidR="006E2FC4" w14:paraId="3A5361BE" w14:textId="77777777">
        <w:tc>
          <w:tcPr>
            <w:tcW w:w="15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5C08C" w14:textId="77777777" w:rsidR="006E2FC4" w:rsidRDefault="00C3293B">
            <w:r>
              <w:rPr>
                <w:rFonts w:ascii="Georgia" w:eastAsia="Georgia" w:hAnsi="Georgia" w:cs="Georgia"/>
                <w:b/>
                <w:bCs/>
                <w:color w:val="000000"/>
                <w:sz w:val="21"/>
                <w:szCs w:val="21"/>
              </w:rPr>
              <w:t>RNF04</w:t>
            </w:r>
          </w:p>
        </w:tc>
        <w:tc>
          <w:tcPr>
            <w:tcW w:w="395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D8A6FC" w14:textId="77777777" w:rsidR="006E2FC4" w:rsidRDefault="00C3293B">
            <w:r>
              <w:rPr>
                <w:rFonts w:ascii="Georgia" w:eastAsia="Georgia" w:hAnsi="Georgia" w:cs="Georgia"/>
                <w:color w:val="000000"/>
                <w:sz w:val="21"/>
                <w:szCs w:val="21"/>
              </w:rPr>
              <w:t>Usabilidade / Performance</w:t>
            </w:r>
          </w:p>
        </w:tc>
        <w:tc>
          <w:tcPr>
            <w:tcW w:w="32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8AC924" w14:textId="77777777" w:rsidR="006E2FC4" w:rsidRDefault="00C3293B">
            <w:r>
              <w:rPr>
                <w:rFonts w:ascii="Georgia" w:eastAsia="Georgia" w:hAnsi="Georgia" w:cs="Georgia"/>
                <w:color w:val="CC0000"/>
                <w:sz w:val="21"/>
                <w:szCs w:val="21"/>
              </w:rPr>
              <w:t>[PENDENTE — Decisão Arquitetural associada]</w:t>
            </w:r>
          </w:p>
        </w:tc>
      </w:tr>
    </w:tbl>
    <w:p w14:paraId="2BD98393" w14:textId="77777777" w:rsidR="006E2FC4" w:rsidRDefault="006E2FC4">
      <w:pPr>
        <w:sectPr w:rsidR="006E2FC4">
          <w:headerReference w:type="default" r:id="rId20"/>
          <w:footerReference w:type="default" r:id="rId21"/>
          <w:pgSz w:w="11906" w:h="16838"/>
          <w:pgMar w:top="1418" w:right="1418" w:bottom="1418" w:left="1701" w:header="708" w:footer="708" w:gutter="0"/>
          <w:cols w:space="720"/>
          <w:docGrid w:linePitch="360"/>
        </w:sectPr>
      </w:pPr>
    </w:p>
    <w:p w14:paraId="5299782A" w14:textId="77777777" w:rsidR="006E2FC4" w:rsidRDefault="00C3293B">
      <w:pPr>
        <w:pBdr>
          <w:left w:val="single" w:sz="24" w:space="8" w:color="000000"/>
        </w:pBdr>
        <w:shd w:val="clear" w:color="auto" w:fill="F2F2F2"/>
        <w:spacing w:after="120"/>
      </w:pPr>
      <w:r>
        <w:rPr>
          <w:rFonts w:ascii="Calibri" w:eastAsia="Calibri" w:hAnsi="Calibri" w:cs="Calibri"/>
          <w:b/>
          <w:bCs/>
          <w:smallCaps/>
          <w:color w:val="444444"/>
          <w:sz w:val="28"/>
          <w:szCs w:val="28"/>
        </w:rPr>
        <w:lastRenderedPageBreak/>
        <w:t xml:space="preserve">  REFERÊNCIAS  </w:t>
      </w:r>
      <w:r>
        <w:rPr>
          <w:rFonts w:ascii="Georgia" w:eastAsia="Georgia" w:hAnsi="Georgia" w:cs="Georgia"/>
          <w:b/>
          <w:bCs/>
          <w:color w:val="000000"/>
          <w:sz w:val="28"/>
          <w:szCs w:val="28"/>
        </w:rPr>
        <w:t xml:space="preserve"> — Bibliográficas</w:t>
      </w:r>
    </w:p>
    <w:p w14:paraId="64A3D453" w14:textId="77777777" w:rsidR="006E2FC4" w:rsidRDefault="006E2FC4">
      <w:pPr>
        <w:spacing w:after="24"/>
      </w:pPr>
    </w:p>
    <w:p w14:paraId="7C1551A9" w14:textId="77777777" w:rsidR="006E2FC4" w:rsidRPr="00CB4749" w:rsidRDefault="00C3293B">
      <w:pPr>
        <w:spacing w:after="160" w:line="360" w:lineRule="auto"/>
        <w:jc w:val="both"/>
        <w:rPr>
          <w:lang w:val="en-US"/>
        </w:rPr>
      </w:pPr>
      <w:r>
        <w:rPr>
          <w:rFonts w:ascii="Georgia" w:eastAsia="Georgia" w:hAnsi="Georgia" w:cs="Georgia"/>
          <w:b/>
          <w:bCs/>
          <w:sz w:val="23"/>
          <w:szCs w:val="23"/>
        </w:rPr>
        <w:t xml:space="preserve">PRESSMAN, Roger S. </w:t>
      </w:r>
      <w:r>
        <w:rPr>
          <w:rFonts w:ascii="Georgia" w:eastAsia="Georgia" w:hAnsi="Georgia" w:cs="Georgia"/>
          <w:i/>
          <w:iCs/>
          <w:sz w:val="23"/>
          <w:szCs w:val="23"/>
        </w:rPr>
        <w:t xml:space="preserve">Engenharia de Software: Uma Abordagem Profissional. </w:t>
      </w:r>
      <w:r w:rsidRPr="00CB4749">
        <w:rPr>
          <w:rFonts w:ascii="Georgia" w:eastAsia="Georgia" w:hAnsi="Georgia" w:cs="Georgia"/>
          <w:sz w:val="23"/>
          <w:szCs w:val="23"/>
          <w:lang w:val="en-US"/>
        </w:rPr>
        <w:t>McGraw Hill, 2021.</w:t>
      </w:r>
    </w:p>
    <w:p w14:paraId="58EAB49B" w14:textId="77777777" w:rsidR="006E2FC4" w:rsidRDefault="00C3293B">
      <w:pPr>
        <w:spacing w:after="160" w:line="360" w:lineRule="auto"/>
        <w:jc w:val="both"/>
      </w:pPr>
      <w:r w:rsidRPr="00CB4749">
        <w:rPr>
          <w:rFonts w:ascii="Georgia" w:eastAsia="Georgia" w:hAnsi="Georgia" w:cs="Georgia"/>
          <w:b/>
          <w:bCs/>
          <w:sz w:val="23"/>
          <w:szCs w:val="23"/>
          <w:lang w:val="en-US"/>
        </w:rPr>
        <w:t xml:space="preserve">RICHARDS, Mark; FORD, Neal. </w:t>
      </w:r>
      <w:r w:rsidRPr="00CB4749">
        <w:rPr>
          <w:rFonts w:ascii="Georgia" w:eastAsia="Georgia" w:hAnsi="Georgia" w:cs="Georgia"/>
          <w:i/>
          <w:iCs/>
          <w:sz w:val="23"/>
          <w:szCs w:val="23"/>
          <w:lang w:val="en-US"/>
        </w:rPr>
        <w:t xml:space="preserve">Fundamentals of Software Architecture: An Engineering Approach. </w:t>
      </w:r>
      <w:proofErr w:type="spellStart"/>
      <w:r>
        <w:rPr>
          <w:rFonts w:ascii="Georgia" w:eastAsia="Georgia" w:hAnsi="Georgia" w:cs="Georgia"/>
          <w:sz w:val="23"/>
          <w:szCs w:val="23"/>
        </w:rPr>
        <w:t>O'Reilly</w:t>
      </w:r>
      <w:proofErr w:type="spellEnd"/>
      <w:r>
        <w:rPr>
          <w:rFonts w:ascii="Georgia" w:eastAsia="Georgia" w:hAnsi="Georgia" w:cs="Georgia"/>
          <w:sz w:val="23"/>
          <w:szCs w:val="23"/>
        </w:rPr>
        <w:t xml:space="preserve"> Media, 2020.</w:t>
      </w:r>
    </w:p>
    <w:p w14:paraId="3F1F9405" w14:textId="77777777" w:rsidR="006E2FC4" w:rsidRDefault="00C3293B">
      <w:pPr>
        <w:spacing w:after="160" w:line="360" w:lineRule="auto"/>
        <w:jc w:val="both"/>
      </w:pPr>
      <w:r>
        <w:rPr>
          <w:rFonts w:ascii="Georgia" w:eastAsia="Georgia" w:hAnsi="Georgia" w:cs="Georgia"/>
          <w:b/>
          <w:bCs/>
          <w:sz w:val="23"/>
          <w:szCs w:val="23"/>
        </w:rPr>
        <w:t xml:space="preserve">C4 MODEL FOR SOFTWARE ARCHITECTURE. </w:t>
      </w:r>
      <w:r>
        <w:rPr>
          <w:rFonts w:ascii="Georgia" w:eastAsia="Georgia" w:hAnsi="Georgia" w:cs="Georgia"/>
          <w:sz w:val="23"/>
          <w:szCs w:val="23"/>
        </w:rPr>
        <w:t xml:space="preserve">Disponível em: </w:t>
      </w:r>
      <w:r>
        <w:rPr>
          <w:rFonts w:ascii="Georgia" w:eastAsia="Georgia" w:hAnsi="Georgia" w:cs="Georgia"/>
          <w:i/>
          <w:iCs/>
          <w:sz w:val="23"/>
          <w:szCs w:val="23"/>
        </w:rPr>
        <w:t>https://c4model.com/</w:t>
      </w:r>
      <w:r>
        <w:rPr>
          <w:rFonts w:ascii="Georgia" w:eastAsia="Georgia" w:hAnsi="Georgia" w:cs="Georgia"/>
          <w:sz w:val="23"/>
          <w:szCs w:val="23"/>
        </w:rPr>
        <w:t>. Acesso em: 2026.</w:t>
      </w:r>
    </w:p>
    <w:p w14:paraId="397E6B5E" w14:textId="77777777" w:rsidR="006E2FC4" w:rsidRDefault="00C3293B">
      <w:pPr>
        <w:spacing w:after="160" w:line="360" w:lineRule="auto"/>
        <w:jc w:val="both"/>
      </w:pPr>
      <w:r>
        <w:rPr>
          <w:rFonts w:ascii="Georgia" w:eastAsia="Georgia" w:hAnsi="Georgia" w:cs="Georgia"/>
          <w:b/>
          <w:bCs/>
          <w:sz w:val="23"/>
          <w:szCs w:val="23"/>
        </w:rPr>
        <w:t xml:space="preserve">ARCHITECTURE DECISION RECORDS (ADRs). </w:t>
      </w:r>
      <w:r>
        <w:rPr>
          <w:rFonts w:ascii="Georgia" w:eastAsia="Georgia" w:hAnsi="Georgia" w:cs="Georgia"/>
          <w:sz w:val="23"/>
          <w:szCs w:val="23"/>
        </w:rPr>
        <w:t xml:space="preserve">Disponível em: </w:t>
      </w:r>
      <w:r>
        <w:rPr>
          <w:rFonts w:ascii="Georgia" w:eastAsia="Georgia" w:hAnsi="Georgia" w:cs="Georgia"/>
          <w:i/>
          <w:iCs/>
          <w:sz w:val="23"/>
          <w:szCs w:val="23"/>
        </w:rPr>
        <w:t>https://adr.github.io/</w:t>
      </w:r>
      <w:r>
        <w:rPr>
          <w:rFonts w:ascii="Georgia" w:eastAsia="Georgia" w:hAnsi="Georgia" w:cs="Georgia"/>
          <w:sz w:val="23"/>
          <w:szCs w:val="23"/>
        </w:rPr>
        <w:t>. Acesso em: 2026.</w:t>
      </w:r>
    </w:p>
    <w:sectPr w:rsidR="006E2FC4">
      <w:headerReference w:type="default" r:id="rId22"/>
      <w:footerReference w:type="default" r:id="rId23"/>
      <w:pgSz w:w="11906" w:h="16838"/>
      <w:pgMar w:top="1418" w:right="1418"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5CBA3" w14:textId="77777777" w:rsidR="005D7AA8" w:rsidRDefault="005D7AA8">
      <w:r>
        <w:separator/>
      </w:r>
    </w:p>
  </w:endnote>
  <w:endnote w:type="continuationSeparator" w:id="0">
    <w:p w14:paraId="56EDC90E" w14:textId="77777777" w:rsidR="005D7AA8" w:rsidRDefault="005D7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6E9EE" w14:textId="77777777" w:rsidR="006E2FC4" w:rsidRDefault="006E2FC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A4E48" w14:textId="77777777" w:rsidR="006E2FC4" w:rsidRDefault="00C3293B">
    <w:pPr>
      <w:pBdr>
        <w:top w:val="single" w:sz="4" w:space="4" w:color="CCCCCC"/>
      </w:pBdr>
      <w:tabs>
        <w:tab w:val="right" w:pos="9026"/>
      </w:tabs>
    </w:pPr>
    <w:r>
      <w:rPr>
        <w:rFonts w:ascii="Calibri" w:eastAsia="Calibri" w:hAnsi="Calibri" w:cs="Calibri"/>
        <w:color w:val="444444"/>
        <w:sz w:val="18"/>
        <w:szCs w:val="18"/>
      </w:rPr>
      <w:t>Prof. Carlos Gomes</w:t>
    </w:r>
    <w:r>
      <w:rPr>
        <w:rFonts w:ascii="Calibri" w:eastAsia="Calibri" w:hAnsi="Calibri" w:cs="Calibri"/>
        <w:sz w:val="18"/>
        <w:szCs w:val="18"/>
      </w:rPr>
      <w:tab/>
    </w:r>
    <w:r>
      <w:rPr>
        <w:rFonts w:ascii="Calibri" w:eastAsia="Calibri" w:hAnsi="Calibri" w:cs="Calibri"/>
        <w:color w:val="444444"/>
        <w:sz w:val="18"/>
        <w:szCs w:val="18"/>
      </w:rPr>
      <w:t xml:space="preserve">Página </w:t>
    </w:r>
    <w:r>
      <w:rPr>
        <w:rFonts w:ascii="Calibri" w:eastAsia="Calibri" w:hAnsi="Calibri" w:cs="Calibri"/>
        <w:color w:val="444444"/>
        <w:sz w:val="18"/>
        <w:szCs w:val="18"/>
      </w:rPr>
      <w:fldChar w:fldCharType="begin"/>
    </w:r>
    <w:r>
      <w:rPr>
        <w:rFonts w:ascii="Calibri" w:eastAsia="Calibri" w:hAnsi="Calibri" w:cs="Calibri"/>
        <w:color w:val="444444"/>
        <w:sz w:val="18"/>
        <w:szCs w:val="18"/>
      </w:rPr>
      <w:instrText>PAGE</w:instrText>
    </w:r>
    <w:r>
      <w:rPr>
        <w:rFonts w:ascii="Calibri" w:eastAsia="Calibri" w:hAnsi="Calibri" w:cs="Calibri"/>
        <w:color w:val="444444"/>
        <w:sz w:val="18"/>
        <w:szCs w:val="18"/>
      </w:rPr>
      <w:fldChar w:fldCharType="separate"/>
    </w:r>
    <w:r w:rsidR="00CB4749">
      <w:rPr>
        <w:rFonts w:ascii="Calibri" w:eastAsia="Calibri" w:hAnsi="Calibri" w:cs="Calibri"/>
        <w:noProof/>
        <w:color w:val="444444"/>
        <w:sz w:val="18"/>
        <w:szCs w:val="18"/>
      </w:rPr>
      <w:t>2</w:t>
    </w:r>
    <w:r>
      <w:rPr>
        <w:rFonts w:ascii="Calibri" w:eastAsia="Calibri" w:hAnsi="Calibri" w:cs="Calibri"/>
        <w:color w:val="444444"/>
        <w:sz w:val="18"/>
        <w:szCs w:val="18"/>
      </w:rPr>
      <w:fldChar w:fldCharType="end"/>
    </w:r>
    <w:r>
      <w:rPr>
        <w:rFonts w:ascii="Calibri" w:eastAsia="Calibri" w:hAnsi="Calibri" w:cs="Calibri"/>
        <w:color w:val="444444"/>
        <w:sz w:val="18"/>
        <w:szCs w:val="18"/>
      </w:rPr>
      <w:t xml:space="preserve"> de </w:t>
    </w:r>
    <w:r>
      <w:rPr>
        <w:rFonts w:ascii="Calibri" w:eastAsia="Calibri" w:hAnsi="Calibri" w:cs="Calibri"/>
        <w:color w:val="444444"/>
        <w:sz w:val="18"/>
        <w:szCs w:val="18"/>
      </w:rPr>
      <w:fldChar w:fldCharType="begin"/>
    </w:r>
    <w:r>
      <w:rPr>
        <w:rFonts w:ascii="Calibri" w:eastAsia="Calibri" w:hAnsi="Calibri" w:cs="Calibri"/>
        <w:color w:val="444444"/>
        <w:sz w:val="18"/>
        <w:szCs w:val="18"/>
      </w:rPr>
      <w:instrText>NUMPAGES</w:instrText>
    </w:r>
    <w:r>
      <w:rPr>
        <w:rFonts w:ascii="Calibri" w:eastAsia="Calibri" w:hAnsi="Calibri" w:cs="Calibri"/>
        <w:color w:val="444444"/>
        <w:sz w:val="18"/>
        <w:szCs w:val="18"/>
      </w:rPr>
      <w:fldChar w:fldCharType="separate"/>
    </w:r>
    <w:r w:rsidR="00CB4749">
      <w:rPr>
        <w:rFonts w:ascii="Calibri" w:eastAsia="Calibri" w:hAnsi="Calibri" w:cs="Calibri"/>
        <w:noProof/>
        <w:color w:val="444444"/>
        <w:sz w:val="18"/>
        <w:szCs w:val="18"/>
      </w:rPr>
      <w:t>3</w:t>
    </w:r>
    <w:r>
      <w:rPr>
        <w:rFonts w:ascii="Calibri" w:eastAsia="Calibri" w:hAnsi="Calibri" w:cs="Calibri"/>
        <w:color w:val="444444"/>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398CE" w14:textId="5AC66095" w:rsidR="006E2FC4" w:rsidRDefault="00C3293B">
    <w:pPr>
      <w:pBdr>
        <w:top w:val="single" w:sz="4" w:space="4" w:color="CCCCCC"/>
      </w:pBdr>
      <w:tabs>
        <w:tab w:val="right" w:pos="9026"/>
      </w:tabs>
    </w:pPr>
    <w:r>
      <w:rPr>
        <w:rFonts w:ascii="Calibri" w:eastAsia="Calibri" w:hAnsi="Calibri" w:cs="Calibri"/>
        <w:color w:val="444444"/>
        <w:sz w:val="18"/>
        <w:szCs w:val="18"/>
      </w:rPr>
      <w:t>Prof. Carlos Gomes</w:t>
    </w:r>
    <w:r>
      <w:rPr>
        <w:rFonts w:ascii="Calibri" w:eastAsia="Calibri" w:hAnsi="Calibri" w:cs="Calibri"/>
        <w:sz w:val="18"/>
        <w:szCs w:val="18"/>
      </w:rPr>
      <w:tab/>
    </w:r>
    <w:r>
      <w:rPr>
        <w:rFonts w:ascii="Calibri" w:eastAsia="Calibri" w:hAnsi="Calibri" w:cs="Calibri"/>
        <w:color w:val="444444"/>
        <w:sz w:val="18"/>
        <w:szCs w:val="18"/>
      </w:rPr>
      <w:t xml:space="preserve">Página </w:t>
    </w:r>
    <w:r>
      <w:rPr>
        <w:rFonts w:ascii="Calibri" w:eastAsia="Calibri" w:hAnsi="Calibri" w:cs="Calibri"/>
        <w:color w:val="444444"/>
        <w:sz w:val="18"/>
        <w:szCs w:val="18"/>
      </w:rPr>
      <w:fldChar w:fldCharType="begin"/>
    </w:r>
    <w:r>
      <w:rPr>
        <w:rFonts w:ascii="Calibri" w:eastAsia="Calibri" w:hAnsi="Calibri" w:cs="Calibri"/>
        <w:color w:val="444444"/>
        <w:sz w:val="18"/>
        <w:szCs w:val="18"/>
      </w:rPr>
      <w:instrText>PAGE</w:instrText>
    </w:r>
    <w:r>
      <w:rPr>
        <w:rFonts w:ascii="Calibri" w:eastAsia="Calibri" w:hAnsi="Calibri" w:cs="Calibri"/>
        <w:color w:val="444444"/>
        <w:sz w:val="18"/>
        <w:szCs w:val="18"/>
      </w:rPr>
      <w:fldChar w:fldCharType="separate"/>
    </w:r>
    <w:r w:rsidR="00CB4749">
      <w:rPr>
        <w:rFonts w:ascii="Calibri" w:eastAsia="Calibri" w:hAnsi="Calibri" w:cs="Calibri"/>
        <w:noProof/>
        <w:color w:val="444444"/>
        <w:sz w:val="18"/>
        <w:szCs w:val="18"/>
      </w:rPr>
      <w:t>5</w:t>
    </w:r>
    <w:r>
      <w:rPr>
        <w:rFonts w:ascii="Calibri" w:eastAsia="Calibri" w:hAnsi="Calibri" w:cs="Calibri"/>
        <w:color w:val="444444"/>
        <w:sz w:val="18"/>
        <w:szCs w:val="18"/>
      </w:rPr>
      <w:fldChar w:fldCharType="end"/>
    </w:r>
    <w:r>
      <w:rPr>
        <w:rFonts w:ascii="Calibri" w:eastAsia="Calibri" w:hAnsi="Calibri" w:cs="Calibri"/>
        <w:color w:val="444444"/>
        <w:sz w:val="18"/>
        <w:szCs w:val="18"/>
      </w:rPr>
      <w:t xml:space="preserve"> de </w:t>
    </w:r>
    <w:r>
      <w:rPr>
        <w:rFonts w:ascii="Calibri" w:eastAsia="Calibri" w:hAnsi="Calibri" w:cs="Calibri"/>
        <w:color w:val="444444"/>
        <w:sz w:val="18"/>
        <w:szCs w:val="18"/>
      </w:rPr>
      <w:fldChar w:fldCharType="begin"/>
    </w:r>
    <w:r>
      <w:rPr>
        <w:rFonts w:ascii="Calibri" w:eastAsia="Calibri" w:hAnsi="Calibri" w:cs="Calibri"/>
        <w:color w:val="444444"/>
        <w:sz w:val="18"/>
        <w:szCs w:val="18"/>
      </w:rPr>
      <w:instrText>NUMPAGES</w:instrText>
    </w:r>
    <w:r>
      <w:rPr>
        <w:rFonts w:ascii="Calibri" w:eastAsia="Calibri" w:hAnsi="Calibri" w:cs="Calibri"/>
        <w:color w:val="444444"/>
        <w:sz w:val="18"/>
        <w:szCs w:val="18"/>
      </w:rPr>
      <w:fldChar w:fldCharType="separate"/>
    </w:r>
    <w:r w:rsidR="00CB4749">
      <w:rPr>
        <w:rFonts w:ascii="Calibri" w:eastAsia="Calibri" w:hAnsi="Calibri" w:cs="Calibri"/>
        <w:noProof/>
        <w:color w:val="444444"/>
        <w:sz w:val="18"/>
        <w:szCs w:val="18"/>
      </w:rPr>
      <w:t>6</w:t>
    </w:r>
    <w:r>
      <w:rPr>
        <w:rFonts w:ascii="Calibri" w:eastAsia="Calibri" w:hAnsi="Calibri" w:cs="Calibri"/>
        <w:color w:val="444444"/>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28E58" w14:textId="01B7D4E2" w:rsidR="006E2FC4" w:rsidRDefault="00C3293B">
    <w:pPr>
      <w:pBdr>
        <w:top w:val="single" w:sz="4" w:space="4" w:color="CCCCCC"/>
      </w:pBdr>
      <w:tabs>
        <w:tab w:val="right" w:pos="9026"/>
      </w:tabs>
    </w:pPr>
    <w:r>
      <w:rPr>
        <w:rFonts w:ascii="Calibri" w:eastAsia="Calibri" w:hAnsi="Calibri" w:cs="Calibri"/>
        <w:color w:val="444444"/>
        <w:sz w:val="18"/>
        <w:szCs w:val="18"/>
      </w:rPr>
      <w:t>Prof. Carlos Gomes</w:t>
    </w:r>
    <w:r>
      <w:rPr>
        <w:rFonts w:ascii="Calibri" w:eastAsia="Calibri" w:hAnsi="Calibri" w:cs="Calibri"/>
        <w:sz w:val="18"/>
        <w:szCs w:val="18"/>
      </w:rPr>
      <w:tab/>
    </w:r>
    <w:r>
      <w:rPr>
        <w:rFonts w:ascii="Calibri" w:eastAsia="Calibri" w:hAnsi="Calibri" w:cs="Calibri"/>
        <w:color w:val="444444"/>
        <w:sz w:val="18"/>
        <w:szCs w:val="18"/>
      </w:rPr>
      <w:t xml:space="preserve">Página </w:t>
    </w:r>
    <w:r>
      <w:rPr>
        <w:rFonts w:ascii="Calibri" w:eastAsia="Calibri" w:hAnsi="Calibri" w:cs="Calibri"/>
        <w:color w:val="444444"/>
        <w:sz w:val="18"/>
        <w:szCs w:val="18"/>
      </w:rPr>
      <w:fldChar w:fldCharType="begin"/>
    </w:r>
    <w:r>
      <w:rPr>
        <w:rFonts w:ascii="Calibri" w:eastAsia="Calibri" w:hAnsi="Calibri" w:cs="Calibri"/>
        <w:color w:val="444444"/>
        <w:sz w:val="18"/>
        <w:szCs w:val="18"/>
      </w:rPr>
      <w:instrText>PAGE</w:instrText>
    </w:r>
    <w:r>
      <w:rPr>
        <w:rFonts w:ascii="Calibri" w:eastAsia="Calibri" w:hAnsi="Calibri" w:cs="Calibri"/>
        <w:color w:val="444444"/>
        <w:sz w:val="18"/>
        <w:szCs w:val="18"/>
      </w:rPr>
      <w:fldChar w:fldCharType="separate"/>
    </w:r>
    <w:r w:rsidR="00CB4749">
      <w:rPr>
        <w:rFonts w:ascii="Calibri" w:eastAsia="Calibri" w:hAnsi="Calibri" w:cs="Calibri"/>
        <w:noProof/>
        <w:color w:val="444444"/>
        <w:sz w:val="18"/>
        <w:szCs w:val="18"/>
      </w:rPr>
      <w:t>7</w:t>
    </w:r>
    <w:r>
      <w:rPr>
        <w:rFonts w:ascii="Calibri" w:eastAsia="Calibri" w:hAnsi="Calibri" w:cs="Calibri"/>
        <w:color w:val="444444"/>
        <w:sz w:val="18"/>
        <w:szCs w:val="18"/>
      </w:rPr>
      <w:fldChar w:fldCharType="end"/>
    </w:r>
    <w:r>
      <w:rPr>
        <w:rFonts w:ascii="Calibri" w:eastAsia="Calibri" w:hAnsi="Calibri" w:cs="Calibri"/>
        <w:color w:val="444444"/>
        <w:sz w:val="18"/>
        <w:szCs w:val="18"/>
      </w:rPr>
      <w:t xml:space="preserve"> de </w:t>
    </w:r>
    <w:r>
      <w:rPr>
        <w:rFonts w:ascii="Calibri" w:eastAsia="Calibri" w:hAnsi="Calibri" w:cs="Calibri"/>
        <w:color w:val="444444"/>
        <w:sz w:val="18"/>
        <w:szCs w:val="18"/>
      </w:rPr>
      <w:fldChar w:fldCharType="begin"/>
    </w:r>
    <w:r>
      <w:rPr>
        <w:rFonts w:ascii="Calibri" w:eastAsia="Calibri" w:hAnsi="Calibri" w:cs="Calibri"/>
        <w:color w:val="444444"/>
        <w:sz w:val="18"/>
        <w:szCs w:val="18"/>
      </w:rPr>
      <w:instrText>NUMPAGES</w:instrText>
    </w:r>
    <w:r>
      <w:rPr>
        <w:rFonts w:ascii="Calibri" w:eastAsia="Calibri" w:hAnsi="Calibri" w:cs="Calibri"/>
        <w:color w:val="444444"/>
        <w:sz w:val="18"/>
        <w:szCs w:val="18"/>
      </w:rPr>
      <w:fldChar w:fldCharType="separate"/>
    </w:r>
    <w:r w:rsidR="00CB4749">
      <w:rPr>
        <w:rFonts w:ascii="Calibri" w:eastAsia="Calibri" w:hAnsi="Calibri" w:cs="Calibri"/>
        <w:noProof/>
        <w:color w:val="444444"/>
        <w:sz w:val="18"/>
        <w:szCs w:val="18"/>
      </w:rPr>
      <w:t>8</w:t>
    </w:r>
    <w:r>
      <w:rPr>
        <w:rFonts w:ascii="Calibri" w:eastAsia="Calibri" w:hAnsi="Calibri" w:cs="Calibri"/>
        <w:color w:val="444444"/>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02487" w14:textId="2116E452" w:rsidR="006E2FC4" w:rsidRDefault="00C3293B">
    <w:pPr>
      <w:pBdr>
        <w:top w:val="single" w:sz="4" w:space="4" w:color="CCCCCC"/>
      </w:pBdr>
      <w:tabs>
        <w:tab w:val="right" w:pos="9026"/>
      </w:tabs>
    </w:pPr>
    <w:r>
      <w:rPr>
        <w:rFonts w:ascii="Calibri" w:eastAsia="Calibri" w:hAnsi="Calibri" w:cs="Calibri"/>
        <w:color w:val="444444"/>
        <w:sz w:val="18"/>
        <w:szCs w:val="18"/>
      </w:rPr>
      <w:t>Prof. Carlos Gomes</w:t>
    </w:r>
    <w:r>
      <w:rPr>
        <w:rFonts w:ascii="Calibri" w:eastAsia="Calibri" w:hAnsi="Calibri" w:cs="Calibri"/>
        <w:sz w:val="18"/>
        <w:szCs w:val="18"/>
      </w:rPr>
      <w:tab/>
    </w:r>
    <w:r>
      <w:rPr>
        <w:rFonts w:ascii="Calibri" w:eastAsia="Calibri" w:hAnsi="Calibri" w:cs="Calibri"/>
        <w:color w:val="444444"/>
        <w:sz w:val="18"/>
        <w:szCs w:val="18"/>
      </w:rPr>
      <w:t xml:space="preserve">Página </w:t>
    </w:r>
    <w:r>
      <w:rPr>
        <w:rFonts w:ascii="Calibri" w:eastAsia="Calibri" w:hAnsi="Calibri" w:cs="Calibri"/>
        <w:color w:val="444444"/>
        <w:sz w:val="18"/>
        <w:szCs w:val="18"/>
      </w:rPr>
      <w:fldChar w:fldCharType="begin"/>
    </w:r>
    <w:r>
      <w:rPr>
        <w:rFonts w:ascii="Calibri" w:eastAsia="Calibri" w:hAnsi="Calibri" w:cs="Calibri"/>
        <w:color w:val="444444"/>
        <w:sz w:val="18"/>
        <w:szCs w:val="18"/>
      </w:rPr>
      <w:instrText>PAGE</w:instrText>
    </w:r>
    <w:r>
      <w:rPr>
        <w:rFonts w:ascii="Calibri" w:eastAsia="Calibri" w:hAnsi="Calibri" w:cs="Calibri"/>
        <w:color w:val="444444"/>
        <w:sz w:val="18"/>
        <w:szCs w:val="18"/>
      </w:rPr>
      <w:fldChar w:fldCharType="separate"/>
    </w:r>
    <w:r w:rsidR="00CB4749">
      <w:rPr>
        <w:rFonts w:ascii="Calibri" w:eastAsia="Calibri" w:hAnsi="Calibri" w:cs="Calibri"/>
        <w:noProof/>
        <w:color w:val="444444"/>
        <w:sz w:val="18"/>
        <w:szCs w:val="18"/>
      </w:rPr>
      <w:t>8</w:t>
    </w:r>
    <w:r>
      <w:rPr>
        <w:rFonts w:ascii="Calibri" w:eastAsia="Calibri" w:hAnsi="Calibri" w:cs="Calibri"/>
        <w:color w:val="444444"/>
        <w:sz w:val="18"/>
        <w:szCs w:val="18"/>
      </w:rPr>
      <w:fldChar w:fldCharType="end"/>
    </w:r>
    <w:r>
      <w:rPr>
        <w:rFonts w:ascii="Calibri" w:eastAsia="Calibri" w:hAnsi="Calibri" w:cs="Calibri"/>
        <w:color w:val="444444"/>
        <w:sz w:val="18"/>
        <w:szCs w:val="18"/>
      </w:rPr>
      <w:t xml:space="preserve"> de </w:t>
    </w:r>
    <w:r>
      <w:rPr>
        <w:rFonts w:ascii="Calibri" w:eastAsia="Calibri" w:hAnsi="Calibri" w:cs="Calibri"/>
        <w:color w:val="444444"/>
        <w:sz w:val="18"/>
        <w:szCs w:val="18"/>
      </w:rPr>
      <w:fldChar w:fldCharType="begin"/>
    </w:r>
    <w:r>
      <w:rPr>
        <w:rFonts w:ascii="Calibri" w:eastAsia="Calibri" w:hAnsi="Calibri" w:cs="Calibri"/>
        <w:color w:val="444444"/>
        <w:sz w:val="18"/>
        <w:szCs w:val="18"/>
      </w:rPr>
      <w:instrText>NUMPAGES</w:instrText>
    </w:r>
    <w:r>
      <w:rPr>
        <w:rFonts w:ascii="Calibri" w:eastAsia="Calibri" w:hAnsi="Calibri" w:cs="Calibri"/>
        <w:color w:val="444444"/>
        <w:sz w:val="18"/>
        <w:szCs w:val="18"/>
      </w:rPr>
      <w:fldChar w:fldCharType="separate"/>
    </w:r>
    <w:r w:rsidR="00CB4749">
      <w:rPr>
        <w:rFonts w:ascii="Calibri" w:eastAsia="Calibri" w:hAnsi="Calibri" w:cs="Calibri"/>
        <w:noProof/>
        <w:color w:val="444444"/>
        <w:sz w:val="18"/>
        <w:szCs w:val="18"/>
      </w:rPr>
      <w:t>9</w:t>
    </w:r>
    <w:r>
      <w:rPr>
        <w:rFonts w:ascii="Calibri" w:eastAsia="Calibri" w:hAnsi="Calibri" w:cs="Calibri"/>
        <w:color w:val="444444"/>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90958" w14:textId="2AAE7DBB" w:rsidR="006E2FC4" w:rsidRDefault="00C3293B">
    <w:pPr>
      <w:pBdr>
        <w:top w:val="single" w:sz="4" w:space="4" w:color="CCCCCC"/>
      </w:pBdr>
      <w:tabs>
        <w:tab w:val="right" w:pos="9026"/>
      </w:tabs>
    </w:pPr>
    <w:r>
      <w:rPr>
        <w:rFonts w:ascii="Calibri" w:eastAsia="Calibri" w:hAnsi="Calibri" w:cs="Calibri"/>
        <w:color w:val="444444"/>
        <w:sz w:val="18"/>
        <w:szCs w:val="18"/>
      </w:rPr>
      <w:t>Prof. Carlos Gomes</w:t>
    </w:r>
    <w:r>
      <w:rPr>
        <w:rFonts w:ascii="Calibri" w:eastAsia="Calibri" w:hAnsi="Calibri" w:cs="Calibri"/>
        <w:sz w:val="18"/>
        <w:szCs w:val="18"/>
      </w:rPr>
      <w:tab/>
    </w:r>
    <w:r>
      <w:rPr>
        <w:rFonts w:ascii="Calibri" w:eastAsia="Calibri" w:hAnsi="Calibri" w:cs="Calibri"/>
        <w:color w:val="444444"/>
        <w:sz w:val="18"/>
        <w:szCs w:val="18"/>
      </w:rPr>
      <w:t xml:space="preserve">Página </w:t>
    </w:r>
    <w:r>
      <w:rPr>
        <w:rFonts w:ascii="Calibri" w:eastAsia="Calibri" w:hAnsi="Calibri" w:cs="Calibri"/>
        <w:color w:val="444444"/>
        <w:sz w:val="18"/>
        <w:szCs w:val="18"/>
      </w:rPr>
      <w:fldChar w:fldCharType="begin"/>
    </w:r>
    <w:r>
      <w:rPr>
        <w:rFonts w:ascii="Calibri" w:eastAsia="Calibri" w:hAnsi="Calibri" w:cs="Calibri"/>
        <w:color w:val="444444"/>
        <w:sz w:val="18"/>
        <w:szCs w:val="18"/>
      </w:rPr>
      <w:instrText>PAGE</w:instrText>
    </w:r>
    <w:r>
      <w:rPr>
        <w:rFonts w:ascii="Calibri" w:eastAsia="Calibri" w:hAnsi="Calibri" w:cs="Calibri"/>
        <w:color w:val="444444"/>
        <w:sz w:val="18"/>
        <w:szCs w:val="18"/>
      </w:rPr>
      <w:fldChar w:fldCharType="separate"/>
    </w:r>
    <w:r w:rsidR="00CB4749">
      <w:rPr>
        <w:rFonts w:ascii="Calibri" w:eastAsia="Calibri" w:hAnsi="Calibri" w:cs="Calibri"/>
        <w:noProof/>
        <w:color w:val="444444"/>
        <w:sz w:val="18"/>
        <w:szCs w:val="18"/>
      </w:rPr>
      <w:t>9</w:t>
    </w:r>
    <w:r>
      <w:rPr>
        <w:rFonts w:ascii="Calibri" w:eastAsia="Calibri" w:hAnsi="Calibri" w:cs="Calibri"/>
        <w:color w:val="444444"/>
        <w:sz w:val="18"/>
        <w:szCs w:val="18"/>
      </w:rPr>
      <w:fldChar w:fldCharType="end"/>
    </w:r>
    <w:r>
      <w:rPr>
        <w:rFonts w:ascii="Calibri" w:eastAsia="Calibri" w:hAnsi="Calibri" w:cs="Calibri"/>
        <w:color w:val="444444"/>
        <w:sz w:val="18"/>
        <w:szCs w:val="18"/>
      </w:rPr>
      <w:t xml:space="preserve"> de </w:t>
    </w:r>
    <w:r>
      <w:rPr>
        <w:rFonts w:ascii="Calibri" w:eastAsia="Calibri" w:hAnsi="Calibri" w:cs="Calibri"/>
        <w:color w:val="444444"/>
        <w:sz w:val="18"/>
        <w:szCs w:val="18"/>
      </w:rPr>
      <w:fldChar w:fldCharType="begin"/>
    </w:r>
    <w:r>
      <w:rPr>
        <w:rFonts w:ascii="Calibri" w:eastAsia="Calibri" w:hAnsi="Calibri" w:cs="Calibri"/>
        <w:color w:val="444444"/>
        <w:sz w:val="18"/>
        <w:szCs w:val="18"/>
      </w:rPr>
      <w:instrText>NUMPAGES</w:instrText>
    </w:r>
    <w:r>
      <w:rPr>
        <w:rFonts w:ascii="Calibri" w:eastAsia="Calibri" w:hAnsi="Calibri" w:cs="Calibri"/>
        <w:color w:val="444444"/>
        <w:sz w:val="18"/>
        <w:szCs w:val="18"/>
      </w:rPr>
      <w:fldChar w:fldCharType="separate"/>
    </w:r>
    <w:r w:rsidR="00CB4749">
      <w:rPr>
        <w:rFonts w:ascii="Calibri" w:eastAsia="Calibri" w:hAnsi="Calibri" w:cs="Calibri"/>
        <w:noProof/>
        <w:color w:val="444444"/>
        <w:sz w:val="18"/>
        <w:szCs w:val="18"/>
      </w:rPr>
      <w:t>10</w:t>
    </w:r>
    <w:r>
      <w:rPr>
        <w:rFonts w:ascii="Calibri" w:eastAsia="Calibri" w:hAnsi="Calibri" w:cs="Calibri"/>
        <w:color w:val="444444"/>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FA814" w14:textId="2214B94A" w:rsidR="006E2FC4" w:rsidRDefault="00C3293B">
    <w:pPr>
      <w:pBdr>
        <w:top w:val="single" w:sz="4" w:space="4" w:color="CCCCCC"/>
      </w:pBdr>
      <w:tabs>
        <w:tab w:val="right" w:pos="9026"/>
      </w:tabs>
    </w:pPr>
    <w:r>
      <w:rPr>
        <w:rFonts w:ascii="Calibri" w:eastAsia="Calibri" w:hAnsi="Calibri" w:cs="Calibri"/>
        <w:color w:val="444444"/>
        <w:sz w:val="18"/>
        <w:szCs w:val="18"/>
      </w:rPr>
      <w:t>Prof. Carlos Gomes</w:t>
    </w:r>
    <w:r>
      <w:rPr>
        <w:rFonts w:ascii="Calibri" w:eastAsia="Calibri" w:hAnsi="Calibri" w:cs="Calibri"/>
        <w:sz w:val="18"/>
        <w:szCs w:val="18"/>
      </w:rPr>
      <w:tab/>
    </w:r>
    <w:r>
      <w:rPr>
        <w:rFonts w:ascii="Calibri" w:eastAsia="Calibri" w:hAnsi="Calibri" w:cs="Calibri"/>
        <w:color w:val="444444"/>
        <w:sz w:val="18"/>
        <w:szCs w:val="18"/>
      </w:rPr>
      <w:t xml:space="preserve">Página </w:t>
    </w:r>
    <w:r>
      <w:rPr>
        <w:rFonts w:ascii="Calibri" w:eastAsia="Calibri" w:hAnsi="Calibri" w:cs="Calibri"/>
        <w:color w:val="444444"/>
        <w:sz w:val="18"/>
        <w:szCs w:val="18"/>
      </w:rPr>
      <w:fldChar w:fldCharType="begin"/>
    </w:r>
    <w:r>
      <w:rPr>
        <w:rFonts w:ascii="Calibri" w:eastAsia="Calibri" w:hAnsi="Calibri" w:cs="Calibri"/>
        <w:color w:val="444444"/>
        <w:sz w:val="18"/>
        <w:szCs w:val="18"/>
      </w:rPr>
      <w:instrText>PAGE</w:instrText>
    </w:r>
    <w:r>
      <w:rPr>
        <w:rFonts w:ascii="Calibri" w:eastAsia="Calibri" w:hAnsi="Calibri" w:cs="Calibri"/>
        <w:color w:val="444444"/>
        <w:sz w:val="18"/>
        <w:szCs w:val="18"/>
      </w:rPr>
      <w:fldChar w:fldCharType="separate"/>
    </w:r>
    <w:r w:rsidR="00CB4749">
      <w:rPr>
        <w:rFonts w:ascii="Calibri" w:eastAsia="Calibri" w:hAnsi="Calibri" w:cs="Calibri"/>
        <w:noProof/>
        <w:color w:val="444444"/>
        <w:sz w:val="18"/>
        <w:szCs w:val="18"/>
      </w:rPr>
      <w:t>10</w:t>
    </w:r>
    <w:r>
      <w:rPr>
        <w:rFonts w:ascii="Calibri" w:eastAsia="Calibri" w:hAnsi="Calibri" w:cs="Calibri"/>
        <w:color w:val="444444"/>
        <w:sz w:val="18"/>
        <w:szCs w:val="18"/>
      </w:rPr>
      <w:fldChar w:fldCharType="end"/>
    </w:r>
    <w:r>
      <w:rPr>
        <w:rFonts w:ascii="Calibri" w:eastAsia="Calibri" w:hAnsi="Calibri" w:cs="Calibri"/>
        <w:color w:val="444444"/>
        <w:sz w:val="18"/>
        <w:szCs w:val="18"/>
      </w:rPr>
      <w:t xml:space="preserve"> de </w:t>
    </w:r>
    <w:r>
      <w:rPr>
        <w:rFonts w:ascii="Calibri" w:eastAsia="Calibri" w:hAnsi="Calibri" w:cs="Calibri"/>
        <w:color w:val="444444"/>
        <w:sz w:val="18"/>
        <w:szCs w:val="18"/>
      </w:rPr>
      <w:fldChar w:fldCharType="begin"/>
    </w:r>
    <w:r>
      <w:rPr>
        <w:rFonts w:ascii="Calibri" w:eastAsia="Calibri" w:hAnsi="Calibri" w:cs="Calibri"/>
        <w:color w:val="444444"/>
        <w:sz w:val="18"/>
        <w:szCs w:val="18"/>
      </w:rPr>
      <w:instrText>NUMPAGES</w:instrText>
    </w:r>
    <w:r>
      <w:rPr>
        <w:rFonts w:ascii="Calibri" w:eastAsia="Calibri" w:hAnsi="Calibri" w:cs="Calibri"/>
        <w:color w:val="444444"/>
        <w:sz w:val="18"/>
        <w:szCs w:val="18"/>
      </w:rPr>
      <w:fldChar w:fldCharType="separate"/>
    </w:r>
    <w:r w:rsidR="00CB4749">
      <w:rPr>
        <w:rFonts w:ascii="Calibri" w:eastAsia="Calibri" w:hAnsi="Calibri" w:cs="Calibri"/>
        <w:noProof/>
        <w:color w:val="444444"/>
        <w:sz w:val="18"/>
        <w:szCs w:val="18"/>
      </w:rPr>
      <w:t>10</w:t>
    </w:r>
    <w:r>
      <w:rPr>
        <w:rFonts w:ascii="Calibri" w:eastAsia="Calibri" w:hAnsi="Calibri" w:cs="Calibri"/>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C571E" w14:textId="77777777" w:rsidR="005D7AA8" w:rsidRDefault="005D7AA8">
      <w:r>
        <w:separator/>
      </w:r>
    </w:p>
  </w:footnote>
  <w:footnote w:type="continuationSeparator" w:id="0">
    <w:p w14:paraId="34A87F1B" w14:textId="77777777" w:rsidR="005D7AA8" w:rsidRDefault="005D7A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A94C0" w14:textId="77777777" w:rsidR="006E2FC4" w:rsidRDefault="006E2FC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B20A5" w14:textId="77777777" w:rsidR="006E2FC4" w:rsidRDefault="00C3293B">
    <w:pPr>
      <w:pBdr>
        <w:bottom w:val="single" w:sz="4" w:space="4" w:color="CCCCCC"/>
      </w:pBdr>
      <w:tabs>
        <w:tab w:val="right" w:pos="9026"/>
      </w:tabs>
    </w:pPr>
    <w:r>
      <w:rPr>
        <w:rFonts w:ascii="Calibri" w:eastAsia="Calibri" w:hAnsi="Calibri" w:cs="Calibri"/>
        <w:color w:val="444444"/>
        <w:sz w:val="18"/>
        <w:szCs w:val="18"/>
      </w:rPr>
      <w:t>EduVerse — Plataforma de Aprendizado Adaptativo</w:t>
    </w:r>
    <w:r>
      <w:rPr>
        <w:rFonts w:ascii="Calibri" w:eastAsia="Calibri" w:hAnsi="Calibri" w:cs="Calibri"/>
        <w:sz w:val="18"/>
        <w:szCs w:val="18"/>
      </w:rPr>
      <w:tab/>
    </w:r>
    <w:r>
      <w:rPr>
        <w:rFonts w:ascii="Calibri" w:eastAsia="Calibri" w:hAnsi="Calibri" w:cs="Calibri"/>
        <w:color w:val="444444"/>
        <w:sz w:val="18"/>
        <w:szCs w:val="18"/>
      </w:rPr>
      <w:t>Arquitetura de Software — UniEVANGÉLICA 2026.1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36576" w14:textId="77777777" w:rsidR="006E2FC4" w:rsidRDefault="00C3293B">
    <w:pPr>
      <w:pBdr>
        <w:bottom w:val="single" w:sz="4" w:space="4" w:color="CCCCCC"/>
      </w:pBdr>
      <w:tabs>
        <w:tab w:val="right" w:pos="9026"/>
      </w:tabs>
    </w:pPr>
    <w:r>
      <w:rPr>
        <w:rFonts w:ascii="Calibri" w:eastAsia="Calibri" w:hAnsi="Calibri" w:cs="Calibri"/>
        <w:color w:val="444444"/>
        <w:sz w:val="18"/>
        <w:szCs w:val="18"/>
      </w:rPr>
      <w:t>EduVerse — Plataforma de Aprendizado Adaptativo</w:t>
    </w:r>
    <w:r>
      <w:rPr>
        <w:rFonts w:ascii="Calibri" w:eastAsia="Calibri" w:hAnsi="Calibri" w:cs="Calibri"/>
        <w:sz w:val="18"/>
        <w:szCs w:val="18"/>
      </w:rPr>
      <w:tab/>
    </w:r>
    <w:r>
      <w:rPr>
        <w:rFonts w:ascii="Calibri" w:eastAsia="Calibri" w:hAnsi="Calibri" w:cs="Calibri"/>
        <w:color w:val="444444"/>
        <w:sz w:val="18"/>
        <w:szCs w:val="18"/>
      </w:rPr>
      <w:t>Arquitetura de Software — UniEVANGÉLICA 2026.1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749FA" w14:textId="77777777" w:rsidR="006E2FC4" w:rsidRDefault="00C3293B">
    <w:pPr>
      <w:pBdr>
        <w:bottom w:val="single" w:sz="4" w:space="4" w:color="CCCCCC"/>
      </w:pBdr>
      <w:tabs>
        <w:tab w:val="right" w:pos="9026"/>
      </w:tabs>
    </w:pPr>
    <w:r>
      <w:rPr>
        <w:rFonts w:ascii="Calibri" w:eastAsia="Calibri" w:hAnsi="Calibri" w:cs="Calibri"/>
        <w:color w:val="444444"/>
        <w:sz w:val="18"/>
        <w:szCs w:val="18"/>
      </w:rPr>
      <w:t>EduVerse — Plataforma de Aprendizado Adaptativo</w:t>
    </w:r>
    <w:r>
      <w:rPr>
        <w:rFonts w:ascii="Calibri" w:eastAsia="Calibri" w:hAnsi="Calibri" w:cs="Calibri"/>
        <w:sz w:val="18"/>
        <w:szCs w:val="18"/>
      </w:rPr>
      <w:tab/>
    </w:r>
    <w:r>
      <w:rPr>
        <w:rFonts w:ascii="Calibri" w:eastAsia="Calibri" w:hAnsi="Calibri" w:cs="Calibri"/>
        <w:color w:val="444444"/>
        <w:sz w:val="18"/>
        <w:szCs w:val="18"/>
      </w:rPr>
      <w:t>Arquitetura de Software — UniEVANGÉLICA 2026.1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562EC" w14:textId="77777777" w:rsidR="006E2FC4" w:rsidRDefault="00C3293B">
    <w:pPr>
      <w:pBdr>
        <w:bottom w:val="single" w:sz="4" w:space="4" w:color="CCCCCC"/>
      </w:pBdr>
      <w:tabs>
        <w:tab w:val="right" w:pos="9026"/>
      </w:tabs>
    </w:pPr>
    <w:r>
      <w:rPr>
        <w:rFonts w:ascii="Calibri" w:eastAsia="Calibri" w:hAnsi="Calibri" w:cs="Calibri"/>
        <w:color w:val="444444"/>
        <w:sz w:val="18"/>
        <w:szCs w:val="18"/>
      </w:rPr>
      <w:t>EduVerse — Plataforma de Aprendizado Adaptativo</w:t>
    </w:r>
    <w:r>
      <w:rPr>
        <w:rFonts w:ascii="Calibri" w:eastAsia="Calibri" w:hAnsi="Calibri" w:cs="Calibri"/>
        <w:sz w:val="18"/>
        <w:szCs w:val="18"/>
      </w:rPr>
      <w:tab/>
    </w:r>
    <w:r>
      <w:rPr>
        <w:rFonts w:ascii="Calibri" w:eastAsia="Calibri" w:hAnsi="Calibri" w:cs="Calibri"/>
        <w:color w:val="444444"/>
        <w:sz w:val="18"/>
        <w:szCs w:val="18"/>
      </w:rPr>
      <w:t>Arquitetura de Software — UniEVANGÉLICA 2026.1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FE9F4" w14:textId="77777777" w:rsidR="006E2FC4" w:rsidRDefault="00C3293B">
    <w:pPr>
      <w:pBdr>
        <w:bottom w:val="single" w:sz="4" w:space="4" w:color="CCCCCC"/>
      </w:pBdr>
      <w:tabs>
        <w:tab w:val="right" w:pos="9026"/>
      </w:tabs>
    </w:pPr>
    <w:r>
      <w:rPr>
        <w:rFonts w:ascii="Calibri" w:eastAsia="Calibri" w:hAnsi="Calibri" w:cs="Calibri"/>
        <w:color w:val="444444"/>
        <w:sz w:val="18"/>
        <w:szCs w:val="18"/>
      </w:rPr>
      <w:t>EduVerse — Plataforma de Aprendizado Adaptativo</w:t>
    </w:r>
    <w:r>
      <w:rPr>
        <w:rFonts w:ascii="Calibri" w:eastAsia="Calibri" w:hAnsi="Calibri" w:cs="Calibri"/>
        <w:sz w:val="18"/>
        <w:szCs w:val="18"/>
      </w:rPr>
      <w:tab/>
    </w:r>
    <w:r>
      <w:rPr>
        <w:rFonts w:ascii="Calibri" w:eastAsia="Calibri" w:hAnsi="Calibri" w:cs="Calibri"/>
        <w:color w:val="444444"/>
        <w:sz w:val="18"/>
        <w:szCs w:val="18"/>
      </w:rPr>
      <w:t>Arquitetura de Software — UniEVANGÉLICA 2026.1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45E88" w14:textId="77777777" w:rsidR="006E2FC4" w:rsidRDefault="00C3293B">
    <w:pPr>
      <w:pBdr>
        <w:bottom w:val="single" w:sz="4" w:space="4" w:color="CCCCCC"/>
      </w:pBdr>
      <w:tabs>
        <w:tab w:val="right" w:pos="9026"/>
      </w:tabs>
    </w:pPr>
    <w:r>
      <w:rPr>
        <w:rFonts w:ascii="Calibri" w:eastAsia="Calibri" w:hAnsi="Calibri" w:cs="Calibri"/>
        <w:color w:val="444444"/>
        <w:sz w:val="18"/>
        <w:szCs w:val="18"/>
      </w:rPr>
      <w:t>EduVerse — Plataforma de Aprendizado Adaptativo</w:t>
    </w:r>
    <w:r>
      <w:rPr>
        <w:rFonts w:ascii="Calibri" w:eastAsia="Calibri" w:hAnsi="Calibri" w:cs="Calibri"/>
        <w:sz w:val="18"/>
        <w:szCs w:val="18"/>
      </w:rPr>
      <w:tab/>
    </w:r>
    <w:r>
      <w:rPr>
        <w:rFonts w:ascii="Calibri" w:eastAsia="Calibri" w:hAnsi="Calibri" w:cs="Calibri"/>
        <w:color w:val="444444"/>
        <w:sz w:val="18"/>
        <w:szCs w:val="18"/>
      </w:rPr>
      <w:t>Arquitetura de Software — UniEVANGÉLICA 2026.1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4A9D"/>
    <w:multiLevelType w:val="multilevel"/>
    <w:tmpl w:val="5454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45940"/>
    <w:multiLevelType w:val="hybridMultilevel"/>
    <w:tmpl w:val="679673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5A33F4E"/>
    <w:multiLevelType w:val="hybridMultilevel"/>
    <w:tmpl w:val="A6FA34B0"/>
    <w:lvl w:ilvl="0" w:tplc="04160001">
      <w:start w:val="1"/>
      <w:numFmt w:val="bullet"/>
      <w:lvlText w:val=""/>
      <w:lvlJc w:val="left"/>
      <w:pPr>
        <w:ind w:left="720" w:hanging="360"/>
      </w:pPr>
      <w:rPr>
        <w:rFonts w:ascii="Symbol" w:hAnsi="Symbol" w:hint="default"/>
      </w:rPr>
    </w:lvl>
    <w:lvl w:ilvl="1" w:tplc="A6B02B1A">
      <w:numFmt w:val="decimal"/>
      <w:lvlText w:val=""/>
      <w:lvlJc w:val="left"/>
    </w:lvl>
    <w:lvl w:ilvl="2" w:tplc="E0104B56">
      <w:numFmt w:val="decimal"/>
      <w:lvlText w:val=""/>
      <w:lvlJc w:val="left"/>
    </w:lvl>
    <w:lvl w:ilvl="3" w:tplc="7C86BCDE">
      <w:numFmt w:val="decimal"/>
      <w:lvlText w:val=""/>
      <w:lvlJc w:val="left"/>
    </w:lvl>
    <w:lvl w:ilvl="4" w:tplc="4B9E7C1C">
      <w:numFmt w:val="decimal"/>
      <w:lvlText w:val=""/>
      <w:lvlJc w:val="left"/>
    </w:lvl>
    <w:lvl w:ilvl="5" w:tplc="B512EBE8">
      <w:numFmt w:val="decimal"/>
      <w:lvlText w:val=""/>
      <w:lvlJc w:val="left"/>
    </w:lvl>
    <w:lvl w:ilvl="6" w:tplc="DD1881E2">
      <w:numFmt w:val="decimal"/>
      <w:lvlText w:val=""/>
      <w:lvlJc w:val="left"/>
    </w:lvl>
    <w:lvl w:ilvl="7" w:tplc="5E4C232E">
      <w:numFmt w:val="decimal"/>
      <w:lvlText w:val=""/>
      <w:lvlJc w:val="left"/>
    </w:lvl>
    <w:lvl w:ilvl="8" w:tplc="EADECD70">
      <w:numFmt w:val="decimal"/>
      <w:lvlText w:val=""/>
      <w:lvlJc w:val="left"/>
    </w:lvl>
  </w:abstractNum>
  <w:abstractNum w:abstractNumId="3" w15:restartNumberingAfterBreak="0">
    <w:nsid w:val="17BE0021"/>
    <w:multiLevelType w:val="multilevel"/>
    <w:tmpl w:val="3672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C1453"/>
    <w:multiLevelType w:val="hybridMultilevel"/>
    <w:tmpl w:val="ACDE320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1D6316BE"/>
    <w:multiLevelType w:val="hybridMultilevel"/>
    <w:tmpl w:val="50788F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AF10860"/>
    <w:multiLevelType w:val="hybridMultilevel"/>
    <w:tmpl w:val="DD9414C8"/>
    <w:lvl w:ilvl="0" w:tplc="04160001">
      <w:start w:val="1"/>
      <w:numFmt w:val="bullet"/>
      <w:lvlText w:val=""/>
      <w:lvlJc w:val="left"/>
      <w:pPr>
        <w:ind w:left="720" w:hanging="360"/>
      </w:pPr>
      <w:rPr>
        <w:rFonts w:ascii="Symbol" w:hAnsi="Symbol" w:hint="default"/>
      </w:rPr>
    </w:lvl>
    <w:lvl w:ilvl="1" w:tplc="A6B02B1A">
      <w:numFmt w:val="decimal"/>
      <w:lvlText w:val=""/>
      <w:lvlJc w:val="left"/>
    </w:lvl>
    <w:lvl w:ilvl="2" w:tplc="E0104B56">
      <w:numFmt w:val="decimal"/>
      <w:lvlText w:val=""/>
      <w:lvlJc w:val="left"/>
    </w:lvl>
    <w:lvl w:ilvl="3" w:tplc="7C86BCDE">
      <w:numFmt w:val="decimal"/>
      <w:lvlText w:val=""/>
      <w:lvlJc w:val="left"/>
    </w:lvl>
    <w:lvl w:ilvl="4" w:tplc="4B9E7C1C">
      <w:numFmt w:val="decimal"/>
      <w:lvlText w:val=""/>
      <w:lvlJc w:val="left"/>
    </w:lvl>
    <w:lvl w:ilvl="5" w:tplc="B512EBE8">
      <w:numFmt w:val="decimal"/>
      <w:lvlText w:val=""/>
      <w:lvlJc w:val="left"/>
    </w:lvl>
    <w:lvl w:ilvl="6" w:tplc="DD1881E2">
      <w:numFmt w:val="decimal"/>
      <w:lvlText w:val=""/>
      <w:lvlJc w:val="left"/>
    </w:lvl>
    <w:lvl w:ilvl="7" w:tplc="5E4C232E">
      <w:numFmt w:val="decimal"/>
      <w:lvlText w:val=""/>
      <w:lvlJc w:val="left"/>
    </w:lvl>
    <w:lvl w:ilvl="8" w:tplc="EADECD70">
      <w:numFmt w:val="decimal"/>
      <w:lvlText w:val=""/>
      <w:lvlJc w:val="left"/>
    </w:lvl>
  </w:abstractNum>
  <w:abstractNum w:abstractNumId="7" w15:restartNumberingAfterBreak="0">
    <w:nsid w:val="304205FE"/>
    <w:multiLevelType w:val="hybridMultilevel"/>
    <w:tmpl w:val="3640863E"/>
    <w:lvl w:ilvl="0" w:tplc="58B8018C">
      <w:start w:val="1"/>
      <w:numFmt w:val="bullet"/>
      <w:lvlText w:val="•"/>
      <w:lvlJc w:val="left"/>
      <w:pPr>
        <w:ind w:left="1080" w:hanging="360"/>
      </w:p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 w15:restartNumberingAfterBreak="0">
    <w:nsid w:val="3A434E23"/>
    <w:multiLevelType w:val="hybridMultilevel"/>
    <w:tmpl w:val="9D40509A"/>
    <w:lvl w:ilvl="0" w:tplc="04160001">
      <w:start w:val="1"/>
      <w:numFmt w:val="bullet"/>
      <w:lvlText w:val=""/>
      <w:lvlJc w:val="left"/>
      <w:pPr>
        <w:ind w:left="720" w:hanging="360"/>
      </w:pPr>
      <w:rPr>
        <w:rFonts w:ascii="Symbol" w:hAnsi="Symbol" w:hint="default"/>
      </w:rPr>
    </w:lvl>
    <w:lvl w:ilvl="1" w:tplc="A6B02B1A">
      <w:numFmt w:val="decimal"/>
      <w:lvlText w:val=""/>
      <w:lvlJc w:val="left"/>
    </w:lvl>
    <w:lvl w:ilvl="2" w:tplc="E0104B56">
      <w:numFmt w:val="decimal"/>
      <w:lvlText w:val=""/>
      <w:lvlJc w:val="left"/>
    </w:lvl>
    <w:lvl w:ilvl="3" w:tplc="7C86BCDE">
      <w:numFmt w:val="decimal"/>
      <w:lvlText w:val=""/>
      <w:lvlJc w:val="left"/>
    </w:lvl>
    <w:lvl w:ilvl="4" w:tplc="4B9E7C1C">
      <w:numFmt w:val="decimal"/>
      <w:lvlText w:val=""/>
      <w:lvlJc w:val="left"/>
    </w:lvl>
    <w:lvl w:ilvl="5" w:tplc="B512EBE8">
      <w:numFmt w:val="decimal"/>
      <w:lvlText w:val=""/>
      <w:lvlJc w:val="left"/>
    </w:lvl>
    <w:lvl w:ilvl="6" w:tplc="DD1881E2">
      <w:numFmt w:val="decimal"/>
      <w:lvlText w:val=""/>
      <w:lvlJc w:val="left"/>
    </w:lvl>
    <w:lvl w:ilvl="7" w:tplc="5E4C232E">
      <w:numFmt w:val="decimal"/>
      <w:lvlText w:val=""/>
      <w:lvlJc w:val="left"/>
    </w:lvl>
    <w:lvl w:ilvl="8" w:tplc="EADECD70">
      <w:numFmt w:val="decimal"/>
      <w:lvlText w:val=""/>
      <w:lvlJc w:val="left"/>
    </w:lvl>
  </w:abstractNum>
  <w:abstractNum w:abstractNumId="9" w15:restartNumberingAfterBreak="0">
    <w:nsid w:val="3BA556F1"/>
    <w:multiLevelType w:val="hybridMultilevel"/>
    <w:tmpl w:val="31A858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6586C8C"/>
    <w:multiLevelType w:val="multilevel"/>
    <w:tmpl w:val="0D16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75430"/>
    <w:multiLevelType w:val="hybridMultilevel"/>
    <w:tmpl w:val="05168A9E"/>
    <w:lvl w:ilvl="0" w:tplc="58B8018C">
      <w:start w:val="1"/>
      <w:numFmt w:val="bullet"/>
      <w:lvlText w:val="•"/>
      <w:lvlJc w:val="left"/>
      <w:pPr>
        <w:ind w:left="720" w:hanging="360"/>
      </w:pPr>
    </w:lvl>
    <w:lvl w:ilvl="1" w:tplc="A6B02B1A">
      <w:numFmt w:val="decimal"/>
      <w:lvlText w:val=""/>
      <w:lvlJc w:val="left"/>
    </w:lvl>
    <w:lvl w:ilvl="2" w:tplc="E0104B56">
      <w:numFmt w:val="decimal"/>
      <w:lvlText w:val=""/>
      <w:lvlJc w:val="left"/>
    </w:lvl>
    <w:lvl w:ilvl="3" w:tplc="7C86BCDE">
      <w:numFmt w:val="decimal"/>
      <w:lvlText w:val=""/>
      <w:lvlJc w:val="left"/>
    </w:lvl>
    <w:lvl w:ilvl="4" w:tplc="4B9E7C1C">
      <w:numFmt w:val="decimal"/>
      <w:lvlText w:val=""/>
      <w:lvlJc w:val="left"/>
    </w:lvl>
    <w:lvl w:ilvl="5" w:tplc="B512EBE8">
      <w:numFmt w:val="decimal"/>
      <w:lvlText w:val=""/>
      <w:lvlJc w:val="left"/>
    </w:lvl>
    <w:lvl w:ilvl="6" w:tplc="DD1881E2">
      <w:numFmt w:val="decimal"/>
      <w:lvlText w:val=""/>
      <w:lvlJc w:val="left"/>
    </w:lvl>
    <w:lvl w:ilvl="7" w:tplc="5E4C232E">
      <w:numFmt w:val="decimal"/>
      <w:lvlText w:val=""/>
      <w:lvlJc w:val="left"/>
    </w:lvl>
    <w:lvl w:ilvl="8" w:tplc="EADECD70">
      <w:numFmt w:val="decimal"/>
      <w:lvlText w:val=""/>
      <w:lvlJc w:val="left"/>
    </w:lvl>
  </w:abstractNum>
  <w:abstractNum w:abstractNumId="12" w15:restartNumberingAfterBreak="0">
    <w:nsid w:val="4FC7509E"/>
    <w:multiLevelType w:val="hybridMultilevel"/>
    <w:tmpl w:val="230E3B7C"/>
    <w:lvl w:ilvl="0" w:tplc="50CE53F8">
      <w:start w:val="1"/>
      <w:numFmt w:val="bullet"/>
      <w:lvlText w:val="●"/>
      <w:lvlJc w:val="left"/>
      <w:pPr>
        <w:ind w:left="720" w:hanging="360"/>
      </w:pPr>
    </w:lvl>
    <w:lvl w:ilvl="1" w:tplc="D73CB432">
      <w:start w:val="1"/>
      <w:numFmt w:val="bullet"/>
      <w:lvlText w:val="○"/>
      <w:lvlJc w:val="left"/>
      <w:pPr>
        <w:ind w:left="1440" w:hanging="360"/>
      </w:pPr>
    </w:lvl>
    <w:lvl w:ilvl="2" w:tplc="6F7EC2C2">
      <w:start w:val="1"/>
      <w:numFmt w:val="bullet"/>
      <w:lvlText w:val="■"/>
      <w:lvlJc w:val="left"/>
      <w:pPr>
        <w:ind w:left="2160" w:hanging="360"/>
      </w:pPr>
    </w:lvl>
    <w:lvl w:ilvl="3" w:tplc="1AA8115E">
      <w:start w:val="1"/>
      <w:numFmt w:val="bullet"/>
      <w:lvlText w:val="●"/>
      <w:lvlJc w:val="left"/>
      <w:pPr>
        <w:ind w:left="2880" w:hanging="360"/>
      </w:pPr>
    </w:lvl>
    <w:lvl w:ilvl="4" w:tplc="96E8D05A">
      <w:start w:val="1"/>
      <w:numFmt w:val="bullet"/>
      <w:lvlText w:val="○"/>
      <w:lvlJc w:val="left"/>
      <w:pPr>
        <w:ind w:left="3600" w:hanging="360"/>
      </w:pPr>
    </w:lvl>
    <w:lvl w:ilvl="5" w:tplc="B64C38C4">
      <w:start w:val="1"/>
      <w:numFmt w:val="bullet"/>
      <w:lvlText w:val="■"/>
      <w:lvlJc w:val="left"/>
      <w:pPr>
        <w:ind w:left="4320" w:hanging="360"/>
      </w:pPr>
    </w:lvl>
    <w:lvl w:ilvl="6" w:tplc="414C8D88">
      <w:start w:val="1"/>
      <w:numFmt w:val="bullet"/>
      <w:lvlText w:val="●"/>
      <w:lvlJc w:val="left"/>
      <w:pPr>
        <w:ind w:left="5040" w:hanging="360"/>
      </w:pPr>
    </w:lvl>
    <w:lvl w:ilvl="7" w:tplc="08D4F522">
      <w:start w:val="1"/>
      <w:numFmt w:val="bullet"/>
      <w:lvlText w:val="●"/>
      <w:lvlJc w:val="left"/>
      <w:pPr>
        <w:ind w:left="5760" w:hanging="360"/>
      </w:pPr>
    </w:lvl>
    <w:lvl w:ilvl="8" w:tplc="C3147ECA">
      <w:start w:val="1"/>
      <w:numFmt w:val="bullet"/>
      <w:lvlText w:val="●"/>
      <w:lvlJc w:val="left"/>
      <w:pPr>
        <w:ind w:left="6480" w:hanging="360"/>
      </w:pPr>
    </w:lvl>
  </w:abstractNum>
  <w:abstractNum w:abstractNumId="13" w15:restartNumberingAfterBreak="0">
    <w:nsid w:val="543258C6"/>
    <w:multiLevelType w:val="multilevel"/>
    <w:tmpl w:val="D3EC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A41A4E"/>
    <w:multiLevelType w:val="multilevel"/>
    <w:tmpl w:val="AE40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A1F63"/>
    <w:multiLevelType w:val="hybridMultilevel"/>
    <w:tmpl w:val="75B2B4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DAA7EB3"/>
    <w:multiLevelType w:val="multilevel"/>
    <w:tmpl w:val="BD6E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516732"/>
    <w:multiLevelType w:val="hybridMultilevel"/>
    <w:tmpl w:val="7AD495B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8" w15:restartNumberingAfterBreak="0">
    <w:nsid w:val="6A3C5B02"/>
    <w:multiLevelType w:val="hybridMultilevel"/>
    <w:tmpl w:val="0D5E4E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54B7DD7"/>
    <w:multiLevelType w:val="hybridMultilevel"/>
    <w:tmpl w:val="E4BC955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0" w15:restartNumberingAfterBreak="0">
    <w:nsid w:val="7AA27076"/>
    <w:multiLevelType w:val="hybridMultilevel"/>
    <w:tmpl w:val="8048F1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DF6253A"/>
    <w:multiLevelType w:val="hybridMultilevel"/>
    <w:tmpl w:val="9678F6B0"/>
    <w:lvl w:ilvl="0" w:tplc="04160001">
      <w:start w:val="1"/>
      <w:numFmt w:val="bullet"/>
      <w:lvlText w:val=""/>
      <w:lvlJc w:val="left"/>
      <w:pPr>
        <w:ind w:left="720" w:hanging="360"/>
      </w:pPr>
      <w:rPr>
        <w:rFonts w:ascii="Symbol" w:hAnsi="Symbol" w:hint="default"/>
      </w:rPr>
    </w:lvl>
    <w:lvl w:ilvl="1" w:tplc="A6B02B1A">
      <w:numFmt w:val="decimal"/>
      <w:lvlText w:val=""/>
      <w:lvlJc w:val="left"/>
    </w:lvl>
    <w:lvl w:ilvl="2" w:tplc="E0104B56">
      <w:numFmt w:val="decimal"/>
      <w:lvlText w:val=""/>
      <w:lvlJc w:val="left"/>
    </w:lvl>
    <w:lvl w:ilvl="3" w:tplc="7C86BCDE">
      <w:numFmt w:val="decimal"/>
      <w:lvlText w:val=""/>
      <w:lvlJc w:val="left"/>
    </w:lvl>
    <w:lvl w:ilvl="4" w:tplc="4B9E7C1C">
      <w:numFmt w:val="decimal"/>
      <w:lvlText w:val=""/>
      <w:lvlJc w:val="left"/>
    </w:lvl>
    <w:lvl w:ilvl="5" w:tplc="B512EBE8">
      <w:numFmt w:val="decimal"/>
      <w:lvlText w:val=""/>
      <w:lvlJc w:val="left"/>
    </w:lvl>
    <w:lvl w:ilvl="6" w:tplc="DD1881E2">
      <w:numFmt w:val="decimal"/>
      <w:lvlText w:val=""/>
      <w:lvlJc w:val="left"/>
    </w:lvl>
    <w:lvl w:ilvl="7" w:tplc="5E4C232E">
      <w:numFmt w:val="decimal"/>
      <w:lvlText w:val=""/>
      <w:lvlJc w:val="left"/>
    </w:lvl>
    <w:lvl w:ilvl="8" w:tplc="EADECD70">
      <w:numFmt w:val="decimal"/>
      <w:lvlText w:val=""/>
      <w:lvlJc w:val="left"/>
    </w:lvl>
  </w:abstractNum>
  <w:abstractNum w:abstractNumId="22" w15:restartNumberingAfterBreak="0">
    <w:nsid w:val="7FD60FCC"/>
    <w:multiLevelType w:val="hybridMultilevel"/>
    <w:tmpl w:val="77EADC92"/>
    <w:lvl w:ilvl="0" w:tplc="04160001">
      <w:start w:val="1"/>
      <w:numFmt w:val="bullet"/>
      <w:lvlText w:val=""/>
      <w:lvlJc w:val="left"/>
      <w:pPr>
        <w:ind w:left="720" w:hanging="360"/>
      </w:pPr>
      <w:rPr>
        <w:rFonts w:ascii="Symbol" w:hAnsi="Symbol" w:hint="default"/>
      </w:rPr>
    </w:lvl>
    <w:lvl w:ilvl="1" w:tplc="A6B02B1A">
      <w:numFmt w:val="decimal"/>
      <w:lvlText w:val=""/>
      <w:lvlJc w:val="left"/>
    </w:lvl>
    <w:lvl w:ilvl="2" w:tplc="E0104B56">
      <w:numFmt w:val="decimal"/>
      <w:lvlText w:val=""/>
      <w:lvlJc w:val="left"/>
    </w:lvl>
    <w:lvl w:ilvl="3" w:tplc="7C86BCDE">
      <w:numFmt w:val="decimal"/>
      <w:lvlText w:val=""/>
      <w:lvlJc w:val="left"/>
    </w:lvl>
    <w:lvl w:ilvl="4" w:tplc="4B9E7C1C">
      <w:numFmt w:val="decimal"/>
      <w:lvlText w:val=""/>
      <w:lvlJc w:val="left"/>
    </w:lvl>
    <w:lvl w:ilvl="5" w:tplc="B512EBE8">
      <w:numFmt w:val="decimal"/>
      <w:lvlText w:val=""/>
      <w:lvlJc w:val="left"/>
    </w:lvl>
    <w:lvl w:ilvl="6" w:tplc="DD1881E2">
      <w:numFmt w:val="decimal"/>
      <w:lvlText w:val=""/>
      <w:lvlJc w:val="left"/>
    </w:lvl>
    <w:lvl w:ilvl="7" w:tplc="5E4C232E">
      <w:numFmt w:val="decimal"/>
      <w:lvlText w:val=""/>
      <w:lvlJc w:val="left"/>
    </w:lvl>
    <w:lvl w:ilvl="8" w:tplc="EADECD70">
      <w:numFmt w:val="decimal"/>
      <w:lvlText w:val=""/>
      <w:lvlJc w:val="left"/>
    </w:lvl>
  </w:abstractNum>
  <w:num w:numId="1">
    <w:abstractNumId w:val="12"/>
    <w:lvlOverride w:ilvl="0">
      <w:startOverride w:val="1"/>
    </w:lvlOverride>
  </w:num>
  <w:num w:numId="2">
    <w:abstractNumId w:val="11"/>
    <w:lvlOverride w:ilvl="0">
      <w:startOverride w:val="1"/>
    </w:lvlOverride>
  </w:num>
  <w:num w:numId="3">
    <w:abstractNumId w:val="9"/>
  </w:num>
  <w:num w:numId="4">
    <w:abstractNumId w:val="16"/>
  </w:num>
  <w:num w:numId="5">
    <w:abstractNumId w:val="14"/>
  </w:num>
  <w:num w:numId="6">
    <w:abstractNumId w:val="3"/>
  </w:num>
  <w:num w:numId="7">
    <w:abstractNumId w:val="13"/>
  </w:num>
  <w:num w:numId="8">
    <w:abstractNumId w:val="0"/>
  </w:num>
  <w:num w:numId="9">
    <w:abstractNumId w:val="10"/>
  </w:num>
  <w:num w:numId="10">
    <w:abstractNumId w:val="5"/>
  </w:num>
  <w:num w:numId="11">
    <w:abstractNumId w:val="1"/>
  </w:num>
  <w:num w:numId="12">
    <w:abstractNumId w:val="18"/>
  </w:num>
  <w:num w:numId="13">
    <w:abstractNumId w:val="19"/>
  </w:num>
  <w:num w:numId="14">
    <w:abstractNumId w:val="20"/>
  </w:num>
  <w:num w:numId="15">
    <w:abstractNumId w:val="15"/>
  </w:num>
  <w:num w:numId="16">
    <w:abstractNumId w:val="11"/>
  </w:num>
  <w:num w:numId="17">
    <w:abstractNumId w:val="7"/>
  </w:num>
  <w:num w:numId="18">
    <w:abstractNumId w:val="6"/>
  </w:num>
  <w:num w:numId="19">
    <w:abstractNumId w:val="17"/>
  </w:num>
  <w:num w:numId="20">
    <w:abstractNumId w:val="2"/>
  </w:num>
  <w:num w:numId="21">
    <w:abstractNumId w:val="4"/>
  </w:num>
  <w:num w:numId="22">
    <w:abstractNumId w:val="8"/>
  </w:num>
  <w:num w:numId="23">
    <w:abstractNumId w:val="21"/>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FC4"/>
    <w:rsid w:val="00065A44"/>
    <w:rsid w:val="001C6C7A"/>
    <w:rsid w:val="001D2F4F"/>
    <w:rsid w:val="00302324"/>
    <w:rsid w:val="004863D4"/>
    <w:rsid w:val="004D6AD7"/>
    <w:rsid w:val="00537D62"/>
    <w:rsid w:val="005A3F1F"/>
    <w:rsid w:val="005D7AA8"/>
    <w:rsid w:val="006E2FC4"/>
    <w:rsid w:val="00825B17"/>
    <w:rsid w:val="00AA0D89"/>
    <w:rsid w:val="00B208B1"/>
    <w:rsid w:val="00B80BFF"/>
    <w:rsid w:val="00C255EF"/>
    <w:rsid w:val="00C3293B"/>
    <w:rsid w:val="00CB4749"/>
    <w:rsid w:val="00DC4D0F"/>
    <w:rsid w:val="00F60941"/>
    <w:rsid w:val="00F75798"/>
    <w:rsid w:val="00FC00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F5F31"/>
  <w15:docId w15:val="{6C641952-1475-45A2-ABD7-3F7BF40EA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8B1"/>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customStyle="1" w:styleId="code-line">
    <w:name w:val="code-line"/>
    <w:basedOn w:val="Normal"/>
    <w:rsid w:val="00B208B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865419">
      <w:bodyDiv w:val="1"/>
      <w:marLeft w:val="0"/>
      <w:marRight w:val="0"/>
      <w:marTop w:val="0"/>
      <w:marBottom w:val="0"/>
      <w:divBdr>
        <w:top w:val="none" w:sz="0" w:space="0" w:color="auto"/>
        <w:left w:val="none" w:sz="0" w:space="0" w:color="auto"/>
        <w:bottom w:val="none" w:sz="0" w:space="0" w:color="auto"/>
        <w:right w:val="none" w:sz="0" w:space="0" w:color="auto"/>
      </w:divBdr>
    </w:div>
    <w:div w:id="1168134314">
      <w:bodyDiv w:val="1"/>
      <w:marLeft w:val="0"/>
      <w:marRight w:val="0"/>
      <w:marTop w:val="0"/>
      <w:marBottom w:val="0"/>
      <w:divBdr>
        <w:top w:val="none" w:sz="0" w:space="0" w:color="auto"/>
        <w:left w:val="none" w:sz="0" w:space="0" w:color="auto"/>
        <w:bottom w:val="none" w:sz="0" w:space="0" w:color="auto"/>
        <w:right w:val="none" w:sz="0" w:space="0" w:color="auto"/>
      </w:divBdr>
    </w:div>
    <w:div w:id="1234046940">
      <w:bodyDiv w:val="1"/>
      <w:marLeft w:val="0"/>
      <w:marRight w:val="0"/>
      <w:marTop w:val="0"/>
      <w:marBottom w:val="0"/>
      <w:divBdr>
        <w:top w:val="none" w:sz="0" w:space="0" w:color="auto"/>
        <w:left w:val="none" w:sz="0" w:space="0" w:color="auto"/>
        <w:bottom w:val="none" w:sz="0" w:space="0" w:color="auto"/>
        <w:right w:val="none" w:sz="0" w:space="0" w:color="auto"/>
      </w:divBdr>
    </w:div>
    <w:div w:id="18523317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7.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14</Pages>
  <Words>2062</Words>
  <Characters>11138</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Braion Carvalho</cp:lastModifiedBy>
  <cp:revision>4</cp:revision>
  <dcterms:created xsi:type="dcterms:W3CDTF">2026-04-26T21:57:00Z</dcterms:created>
  <dcterms:modified xsi:type="dcterms:W3CDTF">2026-04-26T23:35:00Z</dcterms:modified>
</cp:coreProperties>
</file>