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left"/>
        <w:rPr/>
      </w:pPr>
      <w:bookmarkStart w:colFirst="0" w:colLast="0" w:name="_hbzh08vo6fa" w:id="0"/>
      <w:bookmarkEnd w:id="0"/>
      <w:r w:rsidDel="00000000" w:rsidR="00000000" w:rsidRPr="00000000">
        <w:rPr/>
        <w:drawing>
          <wp:anchor allowOverlap="1" behindDoc="0" distB="114300" distT="114300" distL="114300" distR="114300" hidden="0" layoutInCell="1" locked="0" relativeHeight="0" simplePos="0">
            <wp:simplePos x="0" y="0"/>
            <wp:positionH relativeFrom="page">
              <wp:posOffset>5899150</wp:posOffset>
            </wp:positionH>
            <wp:positionV relativeFrom="page">
              <wp:posOffset>525463</wp:posOffset>
            </wp:positionV>
            <wp:extent cx="1285875" cy="1285875"/>
            <wp:effectExtent b="0" l="0" r="0" t="0"/>
            <wp:wrapSquare wrapText="bothSides" distB="114300" distT="114300" distL="114300" distR="114300"/>
            <wp:docPr id="19"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1285875" cy="1285875"/>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561975</wp:posOffset>
            </wp:positionH>
            <wp:positionV relativeFrom="page">
              <wp:posOffset>406400</wp:posOffset>
            </wp:positionV>
            <wp:extent cx="1285875" cy="1522747"/>
            <wp:effectExtent b="0" l="0" r="0" t="0"/>
            <wp:wrapSquare wrapText="bothSides" distB="114300" distT="114300" distL="114300" distR="11430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85875" cy="1522747"/>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pStyle w:val="Title"/>
        <w:spacing w:line="240" w:lineRule="auto"/>
        <w:jc w:val="center"/>
        <w:rPr/>
      </w:pPr>
      <w:bookmarkStart w:colFirst="0" w:colLast="0" w:name="_6mc365g0nr8l" w:id="1"/>
      <w:bookmarkEnd w:id="1"/>
      <w:r w:rsidDel="00000000" w:rsidR="00000000" w:rsidRPr="00000000">
        <w:rPr>
          <w:rtl w:val="0"/>
        </w:rPr>
        <w:t xml:space="preserve"> LENGUAJE DE CONTROL DE DATOS.</w:t>
      </w:r>
      <w:r w:rsidDel="00000000" w:rsidR="00000000" w:rsidRPr="00000000">
        <w:rPr>
          <w:rtl w:val="0"/>
        </w:rPr>
        <w:t xml:space="preserve"> </w:t>
      </w:r>
    </w:p>
    <w:p w:rsidR="00000000" w:rsidDel="00000000" w:rsidP="00000000" w:rsidRDefault="00000000" w:rsidRPr="00000000" w14:paraId="00000003">
      <w:pPr>
        <w:spacing w:line="240" w:lineRule="auto"/>
        <w:jc w:val="center"/>
        <w:rPr>
          <w:i w:val="1"/>
          <w:color w:val="666666"/>
          <w:sz w:val="48"/>
          <w:szCs w:val="48"/>
        </w:rPr>
      </w:pPr>
      <w:r w:rsidDel="00000000" w:rsidR="00000000" w:rsidRPr="00000000">
        <w:rPr>
          <w:rtl w:val="0"/>
        </w:rPr>
      </w:r>
    </w:p>
    <w:p w:rsidR="00000000" w:rsidDel="00000000" w:rsidP="00000000" w:rsidRDefault="00000000" w:rsidRPr="00000000" w14:paraId="00000004">
      <w:pPr>
        <w:spacing w:line="240" w:lineRule="auto"/>
        <w:jc w:val="center"/>
        <w:rPr>
          <w:sz w:val="28"/>
          <w:szCs w:val="28"/>
        </w:rPr>
      </w:pPr>
      <w:r w:rsidDel="00000000" w:rsidR="00000000" w:rsidRPr="00000000">
        <w:rPr>
          <w:i w:val="1"/>
          <w:color w:val="666666"/>
          <w:sz w:val="48"/>
          <w:szCs w:val="48"/>
          <w:rtl w:val="0"/>
        </w:rPr>
        <w:t xml:space="preserve">Práctica 2.</w:t>
      </w:r>
      <w:r w:rsidDel="00000000" w:rsidR="00000000" w:rsidRPr="00000000">
        <w:rPr>
          <w:rtl w:val="0"/>
        </w:rPr>
      </w:r>
    </w:p>
    <w:p w:rsidR="00000000" w:rsidDel="00000000" w:rsidP="00000000" w:rsidRDefault="00000000" w:rsidRPr="00000000" w14:paraId="00000005">
      <w:pPr>
        <w:jc w:val="left"/>
        <w:rPr>
          <w:sz w:val="28"/>
          <w:szCs w:val="28"/>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Profesor: Ing. Jorge Alberto Rodríguez Campos</w:t>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Semestre 2021-1</w:t>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sz w:val="28"/>
          <w:szCs w:val="28"/>
          <w:rtl w:val="0"/>
        </w:rPr>
        <w:t xml:space="preserve">Fecha de Entrega:</w:t>
      </w:r>
    </w:p>
    <w:p w:rsidR="00000000" w:rsidDel="00000000" w:rsidP="00000000" w:rsidRDefault="00000000" w:rsidRPr="00000000" w14:paraId="0000000D">
      <w:pPr>
        <w:jc w:val="center"/>
        <w:rPr>
          <w:sz w:val="28"/>
          <w:szCs w:val="28"/>
        </w:rPr>
      </w:pPr>
      <w:r w:rsidDel="00000000" w:rsidR="00000000" w:rsidRPr="00000000">
        <w:rPr>
          <w:sz w:val="28"/>
          <w:szCs w:val="28"/>
          <w:rtl w:val="0"/>
        </w:rPr>
        <w:t xml:space="preserve"> </w:t>
      </w:r>
      <w:r w:rsidDel="00000000" w:rsidR="00000000" w:rsidRPr="00000000">
        <w:rPr>
          <w:i w:val="1"/>
          <w:sz w:val="28"/>
          <w:szCs w:val="28"/>
          <w:rtl w:val="0"/>
        </w:rPr>
        <w:t xml:space="preserve">16</w:t>
      </w:r>
      <w:r w:rsidDel="00000000" w:rsidR="00000000" w:rsidRPr="00000000">
        <w:rPr>
          <w:i w:val="1"/>
          <w:sz w:val="28"/>
          <w:szCs w:val="28"/>
          <w:rtl w:val="0"/>
        </w:rPr>
        <w:t xml:space="preserve">/10/2020</w:t>
      </w:r>
      <w:r w:rsidDel="00000000" w:rsidR="00000000" w:rsidRPr="00000000">
        <w:rPr>
          <w:sz w:val="28"/>
          <w:szCs w:val="28"/>
          <w:rtl w:val="0"/>
        </w:rPr>
        <w:t xml:space="preserve"> </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tbl>
      <w:tblPr>
        <w:tblStyle w:val="Table1"/>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2715"/>
        <w:gridCol w:w="2685"/>
        <w:tblGridChange w:id="0">
          <w:tblGrid>
            <w:gridCol w:w="3615"/>
            <w:gridCol w:w="2715"/>
            <w:gridCol w:w="2685"/>
          </w:tblGrid>
        </w:tblGridChange>
      </w:tblGrid>
      <w:tr>
        <w:trPr>
          <w:trHeight w:val="417.978515625" w:hRule="atLeast"/>
        </w:trPr>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Grupo</w:t>
            </w:r>
          </w:p>
        </w:tc>
      </w:tr>
      <w:t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Teoría</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Laboratorio</w:t>
            </w:r>
          </w:p>
        </w:tc>
      </w:tr>
      <w:t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Brayan Alexis Martínez Vázquez</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bl>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pStyle w:val="Heading2"/>
        <w:rPr>
          <w:b w:val="1"/>
        </w:rPr>
      </w:pPr>
      <w:bookmarkStart w:colFirst="0" w:colLast="0" w:name="_mqm8clc0i4ca" w:id="2"/>
      <w:bookmarkEnd w:id="2"/>
      <w:r w:rsidDel="00000000" w:rsidR="00000000" w:rsidRPr="00000000">
        <w:rPr>
          <w:b w:val="1"/>
          <w:rtl w:val="0"/>
        </w:rPr>
        <w:t xml:space="preserve">Objetivos</w:t>
      </w:r>
    </w:p>
    <w:p w:rsidR="00000000" w:rsidDel="00000000" w:rsidP="00000000" w:rsidRDefault="00000000" w:rsidRPr="00000000" w14:paraId="0000002C">
      <w:pPr>
        <w:numPr>
          <w:ilvl w:val="0"/>
          <w:numId w:val="2"/>
        </w:numPr>
        <w:ind w:left="720" w:hanging="360"/>
        <w:jc w:val="both"/>
        <w:rPr>
          <w:u w:val="none"/>
        </w:rPr>
      </w:pPr>
      <w:r w:rsidDel="00000000" w:rsidR="00000000" w:rsidRPr="00000000">
        <w:rPr>
          <w:rtl w:val="0"/>
        </w:rPr>
        <w:t xml:space="preserve">El alumno aprenderá a utilizar comandos de control de datos para crear usuarios, otorgar y revocar permisos.</w:t>
      </w:r>
    </w:p>
    <w:p w:rsidR="00000000" w:rsidDel="00000000" w:rsidP="00000000" w:rsidRDefault="00000000" w:rsidRPr="00000000" w14:paraId="0000002D">
      <w:pPr>
        <w:numPr>
          <w:ilvl w:val="0"/>
          <w:numId w:val="2"/>
        </w:numPr>
        <w:ind w:left="720" w:hanging="360"/>
        <w:jc w:val="both"/>
        <w:rPr>
          <w:u w:val="none"/>
        </w:rPr>
      </w:pPr>
      <w:r w:rsidDel="00000000" w:rsidR="00000000" w:rsidRPr="00000000">
        <w:rPr>
          <w:rtl w:val="0"/>
        </w:rPr>
        <w:t xml:space="preserve">Conocer y poner en práctica las actividades requeridas para crear una base de datos en Oracle. Conocer los principales elementos que integran al diccionario de datos de Oracle.</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pStyle w:val="Heading2"/>
        <w:rPr>
          <w:b w:val="1"/>
        </w:rPr>
      </w:pPr>
      <w:bookmarkStart w:colFirst="0" w:colLast="0" w:name="_xenaexkjnebb" w:id="3"/>
      <w:bookmarkEnd w:id="3"/>
      <w:r w:rsidDel="00000000" w:rsidR="00000000" w:rsidRPr="00000000">
        <w:rPr>
          <w:b w:val="1"/>
          <w:rtl w:val="0"/>
        </w:rPr>
        <w:t xml:space="preserve">Introducción</w:t>
      </w:r>
    </w:p>
    <w:p w:rsidR="00000000" w:rsidDel="00000000" w:rsidP="00000000" w:rsidRDefault="00000000" w:rsidRPr="00000000" w14:paraId="00000030">
      <w:pPr>
        <w:rPr/>
      </w:pPr>
      <w:r w:rsidDel="00000000" w:rsidR="00000000" w:rsidRPr="00000000">
        <w:rPr>
          <w:rtl w:val="0"/>
        </w:rPr>
        <w:t xml:space="preserve">En esta práctica se revisarán los objetos del esquema en una base de datos oracle en la nube, así como los comandos para otorgar permisos e interactuar con objetos de otros esquemas ajenos a nosotros. Por otro lado se realizará la instalación de nuestra base de datos, así como del listener para finalmente revisar aspectos del diccionario de datos, consultar las tablas a las que tenemos acceso como usuarios sys en la BD, así como los sinónimos de las vistas.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b w:val="1"/>
        </w:rPr>
      </w:pPr>
      <w:bookmarkStart w:colFirst="0" w:colLast="0" w:name="_x1aj5x3crw8n" w:id="4"/>
      <w:bookmarkEnd w:id="4"/>
      <w:r w:rsidDel="00000000" w:rsidR="00000000" w:rsidRPr="00000000">
        <w:rPr>
          <w:b w:val="1"/>
          <w:rtl w:val="0"/>
        </w:rPr>
        <w:t xml:space="preserve">Contenido</w:t>
      </w:r>
    </w:p>
    <w:p w:rsidR="00000000" w:rsidDel="00000000" w:rsidP="00000000" w:rsidRDefault="00000000" w:rsidRPr="00000000" w14:paraId="00000033">
      <w:pPr>
        <w:pStyle w:val="Heading3"/>
        <w:rPr/>
      </w:pPr>
      <w:bookmarkStart w:colFirst="0" w:colLast="0" w:name="_qopempkl55wi" w:id="5"/>
      <w:bookmarkEnd w:id="5"/>
      <w:r w:rsidDel="00000000" w:rsidR="00000000" w:rsidRPr="00000000">
        <w:rPr>
          <w:rtl w:val="0"/>
        </w:rPr>
        <w:tab/>
        <w:t xml:space="preserve">Práctica</w:t>
      </w:r>
    </w:p>
    <w:p w:rsidR="00000000" w:rsidDel="00000000" w:rsidP="00000000" w:rsidRDefault="00000000" w:rsidRPr="00000000" w14:paraId="00000034">
      <w:pPr>
        <w:pStyle w:val="Heading4"/>
        <w:rPr/>
      </w:pPr>
      <w:bookmarkStart w:colFirst="0" w:colLast="0" w:name="_cq6hgmten8jl" w:id="6"/>
      <w:bookmarkEnd w:id="6"/>
      <w:r w:rsidDel="00000000" w:rsidR="00000000" w:rsidRPr="00000000">
        <w:rPr>
          <w:rtl w:val="0"/>
        </w:rPr>
        <w:tab/>
        <w:tab/>
        <w:t xml:space="preserve">C1</w:t>
      </w:r>
    </w:p>
    <w:p w:rsidR="00000000" w:rsidDel="00000000" w:rsidP="00000000" w:rsidRDefault="00000000" w:rsidRPr="00000000" w14:paraId="00000035">
      <w:pPr>
        <w:rPr/>
      </w:pPr>
      <w:r w:rsidDel="00000000" w:rsidR="00000000" w:rsidRPr="00000000">
        <w:rPr/>
        <w:drawing>
          <wp:inline distB="114300" distT="114300" distL="114300" distR="114300">
            <wp:extent cx="4829175" cy="88582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82917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4"/>
        <w:rPr/>
      </w:pPr>
      <w:bookmarkStart w:colFirst="0" w:colLast="0" w:name="_6o33n2pabn9u" w:id="7"/>
      <w:bookmarkEnd w:id="7"/>
      <w:r w:rsidDel="00000000" w:rsidR="00000000" w:rsidRPr="00000000">
        <w:rPr>
          <w:rtl w:val="0"/>
        </w:rPr>
        <w:tab/>
        <w:tab/>
        <w:t xml:space="preserve">C2</w:t>
      </w:r>
    </w:p>
    <w:p w:rsidR="00000000" w:rsidDel="00000000" w:rsidP="00000000" w:rsidRDefault="00000000" w:rsidRPr="00000000" w14:paraId="00000037">
      <w:pPr>
        <w:rPr/>
      </w:pPr>
      <w:r w:rsidDel="00000000" w:rsidR="00000000" w:rsidRPr="00000000">
        <w:rPr/>
        <w:drawing>
          <wp:inline distB="114300" distT="114300" distL="114300" distR="114300">
            <wp:extent cx="5731200" cy="508000"/>
            <wp:effectExtent b="0" l="0" r="0" t="0"/>
            <wp:docPr id="12"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57312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4"/>
        <w:rPr/>
      </w:pPr>
      <w:bookmarkStart w:colFirst="0" w:colLast="0" w:name="_6zmadf8ovuha" w:id="8"/>
      <w:bookmarkEnd w:id="8"/>
      <w:r w:rsidDel="00000000" w:rsidR="00000000" w:rsidRPr="00000000">
        <w:rPr>
          <w:rtl w:val="0"/>
        </w:rPr>
        <w:tab/>
        <w:tab/>
        <w:t xml:space="preserve">C3</w:t>
      </w:r>
    </w:p>
    <w:p w:rsidR="00000000" w:rsidDel="00000000" w:rsidP="00000000" w:rsidRDefault="00000000" w:rsidRPr="00000000" w14:paraId="00000039">
      <w:pPr>
        <w:rPr/>
      </w:pPr>
      <w:r w:rsidDel="00000000" w:rsidR="00000000" w:rsidRPr="00000000">
        <w:rPr/>
        <w:drawing>
          <wp:inline distB="114300" distT="114300" distL="114300" distR="114300">
            <wp:extent cx="4348163" cy="809167"/>
            <wp:effectExtent b="0" l="0" r="0" t="0"/>
            <wp:docPr id="6"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4348163" cy="809167"/>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4"/>
        <w:ind w:firstLine="720"/>
        <w:rPr/>
      </w:pPr>
      <w:bookmarkStart w:colFirst="0" w:colLast="0" w:name="_jbkcc4yb14nb" w:id="9"/>
      <w:bookmarkEnd w:id="9"/>
      <w:r w:rsidDel="00000000" w:rsidR="00000000" w:rsidRPr="00000000">
        <w:rPr>
          <w:rtl w:val="0"/>
        </w:rPr>
        <w:tab/>
        <w:t xml:space="preserve">C4</w:t>
      </w:r>
    </w:p>
    <w:p w:rsidR="00000000" w:rsidDel="00000000" w:rsidP="00000000" w:rsidRDefault="00000000" w:rsidRPr="00000000" w14:paraId="0000003B">
      <w:pPr>
        <w:rPr/>
      </w:pPr>
      <w:r w:rsidDel="00000000" w:rsidR="00000000" w:rsidRPr="00000000">
        <w:rPr/>
        <w:drawing>
          <wp:inline distB="114300" distT="114300" distL="114300" distR="114300">
            <wp:extent cx="4548188" cy="944391"/>
            <wp:effectExtent b="0" l="0" r="0" t="0"/>
            <wp:docPr id="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548188" cy="944391"/>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4"/>
        <w:rPr/>
      </w:pPr>
      <w:bookmarkStart w:colFirst="0" w:colLast="0" w:name="_nzynbu1rezbl" w:id="10"/>
      <w:bookmarkEnd w:id="10"/>
      <w:r w:rsidDel="00000000" w:rsidR="00000000" w:rsidRPr="00000000">
        <w:rPr>
          <w:rtl w:val="0"/>
        </w:rPr>
        <w:tab/>
        <w:tab/>
        <w:t xml:space="preserve">C5</w:t>
      </w:r>
    </w:p>
    <w:p w:rsidR="00000000" w:rsidDel="00000000" w:rsidP="00000000" w:rsidRDefault="00000000" w:rsidRPr="00000000" w14:paraId="0000003D">
      <w:pPr>
        <w:rPr/>
      </w:pPr>
      <w:r w:rsidDel="00000000" w:rsidR="00000000" w:rsidRPr="00000000">
        <w:rPr/>
        <w:drawing>
          <wp:inline distB="114300" distT="114300" distL="114300" distR="114300">
            <wp:extent cx="4567238" cy="447620"/>
            <wp:effectExtent b="0" l="0" r="0" t="0"/>
            <wp:docPr id="1"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4567238" cy="44762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4"/>
        <w:ind w:firstLine="720"/>
        <w:rPr/>
      </w:pPr>
      <w:bookmarkStart w:colFirst="0" w:colLast="0" w:name="_6jvxdxgd916z" w:id="11"/>
      <w:bookmarkEnd w:id="11"/>
      <w:r w:rsidDel="00000000" w:rsidR="00000000" w:rsidRPr="00000000">
        <w:rPr>
          <w:rtl w:val="0"/>
        </w:rPr>
        <w:tab/>
        <w:t xml:space="preserve">C6</w:t>
      </w:r>
    </w:p>
    <w:p w:rsidR="00000000" w:rsidDel="00000000" w:rsidP="00000000" w:rsidRDefault="00000000" w:rsidRPr="00000000" w14:paraId="0000003F">
      <w:pPr>
        <w:rPr/>
      </w:pPr>
      <w:r w:rsidDel="00000000" w:rsidR="00000000" w:rsidRPr="00000000">
        <w:rPr/>
        <w:drawing>
          <wp:inline distB="114300" distT="114300" distL="114300" distR="114300">
            <wp:extent cx="5734050" cy="800897"/>
            <wp:effectExtent b="0" l="0" r="0" t="0"/>
            <wp:docPr id="13" name="image14.png"/>
            <a:graphic>
              <a:graphicData uri="http://schemas.openxmlformats.org/drawingml/2006/picture">
                <pic:pic>
                  <pic:nvPicPr>
                    <pic:cNvPr id="0" name="image14.png"/>
                    <pic:cNvPicPr preferRelativeResize="0"/>
                  </pic:nvPicPr>
                  <pic:blipFill>
                    <a:blip r:embed="rId13"/>
                    <a:srcRect b="0" l="0" r="0" t="46048"/>
                    <a:stretch>
                      <a:fillRect/>
                    </a:stretch>
                  </pic:blipFill>
                  <pic:spPr>
                    <a:xfrm>
                      <a:off x="0" y="0"/>
                      <a:ext cx="5734050" cy="800897"/>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3"/>
        <w:rPr/>
      </w:pPr>
      <w:bookmarkStart w:colFirst="0" w:colLast="0" w:name="_qqag4kg8xsu2" w:id="12"/>
      <w:bookmarkEnd w:id="12"/>
      <w:r w:rsidDel="00000000" w:rsidR="00000000" w:rsidRPr="00000000">
        <w:rPr>
          <w:rtl w:val="0"/>
        </w:rPr>
        <w:tab/>
        <w:t xml:space="preserve">Práctica Complementaria.</w:t>
      </w:r>
    </w:p>
    <w:p w:rsidR="00000000" w:rsidDel="00000000" w:rsidP="00000000" w:rsidRDefault="00000000" w:rsidRPr="00000000" w14:paraId="00000041">
      <w:pPr>
        <w:pStyle w:val="Heading4"/>
        <w:ind w:left="720" w:firstLine="720"/>
        <w:rPr/>
      </w:pPr>
      <w:bookmarkStart w:colFirst="0" w:colLast="0" w:name="_z2o8r9tbohb" w:id="13"/>
      <w:bookmarkEnd w:id="13"/>
      <w:r w:rsidDel="00000000" w:rsidR="00000000" w:rsidRPr="00000000">
        <w:rPr>
          <w:rtl w:val="0"/>
        </w:rPr>
        <w:t xml:space="preserve">C1</w:t>
      </w:r>
    </w:p>
    <w:p w:rsidR="00000000" w:rsidDel="00000000" w:rsidP="00000000" w:rsidRDefault="00000000" w:rsidRPr="00000000" w14:paraId="00000042">
      <w:pPr>
        <w:pStyle w:val="Heading5"/>
        <w:ind w:left="1440" w:firstLine="720"/>
        <w:rPr/>
      </w:pPr>
      <w:bookmarkStart w:colFirst="0" w:colLast="0" w:name="_wgnewi13bpxh" w:id="14"/>
      <w:bookmarkEnd w:id="14"/>
      <w:r w:rsidDel="00000000" w:rsidR="00000000" w:rsidRPr="00000000">
        <w:rPr>
          <w:rtl w:val="0"/>
        </w:rPr>
        <w:t xml:space="preserve">Memoria compartida en Linux</w:t>
      </w:r>
    </w:p>
    <w:p w:rsidR="00000000" w:rsidDel="00000000" w:rsidP="00000000" w:rsidRDefault="00000000" w:rsidRPr="00000000" w14:paraId="00000043">
      <w:pPr>
        <w:rPr/>
      </w:pPr>
      <w:r w:rsidDel="00000000" w:rsidR="00000000" w:rsidRPr="00000000">
        <w:rPr>
          <w:rtl w:val="0"/>
        </w:rPr>
        <w:t xml:space="preserve">Es un espacio donde los procesos de linux pueden comunicarse entre ellos, a través de mecanismos que implementa el sistema operativo.</w:t>
      </w:r>
    </w:p>
    <w:p w:rsidR="00000000" w:rsidDel="00000000" w:rsidP="00000000" w:rsidRDefault="00000000" w:rsidRPr="00000000" w14:paraId="00000044">
      <w:pPr>
        <w:pStyle w:val="Heading5"/>
        <w:ind w:left="1440" w:firstLine="720"/>
        <w:rPr/>
      </w:pPr>
      <w:bookmarkStart w:colFirst="0" w:colLast="0" w:name="_59vywytth23w" w:id="15"/>
      <w:bookmarkEnd w:id="15"/>
      <w:r w:rsidDel="00000000" w:rsidR="00000000" w:rsidRPr="00000000">
        <w:rPr>
          <w:rtl w:val="0"/>
        </w:rPr>
        <w:t xml:space="preserve">Utilidad del archivo /etc/mtab</w:t>
      </w:r>
    </w:p>
    <w:p w:rsidR="00000000" w:rsidDel="00000000" w:rsidP="00000000" w:rsidRDefault="00000000" w:rsidRPr="00000000" w14:paraId="00000045">
      <w:pPr>
        <w:rPr/>
      </w:pPr>
      <w:r w:rsidDel="00000000" w:rsidR="00000000" w:rsidRPr="00000000">
        <w:rPr>
          <w:rtl w:val="0"/>
        </w:rPr>
        <w:t xml:space="preserve">Nos sirve para identificar si algún sistema de archivos ha sido montado correctamente, e incluso nos podría ayudar para posteriormente agregarlo al /etc/fstab y se monte cada que inicie el boot.</w:t>
      </w:r>
    </w:p>
    <w:p w:rsidR="00000000" w:rsidDel="00000000" w:rsidP="00000000" w:rsidRDefault="00000000" w:rsidRPr="00000000" w14:paraId="00000046">
      <w:pPr>
        <w:pStyle w:val="Heading5"/>
        <w:ind w:left="1440" w:firstLine="720"/>
        <w:rPr/>
      </w:pPr>
      <w:bookmarkStart w:colFirst="0" w:colLast="0" w:name="_4p28bffllm6l" w:id="16"/>
      <w:bookmarkEnd w:id="16"/>
      <w:r w:rsidDel="00000000" w:rsidR="00000000" w:rsidRPr="00000000">
        <w:rPr>
          <w:rtl w:val="0"/>
        </w:rPr>
        <w:t xml:space="preserve">Utilidad del comando df -h</w:t>
      </w:r>
    </w:p>
    <w:p w:rsidR="00000000" w:rsidDel="00000000" w:rsidP="00000000" w:rsidRDefault="00000000" w:rsidRPr="00000000" w14:paraId="00000047">
      <w:pPr>
        <w:rPr/>
      </w:pPr>
      <w:r w:rsidDel="00000000" w:rsidR="00000000" w:rsidRPr="00000000">
        <w:rPr>
          <w:rtl w:val="0"/>
        </w:rPr>
        <w:t xml:space="preserve">Este comando nos muestra un reporte instantáneo del uso en las diferentes particiones del disco, y la bandera -h simplemente transforma los tamaños en potencias de 1024, como por ejemplo M, K o  G.</w:t>
      </w:r>
    </w:p>
    <w:p w:rsidR="00000000" w:rsidDel="00000000" w:rsidP="00000000" w:rsidRDefault="00000000" w:rsidRPr="00000000" w14:paraId="00000048">
      <w:pPr>
        <w:pStyle w:val="Heading4"/>
        <w:rPr/>
      </w:pPr>
      <w:bookmarkStart w:colFirst="0" w:colLast="0" w:name="_wrh7f1vbo3w7" w:id="17"/>
      <w:bookmarkEnd w:id="17"/>
      <w:r w:rsidDel="00000000" w:rsidR="00000000" w:rsidRPr="00000000">
        <w:rPr>
          <w:rtl w:val="0"/>
        </w:rPr>
        <w:tab/>
        <w:tab/>
        <w:t xml:space="preserve">C2</w:t>
      </w:r>
    </w:p>
    <w:p w:rsidR="00000000" w:rsidDel="00000000" w:rsidP="00000000" w:rsidRDefault="00000000" w:rsidRPr="00000000" w14:paraId="00000049">
      <w:pPr>
        <w:rPr>
          <w:b w:val="1"/>
        </w:rPr>
      </w:pPr>
      <w:r w:rsidDel="00000000" w:rsidR="00000000" w:rsidRPr="00000000">
        <w:rPr/>
        <w:drawing>
          <wp:inline distB="114300" distT="114300" distL="114300" distR="114300">
            <wp:extent cx="3733800" cy="256530"/>
            <wp:effectExtent b="0" l="0" r="0" t="0"/>
            <wp:docPr id="3" name="image5.png"/>
            <a:graphic>
              <a:graphicData uri="http://schemas.openxmlformats.org/drawingml/2006/picture">
                <pic:pic>
                  <pic:nvPicPr>
                    <pic:cNvPr id="0" name="image5.png"/>
                    <pic:cNvPicPr preferRelativeResize="0"/>
                  </pic:nvPicPr>
                  <pic:blipFill>
                    <a:blip r:embed="rId14"/>
                    <a:srcRect b="64090" l="0" r="0" t="0"/>
                    <a:stretch>
                      <a:fillRect/>
                    </a:stretch>
                  </pic:blipFill>
                  <pic:spPr>
                    <a:xfrm>
                      <a:off x="0" y="0"/>
                      <a:ext cx="3733800" cy="256530"/>
                    </a:xfrm>
                    <a:prstGeom prst="rect"/>
                    <a:ln/>
                  </pic:spPr>
                </pic:pic>
              </a:graphicData>
            </a:graphic>
          </wp:inline>
        </w:drawing>
      </w:r>
      <w:r w:rsidDel="00000000" w:rsidR="00000000" w:rsidRPr="00000000">
        <w:rPr>
          <w:b w:val="1"/>
        </w:rPr>
        <w:drawing>
          <wp:inline distB="114300" distT="114300" distL="114300" distR="114300">
            <wp:extent cx="3733800" cy="304800"/>
            <wp:effectExtent b="0" l="0" r="0" t="0"/>
            <wp:docPr id="16" name="image2.png"/>
            <a:graphic>
              <a:graphicData uri="http://schemas.openxmlformats.org/drawingml/2006/picture">
                <pic:pic>
                  <pic:nvPicPr>
                    <pic:cNvPr id="0" name="image2.png"/>
                    <pic:cNvPicPr preferRelativeResize="0"/>
                  </pic:nvPicPr>
                  <pic:blipFill>
                    <a:blip r:embed="rId15"/>
                    <a:srcRect b="0" l="0" r="0" t="57333"/>
                    <a:stretch>
                      <a:fillRect/>
                    </a:stretch>
                  </pic:blipFill>
                  <pic:spPr>
                    <a:xfrm>
                      <a:off x="0" y="0"/>
                      <a:ext cx="3733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Pr>
        <w:drawing>
          <wp:inline distB="114300" distT="114300" distL="114300" distR="114300">
            <wp:extent cx="2286000" cy="228600"/>
            <wp:effectExtent b="0" l="0" r="0" t="0"/>
            <wp:docPr id="1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2860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Pr>
        <w:drawing>
          <wp:inline distB="114300" distT="114300" distL="114300" distR="114300">
            <wp:extent cx="2505075" cy="581025"/>
            <wp:effectExtent b="0" l="0" r="0" t="0"/>
            <wp:docPr id="5"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25050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Pr>
        <w:drawing>
          <wp:inline distB="114300" distT="114300" distL="114300" distR="114300">
            <wp:extent cx="923925" cy="228600"/>
            <wp:effectExtent b="0" l="0" r="0" t="0"/>
            <wp:docPr id="15"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92392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Pr>
        <w:drawing>
          <wp:inline distB="114300" distT="114300" distL="114300" distR="114300">
            <wp:extent cx="2652713" cy="232224"/>
            <wp:effectExtent b="0" l="0" r="0" t="0"/>
            <wp:docPr id="9" name="image3.png"/>
            <a:graphic>
              <a:graphicData uri="http://schemas.openxmlformats.org/drawingml/2006/picture">
                <pic:pic>
                  <pic:nvPicPr>
                    <pic:cNvPr id="0" name="image3.png"/>
                    <pic:cNvPicPr preferRelativeResize="0"/>
                  </pic:nvPicPr>
                  <pic:blipFill>
                    <a:blip r:embed="rId19"/>
                    <a:srcRect b="0" l="1655" r="0" t="0"/>
                    <a:stretch>
                      <a:fillRect/>
                    </a:stretch>
                  </pic:blipFill>
                  <pic:spPr>
                    <a:xfrm>
                      <a:off x="0" y="0"/>
                      <a:ext cx="2652713" cy="232224"/>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Pr>
        <w:drawing>
          <wp:inline distB="114300" distT="114300" distL="114300" distR="114300">
            <wp:extent cx="5329238" cy="911813"/>
            <wp:effectExtent b="0" l="0" r="0" t="0"/>
            <wp:docPr id="7"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329238" cy="91181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Pr>
        <w:drawing>
          <wp:inline distB="114300" distT="114300" distL="114300" distR="114300">
            <wp:extent cx="5624513" cy="2363790"/>
            <wp:effectExtent b="0" l="0" r="0" t="0"/>
            <wp:docPr id="1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624513" cy="236379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4"/>
        <w:ind w:left="720" w:firstLine="720"/>
        <w:rPr/>
      </w:pPr>
      <w:bookmarkStart w:colFirst="0" w:colLast="0" w:name="_fq1fpbjh6nvb" w:id="18"/>
      <w:bookmarkEnd w:id="18"/>
      <w:r w:rsidDel="00000000" w:rsidR="00000000" w:rsidRPr="00000000">
        <w:rPr>
          <w:rtl w:val="0"/>
        </w:rPr>
        <w:t xml:space="preserve">C3</w:t>
      </w:r>
    </w:p>
    <w:p w:rsidR="00000000" w:rsidDel="00000000" w:rsidP="00000000" w:rsidRDefault="00000000" w:rsidRPr="00000000" w14:paraId="00000051">
      <w:pPr>
        <w:rPr/>
      </w:pPr>
      <w:r w:rsidDel="00000000" w:rsidR="00000000" w:rsidRPr="00000000">
        <w:rPr/>
        <w:drawing>
          <wp:inline distB="114300" distT="114300" distL="114300" distR="114300">
            <wp:extent cx="5505983" cy="3631022"/>
            <wp:effectExtent b="0" l="0" r="0" t="0"/>
            <wp:docPr id="18"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505983" cy="3631022"/>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4"/>
        <w:ind w:left="720" w:firstLine="720"/>
        <w:rPr/>
      </w:pPr>
      <w:bookmarkStart w:colFirst="0" w:colLast="0" w:name="_z6w8zox18zzz" w:id="19"/>
      <w:bookmarkEnd w:id="19"/>
      <w:r w:rsidDel="00000000" w:rsidR="00000000" w:rsidRPr="00000000">
        <w:rPr>
          <w:rtl w:val="0"/>
        </w:rPr>
        <w:t xml:space="preserve">C4</w:t>
      </w:r>
    </w:p>
    <w:p w:rsidR="00000000" w:rsidDel="00000000" w:rsidP="00000000" w:rsidRDefault="00000000" w:rsidRPr="00000000" w14:paraId="00000053">
      <w:pPr>
        <w:rPr/>
      </w:pPr>
      <w:r w:rsidDel="00000000" w:rsidR="00000000" w:rsidRPr="00000000">
        <w:rPr/>
        <w:drawing>
          <wp:inline distB="114300" distT="114300" distL="114300" distR="114300">
            <wp:extent cx="6115555" cy="2438481"/>
            <wp:effectExtent b="0" l="0" r="0" t="0"/>
            <wp:docPr id="8"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6115555" cy="2438481"/>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4"/>
        <w:rPr/>
      </w:pPr>
      <w:bookmarkStart w:colFirst="0" w:colLast="0" w:name="_jwdat05o6xkc" w:id="20"/>
      <w:bookmarkEnd w:id="20"/>
      <w:r w:rsidDel="00000000" w:rsidR="00000000" w:rsidRPr="00000000">
        <w:rPr>
          <w:rtl w:val="0"/>
        </w:rPr>
        <w:tab/>
        <w:tab/>
        <w:t xml:space="preserve">C5</w:t>
        <w:tab/>
      </w: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4214813" cy="3675111"/>
            <wp:effectExtent b="0" l="0" r="0" t="0"/>
            <wp:docPr id="20" name="image17.png"/>
            <a:graphic>
              <a:graphicData uri="http://schemas.openxmlformats.org/drawingml/2006/picture">
                <pic:pic>
                  <pic:nvPicPr>
                    <pic:cNvPr id="0" name="image17.png"/>
                    <pic:cNvPicPr preferRelativeResize="0"/>
                  </pic:nvPicPr>
                  <pic:blipFill>
                    <a:blip r:embed="rId24"/>
                    <a:srcRect b="0" l="830" r="0" t="0"/>
                    <a:stretch>
                      <a:fillRect/>
                    </a:stretch>
                  </pic:blipFill>
                  <pic:spPr>
                    <a:xfrm>
                      <a:off x="0" y="0"/>
                      <a:ext cx="4214813" cy="3675111"/>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4"/>
        <w:rPr/>
      </w:pPr>
      <w:bookmarkStart w:colFirst="0" w:colLast="0" w:name="_niuyb1stzccn" w:id="21"/>
      <w:bookmarkEnd w:id="21"/>
      <w:r w:rsidDel="00000000" w:rsidR="00000000" w:rsidRPr="00000000">
        <w:rPr>
          <w:rtl w:val="0"/>
        </w:rPr>
        <w:tab/>
        <w:tab/>
        <w:t xml:space="preserve">C6</w:t>
      </w:r>
    </w:p>
    <w:p w:rsidR="00000000" w:rsidDel="00000000" w:rsidP="00000000" w:rsidRDefault="00000000" w:rsidRPr="00000000" w14:paraId="00000057">
      <w:pPr>
        <w:rPr/>
      </w:pPr>
      <w:r w:rsidDel="00000000" w:rsidR="00000000" w:rsidRPr="00000000">
        <w:rPr/>
        <w:drawing>
          <wp:inline distB="114300" distT="114300" distL="114300" distR="114300">
            <wp:extent cx="4386263" cy="2098411"/>
            <wp:effectExtent b="0" l="0" r="0" t="0"/>
            <wp:docPr id="10"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4386263" cy="2098411"/>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2"/>
        <w:rPr/>
      </w:pPr>
      <w:bookmarkStart w:colFirst="0" w:colLast="0" w:name="_uzt1qyxc8w" w:id="22"/>
      <w:bookmarkEnd w:id="22"/>
      <w:r w:rsidDel="00000000" w:rsidR="00000000" w:rsidRPr="00000000">
        <w:rPr>
          <w:b w:val="1"/>
          <w:rtl w:val="0"/>
        </w:rPr>
        <w:t xml:space="preserve">Conclusiones</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En esta práctica aprendimos distintos conceptos entre los que destacan para mi, la parte de los privilegios, lo cual es sumamente importante que el dba administre por temas de seguridad. Así como las cerca de 300 configuraciones que se pueden hacer para optimizar la base de datos, me parece una tarea bastante significativa, pues puede marcar una gran diferencia entre una y otra implementación. </w:t>
      </w:r>
    </w:p>
    <w:p w:rsidR="00000000" w:rsidDel="00000000" w:rsidP="00000000" w:rsidRDefault="00000000" w:rsidRPr="00000000" w14:paraId="0000005A">
      <w:pPr>
        <w:rPr/>
      </w:pPr>
      <w:r w:rsidDel="00000000" w:rsidR="00000000" w:rsidRPr="00000000">
        <w:rPr>
          <w:rtl w:val="0"/>
        </w:rPr>
        <w:t xml:space="preserve">Finalmente, otra cosa interesante que vimos fue la parte del diccionario de datos, al cual podemos acceder como usuario sys, donde se tiene una gran responsabilidad al tener acceso a esta información, donde literalmente tenemos acceso a toda la información, al menos de esta instancia. En algunas situaciones el manual de la práctica complementaria dos no es tan claro y se necesita leer casi completo el manual para saber exactamente qué pasó sigue después o qué cosa debemos capturar en la práctica. Como por ejemplo en las capturas C2, C3 y C4, no sabía si ponerle únicamente las capturas del status del listener o también todos los comando que se realizaron previamente para lograr lo solicitado. Además también no sabía si se partía de un escenario donde todo estaba apagado( instancia y listener ) así que ahí queda un poco ambiguo.</w:t>
      </w:r>
      <w:r w:rsidDel="00000000" w:rsidR="00000000" w:rsidRPr="00000000">
        <w:rPr>
          <w:rtl w:val="0"/>
        </w:rPr>
      </w:r>
    </w:p>
    <w:p w:rsidR="00000000" w:rsidDel="00000000" w:rsidP="00000000" w:rsidRDefault="00000000" w:rsidRPr="00000000" w14:paraId="0000005B">
      <w:pPr>
        <w:pStyle w:val="Heading2"/>
        <w:rPr>
          <w:b w:val="1"/>
        </w:rPr>
      </w:pPr>
      <w:bookmarkStart w:colFirst="0" w:colLast="0" w:name="_bliquim9dni2" w:id="23"/>
      <w:bookmarkEnd w:id="23"/>
      <w:r w:rsidDel="00000000" w:rsidR="00000000" w:rsidRPr="00000000">
        <w:rPr>
          <w:b w:val="1"/>
          <w:rtl w:val="0"/>
        </w:rPr>
        <w:t xml:space="preserve">Bibliografía</w:t>
      </w:r>
    </w:p>
    <w:p w:rsidR="00000000" w:rsidDel="00000000" w:rsidP="00000000" w:rsidRDefault="00000000" w:rsidRPr="00000000" w14:paraId="0000005C">
      <w:pPr>
        <w:numPr>
          <w:ilvl w:val="0"/>
          <w:numId w:val="1"/>
        </w:numPr>
        <w:ind w:left="720" w:hanging="360"/>
        <w:jc w:val="left"/>
        <w:rPr>
          <w:u w:val="none"/>
        </w:rPr>
      </w:pPr>
      <w:hyperlink r:id="rId26">
        <w:r w:rsidDel="00000000" w:rsidR="00000000" w:rsidRPr="00000000">
          <w:rPr>
            <w:color w:val="1155cc"/>
            <w:u w:val="single"/>
            <w:rtl w:val="0"/>
          </w:rPr>
          <w:t xml:space="preserve">http://sopa.dis.ulpgc.es/ii-dso/leclinux/ipc/mem_compartida/memcomp.pdf</w:t>
        </w:r>
      </w:hyperlink>
      <w:r w:rsidDel="00000000" w:rsidR="00000000" w:rsidRPr="00000000">
        <w:rPr>
          <w:rtl w:val="0"/>
        </w:rPr>
      </w:r>
    </w:p>
    <w:p w:rsidR="00000000" w:rsidDel="00000000" w:rsidP="00000000" w:rsidRDefault="00000000" w:rsidRPr="00000000" w14:paraId="0000005D">
      <w:pPr>
        <w:numPr>
          <w:ilvl w:val="0"/>
          <w:numId w:val="1"/>
        </w:numPr>
        <w:ind w:left="720" w:hanging="360"/>
        <w:jc w:val="left"/>
        <w:rPr>
          <w:u w:val="none"/>
        </w:rPr>
      </w:pPr>
      <w:hyperlink r:id="rId27">
        <w:r w:rsidDel="00000000" w:rsidR="00000000" w:rsidRPr="00000000">
          <w:rPr>
            <w:color w:val="1155cc"/>
            <w:u w:val="single"/>
            <w:rtl w:val="0"/>
          </w:rPr>
          <w:t xml:space="preserve">https://en.wikipedia.org/wiki/Mtab</w:t>
        </w:r>
      </w:hyperlink>
      <w:r w:rsidDel="00000000" w:rsidR="00000000" w:rsidRPr="00000000">
        <w:rPr>
          <w:rtl w:val="0"/>
        </w:rPr>
      </w:r>
    </w:p>
    <w:p w:rsidR="00000000" w:rsidDel="00000000" w:rsidP="00000000" w:rsidRDefault="00000000" w:rsidRPr="00000000" w14:paraId="0000005E">
      <w:pPr>
        <w:numPr>
          <w:ilvl w:val="0"/>
          <w:numId w:val="1"/>
        </w:numPr>
        <w:ind w:left="720" w:hanging="360"/>
        <w:jc w:val="left"/>
        <w:rPr>
          <w:u w:val="none"/>
        </w:rPr>
      </w:pPr>
      <w:hyperlink r:id="rId28">
        <w:r w:rsidDel="00000000" w:rsidR="00000000" w:rsidRPr="00000000">
          <w:rPr>
            <w:color w:val="1155cc"/>
            <w:u w:val="single"/>
            <w:rtl w:val="0"/>
          </w:rPr>
          <w:t xml:space="preserve">https://www.oracletutorial.com/oracle-administration/oracle-show-tables/</w:t>
        </w:r>
      </w:hyperlink>
      <w:r w:rsidDel="00000000" w:rsidR="00000000" w:rsidRPr="00000000">
        <w:rPr>
          <w:rtl w:val="0"/>
        </w:rPr>
      </w:r>
    </w:p>
    <w:p w:rsidR="00000000" w:rsidDel="00000000" w:rsidP="00000000" w:rsidRDefault="00000000" w:rsidRPr="00000000" w14:paraId="0000005F">
      <w:pPr>
        <w:ind w:left="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3.png"/><Relationship Id="rId21" Type="http://schemas.openxmlformats.org/officeDocument/2006/relationships/image" Target="media/image7.png"/><Relationship Id="rId24" Type="http://schemas.openxmlformats.org/officeDocument/2006/relationships/image" Target="media/image17.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hyperlink" Target="http://sopa.dis.ulpgc.es/ii-dso/leclinux/ipc/mem_compartida/memcomp.pdf" TargetMode="External"/><Relationship Id="rId25" Type="http://schemas.openxmlformats.org/officeDocument/2006/relationships/image" Target="media/image19.png"/><Relationship Id="rId28" Type="http://schemas.openxmlformats.org/officeDocument/2006/relationships/hyperlink" Target="https://www.oracletutorial.com/oracle-administration/oracle-show-tables/" TargetMode="External"/><Relationship Id="rId27" Type="http://schemas.openxmlformats.org/officeDocument/2006/relationships/hyperlink" Target="https://en.wikipedia.org/wiki/Mtab" TargetMode="External"/><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1.png"/><Relationship Id="rId8" Type="http://schemas.openxmlformats.org/officeDocument/2006/relationships/image" Target="media/image4.png"/><Relationship Id="rId11" Type="http://schemas.openxmlformats.org/officeDocument/2006/relationships/image" Target="media/image11.png"/><Relationship Id="rId10" Type="http://schemas.openxmlformats.org/officeDocument/2006/relationships/image" Target="media/image20.png"/><Relationship Id="rId13" Type="http://schemas.openxmlformats.org/officeDocument/2006/relationships/image" Target="media/image14.png"/><Relationship Id="rId12" Type="http://schemas.openxmlformats.org/officeDocument/2006/relationships/image" Target="media/image12.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15.png"/><Relationship Id="rId16" Type="http://schemas.openxmlformats.org/officeDocument/2006/relationships/image" Target="media/image9.png"/><Relationship Id="rId19" Type="http://schemas.openxmlformats.org/officeDocument/2006/relationships/image" Target="media/image3.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