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241E" w14:textId="77777777" w:rsidR="00FD1747" w:rsidRDefault="00FD1747" w:rsidP="00FD1747">
      <w:pPr>
        <w:pStyle w:val="NormalWeb"/>
        <w:rPr>
          <w:lang w:val="en-BE"/>
        </w:rPr>
      </w:pPr>
      <w:r>
        <w:rPr>
          <w:rFonts w:ascii="Times New Roman" w:hAnsi="Times New Roman" w:cs="Times New Roman"/>
          <w:lang w:val="en-BE"/>
        </w:rPr>
        <w:t>Dear students,</w:t>
      </w:r>
    </w:p>
    <w:p w14:paraId="154F610D" w14:textId="77777777" w:rsidR="00FD1747" w:rsidRDefault="00FD1747" w:rsidP="00FD1747">
      <w:pPr>
        <w:pStyle w:val="NormalWeb"/>
        <w:rPr>
          <w:lang w:val="en-BE"/>
        </w:rPr>
      </w:pPr>
      <w:r>
        <w:rPr>
          <w:rFonts w:ascii="Times New Roman" w:hAnsi="Times New Roman" w:cs="Times New Roman"/>
          <w:lang w:val="en-BE"/>
        </w:rPr>
        <w:t xml:space="preserve"> Working with such a disciplined and diligent class of students was a pleasure for me, thank you for your engagement in the activities. The last part of our activity together is writing down a scientific report. </w:t>
      </w:r>
      <w:r>
        <w:rPr>
          <w:rFonts w:ascii="Times New Roman" w:hAnsi="Times New Roman" w:cs="Times New Roman"/>
          <w:b/>
          <w:bCs/>
          <w:lang w:val="en-BE"/>
        </w:rPr>
        <w:t xml:space="preserve">You have time until 23.59h of the </w:t>
      </w:r>
      <w:proofErr w:type="gramStart"/>
      <w:r>
        <w:rPr>
          <w:rFonts w:ascii="Times New Roman" w:hAnsi="Times New Roman" w:cs="Times New Roman"/>
          <w:b/>
          <w:bCs/>
          <w:lang w:val="en-BE"/>
        </w:rPr>
        <w:t>7</w:t>
      </w:r>
      <w:r>
        <w:rPr>
          <w:rFonts w:ascii="Times New Roman" w:hAnsi="Times New Roman" w:cs="Times New Roman"/>
          <w:b/>
          <w:bCs/>
          <w:vertAlign w:val="superscript"/>
          <w:lang w:val="en-BE"/>
        </w:rPr>
        <w:t>th</w:t>
      </w:r>
      <w:proofErr w:type="gramEnd"/>
      <w:r>
        <w:rPr>
          <w:rFonts w:ascii="Times New Roman" w:hAnsi="Times New Roman" w:cs="Times New Roman"/>
          <w:b/>
          <w:bCs/>
          <w:lang w:val="en-BE"/>
        </w:rPr>
        <w:t xml:space="preserve"> November to submit it</w:t>
      </w:r>
      <w:r>
        <w:rPr>
          <w:rFonts w:ascii="Times New Roman" w:hAnsi="Times New Roman" w:cs="Times New Roman"/>
          <w:lang w:val="en-BE"/>
        </w:rPr>
        <w:t xml:space="preserve">. </w:t>
      </w:r>
    </w:p>
    <w:p w14:paraId="214AF482" w14:textId="77777777" w:rsidR="00FD1747" w:rsidRDefault="00FD1747" w:rsidP="00FD1747">
      <w:pPr>
        <w:pStyle w:val="NormalWeb"/>
        <w:rPr>
          <w:lang w:val="en-BE"/>
        </w:rPr>
      </w:pPr>
      <w:r>
        <w:rPr>
          <w:rFonts w:ascii="Times New Roman" w:hAnsi="Times New Roman" w:cs="Times New Roman"/>
          <w:lang w:val="en-BE"/>
        </w:rPr>
        <w:t> </w:t>
      </w:r>
      <w:r>
        <w:rPr>
          <w:rFonts w:ascii="Times New Roman" w:hAnsi="Times New Roman" w:cs="Times New Roman"/>
          <w:u w:val="single"/>
          <w:lang w:val="en-BE"/>
        </w:rPr>
        <w:t>The report is individual</w:t>
      </w:r>
      <w:r>
        <w:rPr>
          <w:rFonts w:ascii="Times New Roman" w:hAnsi="Times New Roman" w:cs="Times New Roman"/>
          <w:lang w:val="en-BE"/>
        </w:rPr>
        <w:t xml:space="preserve"> and should be divided into the following sections:</w:t>
      </w:r>
    </w:p>
    <w:p w14:paraId="5392EF53" w14:textId="77777777" w:rsidR="00FD1747" w:rsidRDefault="00FD1747" w:rsidP="00FD1747">
      <w:pPr>
        <w:numPr>
          <w:ilvl w:val="0"/>
          <w:numId w:val="1"/>
        </w:numPr>
        <w:spacing w:before="100" w:beforeAutospacing="1" w:after="100" w:afterAutospacing="1"/>
        <w:rPr>
          <w:rFonts w:eastAsia="Times New Roman"/>
          <w:lang w:val="en-BE"/>
        </w:rPr>
      </w:pPr>
      <w:r>
        <w:rPr>
          <w:rFonts w:ascii="Times New Roman" w:eastAsia="Times New Roman" w:hAnsi="Times New Roman" w:cs="Times New Roman"/>
          <w:b/>
          <w:bCs/>
          <w:u w:val="single"/>
          <w:lang w:val="en-BE"/>
        </w:rPr>
        <w:t>Introduction:</w:t>
      </w:r>
      <w:r>
        <w:rPr>
          <w:rFonts w:ascii="Times New Roman" w:eastAsia="Times New Roman" w:hAnsi="Times New Roman" w:cs="Times New Roman"/>
          <w:lang w:val="en-BE"/>
        </w:rPr>
        <w:t>  The solar cells' working principle, the type of solar cells, and detailed information about dye-synthesized solar cells. </w:t>
      </w:r>
    </w:p>
    <w:p w14:paraId="46F423A9" w14:textId="77777777" w:rsidR="00FD1747" w:rsidRDefault="00FD1747" w:rsidP="00FD1747">
      <w:pPr>
        <w:numPr>
          <w:ilvl w:val="0"/>
          <w:numId w:val="1"/>
        </w:numPr>
        <w:spacing w:before="100" w:beforeAutospacing="1" w:after="100" w:afterAutospacing="1"/>
        <w:rPr>
          <w:rFonts w:eastAsia="Times New Roman"/>
          <w:lang w:val="en-BE"/>
        </w:rPr>
      </w:pPr>
      <w:r>
        <w:rPr>
          <w:rFonts w:ascii="Times New Roman" w:eastAsia="Times New Roman" w:hAnsi="Times New Roman" w:cs="Times New Roman"/>
          <w:b/>
          <w:bCs/>
          <w:u w:val="single"/>
          <w:lang w:val="en-BE"/>
        </w:rPr>
        <w:t>Experimental procedure:</w:t>
      </w:r>
      <w:r>
        <w:rPr>
          <w:rFonts w:ascii="Times New Roman" w:eastAsia="Times New Roman" w:hAnsi="Times New Roman" w:cs="Times New Roman"/>
          <w:lang w:val="en-BE"/>
        </w:rPr>
        <w:t>  The materials we used in the lab and their purposes. How did you build your solar cell? (step by step)</w:t>
      </w:r>
    </w:p>
    <w:p w14:paraId="1F08E270" w14:textId="77777777" w:rsidR="00FD1747" w:rsidRDefault="00FD1747" w:rsidP="00FD1747">
      <w:pPr>
        <w:numPr>
          <w:ilvl w:val="0"/>
          <w:numId w:val="1"/>
        </w:numPr>
        <w:spacing w:before="100" w:beforeAutospacing="1" w:after="100" w:afterAutospacing="1"/>
        <w:rPr>
          <w:rFonts w:eastAsia="Times New Roman"/>
          <w:lang w:val="en-BE"/>
        </w:rPr>
      </w:pPr>
      <w:r>
        <w:rPr>
          <w:rFonts w:ascii="Times New Roman" w:eastAsia="Times New Roman" w:hAnsi="Times New Roman" w:cs="Times New Roman"/>
          <w:b/>
          <w:bCs/>
          <w:u w:val="single"/>
          <w:lang w:val="en-BE"/>
        </w:rPr>
        <w:t>Results part 1:</w:t>
      </w:r>
      <w:r>
        <w:rPr>
          <w:rFonts w:ascii="Times New Roman" w:eastAsia="Times New Roman" w:hAnsi="Times New Roman" w:cs="Times New Roman"/>
          <w:lang w:val="en-BE"/>
        </w:rPr>
        <w:t xml:space="preserve"> Make a </w:t>
      </w:r>
      <w:proofErr w:type="spellStart"/>
      <w:r>
        <w:rPr>
          <w:rFonts w:ascii="Times New Roman" w:eastAsia="Times New Roman" w:hAnsi="Times New Roman" w:cs="Times New Roman"/>
          <w:lang w:val="en-BE"/>
        </w:rPr>
        <w:t>tabel</w:t>
      </w:r>
      <w:proofErr w:type="spellEnd"/>
      <w:r>
        <w:rPr>
          <w:rFonts w:ascii="Times New Roman" w:eastAsia="Times New Roman" w:hAnsi="Times New Roman" w:cs="Times New Roman"/>
          <w:lang w:val="en-BE"/>
        </w:rPr>
        <w:t xml:space="preserve"> with the voltage results you obtained from the hibiscus dye and comparison with at least </w:t>
      </w:r>
      <w:r>
        <w:rPr>
          <w:rFonts w:ascii="Times New Roman" w:eastAsia="Times New Roman" w:hAnsi="Times New Roman" w:cs="Times New Roman"/>
          <w:b/>
          <w:bCs/>
          <w:lang w:val="en-BE"/>
        </w:rPr>
        <w:t>two other groups and discuss the experimental procedure. </w:t>
      </w:r>
      <w:r>
        <w:rPr>
          <w:rFonts w:ascii="Times New Roman" w:eastAsia="Times New Roman" w:hAnsi="Times New Roman" w:cs="Times New Roman"/>
          <w:lang w:val="en-BE"/>
        </w:rPr>
        <w:t>(you should discuss with your classmates about their experimental procedures) </w:t>
      </w:r>
    </w:p>
    <w:p w14:paraId="32E3A693" w14:textId="77777777" w:rsidR="00FD1747" w:rsidRDefault="00FD1747" w:rsidP="00FD1747">
      <w:pPr>
        <w:numPr>
          <w:ilvl w:val="0"/>
          <w:numId w:val="1"/>
        </w:numPr>
        <w:spacing w:before="100" w:beforeAutospacing="1" w:after="100" w:afterAutospacing="1"/>
        <w:rPr>
          <w:rFonts w:eastAsia="Times New Roman"/>
          <w:lang w:val="en-BE"/>
        </w:rPr>
      </w:pPr>
      <w:r>
        <w:rPr>
          <w:rFonts w:ascii="Times New Roman" w:eastAsia="Times New Roman" w:hAnsi="Times New Roman" w:cs="Times New Roman"/>
          <w:b/>
          <w:bCs/>
          <w:u w:val="single"/>
          <w:lang w:val="en-BE"/>
        </w:rPr>
        <w:t>Results part 2:</w:t>
      </w:r>
      <w:r>
        <w:rPr>
          <w:rFonts w:ascii="Times New Roman" w:eastAsia="Times New Roman" w:hAnsi="Times New Roman" w:cs="Times New Roman"/>
          <w:b/>
          <w:bCs/>
          <w:lang w:val="en-BE"/>
        </w:rPr>
        <w:t xml:space="preserve"> </w:t>
      </w:r>
      <w:r>
        <w:rPr>
          <w:rFonts w:ascii="Times New Roman" w:eastAsia="Times New Roman" w:hAnsi="Times New Roman" w:cs="Times New Roman"/>
          <w:lang w:val="en-BE"/>
        </w:rPr>
        <w:t xml:space="preserve">IV curves: determine the </w:t>
      </w:r>
      <w:r>
        <w:rPr>
          <w:rFonts w:ascii="Times New Roman" w:eastAsia="Times New Roman" w:hAnsi="Times New Roman" w:cs="Times New Roman"/>
          <w:b/>
          <w:bCs/>
          <w:lang w:val="en-BE"/>
        </w:rPr>
        <w:t xml:space="preserve">short-circuit current and open-circuit voltage values </w:t>
      </w:r>
      <w:r>
        <w:rPr>
          <w:rFonts w:ascii="Times New Roman" w:eastAsia="Times New Roman" w:hAnsi="Times New Roman" w:cs="Times New Roman"/>
          <w:lang w:val="en-BE"/>
        </w:rPr>
        <w:t xml:space="preserve">for the hibiscus solar cell and the solar cell with your chosen dye. </w:t>
      </w:r>
      <w:r>
        <w:rPr>
          <w:rFonts w:ascii="Times New Roman" w:eastAsia="Times New Roman" w:hAnsi="Times New Roman" w:cs="Times New Roman"/>
          <w:b/>
          <w:bCs/>
          <w:lang w:val="en-BE"/>
        </w:rPr>
        <w:t>Compare the IV curves</w:t>
      </w:r>
      <w:r>
        <w:rPr>
          <w:rFonts w:ascii="Times New Roman" w:eastAsia="Times New Roman" w:hAnsi="Times New Roman" w:cs="Times New Roman"/>
          <w:lang w:val="en-BE"/>
        </w:rPr>
        <w:t xml:space="preserve"> you obtained with the hibiscus and your chosen dye. </w:t>
      </w:r>
      <w:r>
        <w:rPr>
          <w:rFonts w:ascii="Times New Roman" w:eastAsia="Times New Roman" w:hAnsi="Times New Roman" w:cs="Times New Roman"/>
          <w:b/>
          <w:bCs/>
          <w:lang w:val="en-BE"/>
        </w:rPr>
        <w:t>Compare the results you obtained</w:t>
      </w:r>
      <w:r>
        <w:rPr>
          <w:rFonts w:ascii="Times New Roman" w:eastAsia="Times New Roman" w:hAnsi="Times New Roman" w:cs="Times New Roman"/>
          <w:lang w:val="en-BE"/>
        </w:rPr>
        <w:t xml:space="preserve"> with another group and try to identify and explain the differences, and again discuss the experimental procedure. </w:t>
      </w:r>
    </w:p>
    <w:p w14:paraId="627A1E9B" w14:textId="77777777" w:rsidR="00FD1747" w:rsidRDefault="00FD1747" w:rsidP="00FD1747">
      <w:pPr>
        <w:numPr>
          <w:ilvl w:val="0"/>
          <w:numId w:val="1"/>
        </w:numPr>
        <w:spacing w:before="100" w:beforeAutospacing="1" w:after="100" w:afterAutospacing="1"/>
        <w:rPr>
          <w:rFonts w:eastAsia="Times New Roman"/>
          <w:lang w:val="en-BE"/>
        </w:rPr>
      </w:pPr>
      <w:r>
        <w:rPr>
          <w:rFonts w:ascii="Times New Roman" w:eastAsia="Times New Roman" w:hAnsi="Times New Roman" w:cs="Times New Roman"/>
          <w:b/>
          <w:bCs/>
          <w:u w:val="single"/>
          <w:lang w:val="en-BE"/>
        </w:rPr>
        <w:t>Informal discussion:</w:t>
      </w:r>
      <w:r>
        <w:rPr>
          <w:rFonts w:ascii="Times New Roman" w:eastAsia="Times New Roman" w:hAnsi="Times New Roman" w:cs="Times New Roman"/>
          <w:lang w:val="en-BE"/>
        </w:rPr>
        <w:t xml:space="preserve">  Each student in the group </w:t>
      </w:r>
      <w:r>
        <w:rPr>
          <w:rFonts w:ascii="Times New Roman" w:eastAsia="Times New Roman" w:hAnsi="Times New Roman" w:cs="Times New Roman"/>
          <w:b/>
          <w:bCs/>
          <w:i/>
          <w:iCs/>
          <w:lang w:val="en-BE"/>
        </w:rPr>
        <w:t>individually</w:t>
      </w:r>
      <w:r>
        <w:rPr>
          <w:rFonts w:ascii="Times New Roman" w:eastAsia="Times New Roman" w:hAnsi="Times New Roman" w:cs="Times New Roman"/>
          <w:i/>
          <w:iCs/>
          <w:lang w:val="en-BE"/>
        </w:rPr>
        <w:t xml:space="preserve"> </w:t>
      </w:r>
      <w:r>
        <w:rPr>
          <w:rFonts w:ascii="Times New Roman" w:eastAsia="Times New Roman" w:hAnsi="Times New Roman" w:cs="Times New Roman"/>
          <w:lang w:val="en-BE"/>
        </w:rPr>
        <w:t>explains what he learned from the solar cell lab and eventually adds any comment on how to improve the solar cells’ performances (open-circuit voltage and short-circuit current). </w:t>
      </w:r>
    </w:p>
    <w:p w14:paraId="01F50BE9" w14:textId="77777777" w:rsidR="00FD1747" w:rsidRDefault="00FD1747" w:rsidP="00FD1747">
      <w:pPr>
        <w:pStyle w:val="NormalWeb"/>
        <w:rPr>
          <w:lang w:val="en-BE"/>
        </w:rPr>
      </w:pPr>
      <w:r>
        <w:rPr>
          <w:rFonts w:ascii="Times New Roman" w:hAnsi="Times New Roman" w:cs="Times New Roman"/>
          <w:lang w:val="en-BE"/>
        </w:rPr>
        <w:t>In the report you can include</w:t>
      </w:r>
      <w:r>
        <w:rPr>
          <w:rStyle w:val="Strong"/>
          <w:rFonts w:ascii="Times New Roman" w:hAnsi="Times New Roman" w:cs="Times New Roman"/>
          <w:lang w:val="en-BE"/>
        </w:rPr>
        <w:t xml:space="preserve"> maximum 4 pictures</w:t>
      </w:r>
      <w:r>
        <w:rPr>
          <w:rFonts w:ascii="Times New Roman" w:hAnsi="Times New Roman" w:cs="Times New Roman"/>
          <w:lang w:val="en-BE"/>
        </w:rPr>
        <w:t xml:space="preserve"> beside the graphs of the IV curves. The </w:t>
      </w:r>
      <w:r>
        <w:rPr>
          <w:rStyle w:val="Strong"/>
          <w:rFonts w:ascii="Times New Roman" w:hAnsi="Times New Roman" w:cs="Times New Roman"/>
          <w:lang w:val="en-BE"/>
        </w:rPr>
        <w:t xml:space="preserve">maximum </w:t>
      </w:r>
      <w:proofErr w:type="spellStart"/>
      <w:r>
        <w:rPr>
          <w:rStyle w:val="Strong"/>
          <w:rFonts w:ascii="Times New Roman" w:hAnsi="Times New Roman" w:cs="Times New Roman"/>
          <w:lang w:val="en-BE"/>
        </w:rPr>
        <w:t>lenght</w:t>
      </w:r>
      <w:proofErr w:type="spellEnd"/>
      <w:r>
        <w:rPr>
          <w:rFonts w:ascii="Times New Roman" w:hAnsi="Times New Roman" w:cs="Times New Roman"/>
          <w:lang w:val="en-BE"/>
        </w:rPr>
        <w:t xml:space="preserve"> for the report is</w:t>
      </w:r>
      <w:r>
        <w:rPr>
          <w:rStyle w:val="Strong"/>
          <w:rFonts w:ascii="Times New Roman" w:hAnsi="Times New Roman" w:cs="Times New Roman"/>
          <w:lang w:val="en-BE"/>
        </w:rPr>
        <w:t xml:space="preserve"> 4 A4 pages</w:t>
      </w:r>
      <w:r>
        <w:rPr>
          <w:rFonts w:ascii="Times New Roman" w:hAnsi="Times New Roman" w:cs="Times New Roman"/>
          <w:lang w:val="en-BE"/>
        </w:rPr>
        <w:t xml:space="preserve">; keep as font Arial 12. I will create a folder in Toledo so that everybody can upload their report and upload their IV results with a </w:t>
      </w:r>
      <w:r>
        <w:rPr>
          <w:rFonts w:ascii="Times New Roman" w:hAnsi="Times New Roman" w:cs="Times New Roman"/>
          <w:u w:val="single"/>
          <w:lang w:val="en-BE"/>
        </w:rPr>
        <w:t>definite document name</w:t>
      </w:r>
      <w:r>
        <w:rPr>
          <w:rFonts w:ascii="Times New Roman" w:hAnsi="Times New Roman" w:cs="Times New Roman"/>
          <w:lang w:val="en-BE"/>
        </w:rPr>
        <w:t xml:space="preserve"> e.g., </w:t>
      </w:r>
      <w:proofErr w:type="spellStart"/>
      <w:r>
        <w:rPr>
          <w:rFonts w:ascii="Times New Roman" w:hAnsi="Times New Roman" w:cs="Times New Roman"/>
          <w:b/>
          <w:bCs/>
          <w:i/>
          <w:iCs/>
          <w:lang w:val="en-BE"/>
        </w:rPr>
        <w:t>pomegranatedye_darkIV</w:t>
      </w:r>
      <w:proofErr w:type="spellEnd"/>
      <w:r>
        <w:rPr>
          <w:rFonts w:ascii="Times New Roman" w:hAnsi="Times New Roman" w:cs="Times New Roman"/>
          <w:b/>
          <w:bCs/>
          <w:i/>
          <w:iCs/>
          <w:lang w:val="en-BE"/>
        </w:rPr>
        <w:t xml:space="preserve"> curve</w:t>
      </w:r>
      <w:r>
        <w:rPr>
          <w:rFonts w:ascii="Times New Roman" w:hAnsi="Times New Roman" w:cs="Times New Roman"/>
          <w:lang w:val="en-BE"/>
        </w:rPr>
        <w:t xml:space="preserve">. Do not forget to </w:t>
      </w:r>
      <w:r>
        <w:rPr>
          <w:rFonts w:ascii="Times New Roman" w:hAnsi="Times New Roman" w:cs="Times New Roman"/>
          <w:b/>
          <w:bCs/>
          <w:lang w:val="en-BE"/>
        </w:rPr>
        <w:t>write a heading</w:t>
      </w:r>
      <w:r>
        <w:rPr>
          <w:rFonts w:ascii="Times New Roman" w:hAnsi="Times New Roman" w:cs="Times New Roman"/>
          <w:lang w:val="en-BE"/>
        </w:rPr>
        <w:t xml:space="preserve"> at the beginning of the report with your name and surname, name of the group, name of the subgroup. </w:t>
      </w:r>
    </w:p>
    <w:p w14:paraId="30D696D4" w14:textId="77777777" w:rsidR="00FD1747" w:rsidRDefault="00FD1747" w:rsidP="00FD1747">
      <w:pPr>
        <w:pStyle w:val="NormalWeb"/>
        <w:rPr>
          <w:lang w:val="en-BE"/>
        </w:rPr>
      </w:pPr>
      <w:r>
        <w:rPr>
          <w:rFonts w:ascii="Times New Roman" w:hAnsi="Times New Roman" w:cs="Times New Roman"/>
          <w:lang w:val="en-BE"/>
        </w:rPr>
        <w:t>Feel free to reach me out by email in case you have further questions.</w:t>
      </w:r>
    </w:p>
    <w:p w14:paraId="33650ACD" w14:textId="77777777" w:rsidR="00FD1747" w:rsidRDefault="00FD1747" w:rsidP="00FD1747">
      <w:pPr>
        <w:pStyle w:val="NormalWeb"/>
        <w:rPr>
          <w:lang w:val="en-BE"/>
        </w:rPr>
      </w:pPr>
      <w:r>
        <w:rPr>
          <w:rFonts w:ascii="Times New Roman" w:hAnsi="Times New Roman" w:cs="Times New Roman"/>
          <w:lang w:val="en-BE"/>
        </w:rPr>
        <w:t> Good luck! </w:t>
      </w:r>
    </w:p>
    <w:p w14:paraId="465C2567" w14:textId="77777777" w:rsidR="00FD1747" w:rsidRDefault="00FD1747" w:rsidP="00FD1747">
      <w:pPr>
        <w:pStyle w:val="NormalWeb"/>
        <w:rPr>
          <w:lang w:val="en-BE"/>
        </w:rPr>
      </w:pPr>
      <w:r>
        <w:rPr>
          <w:rFonts w:ascii="Times New Roman" w:hAnsi="Times New Roman" w:cs="Times New Roman"/>
          <w:lang w:val="en-BE"/>
        </w:rPr>
        <w:t>Best regards,</w:t>
      </w:r>
    </w:p>
    <w:p w14:paraId="5813AC78" w14:textId="77777777" w:rsidR="00FD1747" w:rsidRDefault="00FD1747" w:rsidP="00FD1747">
      <w:pPr>
        <w:pStyle w:val="NormalWeb"/>
        <w:rPr>
          <w:lang w:val="en-BE"/>
        </w:rPr>
      </w:pPr>
      <w:r>
        <w:rPr>
          <w:rFonts w:ascii="Times New Roman" w:hAnsi="Times New Roman" w:cs="Times New Roman"/>
          <w:lang w:val="en-BE"/>
        </w:rPr>
        <w:t xml:space="preserve">Irene Dei </w:t>
      </w:r>
      <w:proofErr w:type="spellStart"/>
      <w:r>
        <w:rPr>
          <w:rFonts w:ascii="Times New Roman" w:hAnsi="Times New Roman" w:cs="Times New Roman"/>
          <w:lang w:val="en-BE"/>
        </w:rPr>
        <w:t>Tos</w:t>
      </w:r>
      <w:proofErr w:type="spellEnd"/>
    </w:p>
    <w:p w14:paraId="7E6A326F" w14:textId="69D5B7FB" w:rsidR="00F20C18" w:rsidRDefault="00FD1747">
      <w:pPr>
        <w:rPr>
          <w:rFonts w:ascii="Arial" w:hAnsi="Arial" w:cs="Arial"/>
        </w:rPr>
      </w:pPr>
      <w:r>
        <w:rPr>
          <w:rFonts w:ascii="Arial" w:hAnsi="Arial" w:cs="Arial"/>
        </w:rPr>
        <w:t>µ</w:t>
      </w:r>
    </w:p>
    <w:p w14:paraId="65984EF8" w14:textId="77777777" w:rsidR="00FD1747" w:rsidRDefault="00FD1747">
      <w:pPr>
        <w:rPr>
          <w:rFonts w:ascii="Arial" w:hAnsi="Arial" w:cs="Arial"/>
        </w:rPr>
      </w:pPr>
    </w:p>
    <w:p w14:paraId="52B96352" w14:textId="77777777" w:rsidR="00FD1747" w:rsidRDefault="00FD1747">
      <w:pPr>
        <w:rPr>
          <w:rFonts w:ascii="Arial" w:hAnsi="Arial" w:cs="Arial"/>
        </w:rPr>
      </w:pPr>
    </w:p>
    <w:p w14:paraId="5E7194E6" w14:textId="77777777" w:rsidR="00FD1747" w:rsidRDefault="00FD1747">
      <w:pPr>
        <w:rPr>
          <w:rFonts w:ascii="Arial" w:hAnsi="Arial" w:cs="Arial"/>
        </w:rPr>
      </w:pPr>
    </w:p>
    <w:p w14:paraId="708F80AB" w14:textId="77777777" w:rsidR="00FD1747" w:rsidRDefault="00FD1747">
      <w:pPr>
        <w:rPr>
          <w:rFonts w:ascii="Arial" w:hAnsi="Arial" w:cs="Arial"/>
        </w:rPr>
      </w:pPr>
    </w:p>
    <w:p w14:paraId="04E7AF18" w14:textId="77777777" w:rsidR="00FD1747" w:rsidRDefault="00FD1747">
      <w:pPr>
        <w:rPr>
          <w:rFonts w:ascii="Arial" w:hAnsi="Arial" w:cs="Arial"/>
        </w:rPr>
      </w:pPr>
    </w:p>
    <w:p w14:paraId="531E2A6E" w14:textId="77777777" w:rsidR="00FD1747" w:rsidRDefault="00FD1747">
      <w:pPr>
        <w:rPr>
          <w:rFonts w:ascii="Arial" w:hAnsi="Arial" w:cs="Arial"/>
        </w:rPr>
      </w:pPr>
    </w:p>
    <w:p w14:paraId="2D2B04C2" w14:textId="77777777" w:rsidR="00FD1747" w:rsidRDefault="00FD1747">
      <w:pPr>
        <w:rPr>
          <w:rFonts w:ascii="Arial" w:hAnsi="Arial" w:cs="Arial"/>
        </w:rPr>
      </w:pPr>
    </w:p>
    <w:p w14:paraId="652A4B36" w14:textId="77777777" w:rsidR="00FD1747" w:rsidRDefault="00FD1747">
      <w:pPr>
        <w:rPr>
          <w:rFonts w:ascii="Arial" w:hAnsi="Arial" w:cs="Arial"/>
        </w:rPr>
      </w:pPr>
    </w:p>
    <w:p w14:paraId="2C21D283" w14:textId="77777777" w:rsidR="00FD1747" w:rsidRDefault="00FD1747">
      <w:pPr>
        <w:rPr>
          <w:rFonts w:ascii="Arial" w:hAnsi="Arial" w:cs="Arial"/>
        </w:rPr>
      </w:pPr>
    </w:p>
    <w:p w14:paraId="10E9EAFF" w14:textId="77777777" w:rsidR="00FD1747" w:rsidRDefault="00FD1747">
      <w:pPr>
        <w:rPr>
          <w:rFonts w:ascii="Arial" w:hAnsi="Arial" w:cs="Arial"/>
        </w:rPr>
      </w:pPr>
    </w:p>
    <w:p w14:paraId="19C29134" w14:textId="77777777" w:rsidR="00FD1747" w:rsidRDefault="00FD1747">
      <w:pPr>
        <w:rPr>
          <w:rFonts w:ascii="Arial" w:hAnsi="Arial" w:cs="Arial"/>
        </w:rPr>
      </w:pPr>
    </w:p>
    <w:p w14:paraId="0AC3BECE" w14:textId="77777777" w:rsidR="00FD1747" w:rsidRDefault="00FD1747">
      <w:pPr>
        <w:rPr>
          <w:rFonts w:ascii="Arial" w:hAnsi="Arial" w:cs="Arial"/>
        </w:rPr>
      </w:pPr>
    </w:p>
    <w:p w14:paraId="2C71F102" w14:textId="77777777" w:rsidR="00FD1747" w:rsidRDefault="00FD1747">
      <w:pPr>
        <w:rPr>
          <w:rFonts w:ascii="Arial" w:hAnsi="Arial" w:cs="Arial"/>
        </w:rPr>
      </w:pPr>
    </w:p>
    <w:p w14:paraId="359A573A" w14:textId="77777777" w:rsidR="00FD1747" w:rsidRDefault="00FD1747">
      <w:pPr>
        <w:rPr>
          <w:rFonts w:ascii="Arial" w:hAnsi="Arial" w:cs="Arial"/>
        </w:rPr>
      </w:pPr>
    </w:p>
    <w:p w14:paraId="171E9F5A" w14:textId="77777777" w:rsidR="00FD1747" w:rsidRDefault="00FD1747">
      <w:pPr>
        <w:rPr>
          <w:rFonts w:ascii="Arial" w:hAnsi="Arial" w:cs="Arial"/>
        </w:rPr>
      </w:pPr>
    </w:p>
    <w:p w14:paraId="3C6396CB" w14:textId="0575A5B3" w:rsidR="00FD1747" w:rsidRDefault="00FD1747">
      <w:pPr>
        <w:rPr>
          <w:rFonts w:ascii="Arial" w:hAnsi="Arial" w:cs="Arial"/>
        </w:rPr>
      </w:pPr>
      <w:r>
        <w:rPr>
          <w:rFonts w:ascii="Arial" w:hAnsi="Arial" w:cs="Arial"/>
        </w:rPr>
        <w:lastRenderedPageBreak/>
        <w:t>Introduction:</w:t>
      </w:r>
    </w:p>
    <w:p w14:paraId="132B1D16" w14:textId="5ADEBB77" w:rsidR="00FD1747" w:rsidRDefault="00FD1747">
      <w:pPr>
        <w:rPr>
          <w:rFonts w:ascii="Arial" w:hAnsi="Arial" w:cs="Arial"/>
        </w:rPr>
      </w:pPr>
      <w:r>
        <w:rPr>
          <w:rFonts w:ascii="Arial" w:hAnsi="Arial" w:cs="Arial"/>
        </w:rPr>
        <w:t xml:space="preserve">This report will describe </w:t>
      </w:r>
      <w:proofErr w:type="spellStart"/>
      <w:r>
        <w:rPr>
          <w:rFonts w:ascii="Arial" w:hAnsi="Arial" w:cs="Arial"/>
        </w:rPr>
        <w:t>grätzel</w:t>
      </w:r>
      <w:proofErr w:type="spellEnd"/>
      <w:r>
        <w:rPr>
          <w:rFonts w:ascii="Arial" w:hAnsi="Arial" w:cs="Arial"/>
        </w:rPr>
        <w:t xml:space="preserve"> solar cells. </w:t>
      </w:r>
      <w:proofErr w:type="spellStart"/>
      <w:r>
        <w:rPr>
          <w:rFonts w:ascii="Arial" w:hAnsi="Arial" w:cs="Arial"/>
        </w:rPr>
        <w:t>Grätzel</w:t>
      </w:r>
      <w:proofErr w:type="spellEnd"/>
      <w:r>
        <w:rPr>
          <w:rFonts w:ascii="Arial" w:hAnsi="Arial" w:cs="Arial"/>
        </w:rPr>
        <w:t xml:space="preserve"> solar cells or dye solar cells are devices which are made with a natural dye. This allows them to be made from readily available low-cost sources.</w:t>
      </w:r>
    </w:p>
    <w:p w14:paraId="5582D7A5" w14:textId="39212A65" w:rsidR="00FD1747" w:rsidRDefault="00FD1747">
      <w:pPr>
        <w:rPr>
          <w:rFonts w:ascii="Arial" w:hAnsi="Arial" w:cs="Arial"/>
        </w:rPr>
      </w:pPr>
      <w:r>
        <w:rPr>
          <w:rFonts w:ascii="Arial" w:hAnsi="Arial" w:cs="Arial"/>
        </w:rPr>
        <w:t>Experimental procedure</w:t>
      </w:r>
    </w:p>
    <w:p w14:paraId="1FA90067" w14:textId="66B81DD0" w:rsidR="003A1176" w:rsidRDefault="003A1176">
      <w:pPr>
        <w:rPr>
          <w:rFonts w:ascii="Arial" w:hAnsi="Arial" w:cs="Arial"/>
        </w:rPr>
      </w:pPr>
      <w:proofErr w:type="gramStart"/>
      <w:r>
        <w:rPr>
          <w:rFonts w:ascii="Arial" w:hAnsi="Arial" w:cs="Arial"/>
        </w:rPr>
        <w:t>First</w:t>
      </w:r>
      <w:proofErr w:type="gramEnd"/>
      <w:r>
        <w:rPr>
          <w:rFonts w:ascii="Arial" w:hAnsi="Arial" w:cs="Arial"/>
        </w:rPr>
        <w:t xml:space="preserve"> we gathered all the required material:</w:t>
      </w:r>
    </w:p>
    <w:p w14:paraId="3CACD61D" w14:textId="63255F51" w:rsidR="003A1176" w:rsidRDefault="003A1176">
      <w:pPr>
        <w:rPr>
          <w:rFonts w:ascii="Arial" w:hAnsi="Arial" w:cs="Arial"/>
        </w:rPr>
      </w:pPr>
      <w:r>
        <w:rPr>
          <w:rFonts w:ascii="Arial" w:hAnsi="Arial" w:cs="Arial"/>
        </w:rPr>
        <w:t>//</w:t>
      </w:r>
    </w:p>
    <w:p w14:paraId="7A7E1380" w14:textId="063E83A6" w:rsidR="003A1176" w:rsidRPr="00FD1747" w:rsidRDefault="003A1176">
      <w:pPr>
        <w:rPr>
          <w:rFonts w:ascii="Arial" w:hAnsi="Arial" w:cs="Arial"/>
        </w:rPr>
      </w:pPr>
      <w:r>
        <w:rPr>
          <w:rFonts w:ascii="Arial" w:hAnsi="Arial" w:cs="Arial"/>
        </w:rPr>
        <w:t>Then we applied titanium dioxide paste to one of coated pieces of glass and designated it the //. We let it dry until visibly there was no wet paste left.</w:t>
      </w:r>
      <w:r w:rsidR="00CB34E9">
        <w:rPr>
          <w:rFonts w:ascii="Arial" w:hAnsi="Arial" w:cs="Arial"/>
        </w:rPr>
        <w:t xml:space="preserve"> Simultaneously a layer of graphite was applied to the other piece of coated glass using a pencil.</w:t>
      </w:r>
      <w:r>
        <w:rPr>
          <w:rFonts w:ascii="Arial" w:hAnsi="Arial" w:cs="Arial"/>
        </w:rPr>
        <w:t xml:space="preserve"> </w:t>
      </w:r>
      <w:r w:rsidR="008D03A1">
        <w:rPr>
          <w:rFonts w:ascii="Arial" w:hAnsi="Arial" w:cs="Arial"/>
        </w:rPr>
        <w:t xml:space="preserve">We also put the tea/hibiscus in water to make a dye solution in water. </w:t>
      </w:r>
      <w:r>
        <w:rPr>
          <w:rFonts w:ascii="Arial" w:hAnsi="Arial" w:cs="Arial"/>
        </w:rPr>
        <w:t xml:space="preserve">Then we heated </w:t>
      </w:r>
      <w:r w:rsidR="0085065D">
        <w:rPr>
          <w:rFonts w:ascii="Arial" w:hAnsi="Arial" w:cs="Arial"/>
        </w:rPr>
        <w:t>the titanium coated glass</w:t>
      </w:r>
      <w:r>
        <w:rPr>
          <w:rFonts w:ascii="Arial" w:hAnsi="Arial" w:cs="Arial"/>
        </w:rPr>
        <w:t xml:space="preserve"> on a hot plate for 10 minutes at 300°C</w:t>
      </w:r>
      <w:r w:rsidR="0085065D">
        <w:rPr>
          <w:rFonts w:ascii="Arial" w:hAnsi="Arial" w:cs="Arial"/>
        </w:rPr>
        <w:t xml:space="preserve"> to sinter the titanium dioxide</w:t>
      </w:r>
      <w:r w:rsidR="00CB34E9">
        <w:rPr>
          <w:rFonts w:ascii="Arial" w:hAnsi="Arial" w:cs="Arial"/>
        </w:rPr>
        <w:t xml:space="preserve">. Once the heating was </w:t>
      </w:r>
      <w:proofErr w:type="gramStart"/>
      <w:r w:rsidR="00CB34E9">
        <w:rPr>
          <w:rFonts w:ascii="Arial" w:hAnsi="Arial" w:cs="Arial"/>
        </w:rPr>
        <w:t>finished</w:t>
      </w:r>
      <w:proofErr w:type="gramEnd"/>
      <w:r w:rsidR="00CB34E9">
        <w:rPr>
          <w:rFonts w:ascii="Arial" w:hAnsi="Arial" w:cs="Arial"/>
        </w:rPr>
        <w:t xml:space="preserve"> we let it cool down for another 10 mins. Then we </w:t>
      </w:r>
      <w:r w:rsidR="0085065D">
        <w:rPr>
          <w:rFonts w:ascii="Arial" w:hAnsi="Arial" w:cs="Arial"/>
        </w:rPr>
        <w:t xml:space="preserve">applied multiple drops of dye to the titanium </w:t>
      </w:r>
      <w:r w:rsidR="008D03A1">
        <w:rPr>
          <w:rFonts w:ascii="Arial" w:hAnsi="Arial" w:cs="Arial"/>
        </w:rPr>
        <w:t>to let the dye soak in, we did this for 10 minutes as well, then we washed away the access dye with tap water. Then we added the electrolyte with two drops on the titanium side and one drop on the graphite side and put the two electrodes together, with the coated side facing each other. We left a small gap for connectors to be attached.</w:t>
      </w:r>
    </w:p>
    <w:sectPr w:rsidR="003A1176" w:rsidRPr="00FD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C223C"/>
    <w:multiLevelType w:val="multilevel"/>
    <w:tmpl w:val="FF60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046978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47"/>
    <w:rsid w:val="003A1176"/>
    <w:rsid w:val="003E6EA3"/>
    <w:rsid w:val="0044667E"/>
    <w:rsid w:val="007A76F0"/>
    <w:rsid w:val="0085065D"/>
    <w:rsid w:val="008D03A1"/>
    <w:rsid w:val="009328A9"/>
    <w:rsid w:val="00CB34E9"/>
    <w:rsid w:val="00F20C18"/>
    <w:rsid w:val="00FD1747"/>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E464"/>
  <w15:chartTrackingRefBased/>
  <w15:docId w15:val="{0E47EE6B-73B9-4E02-AAD2-004AC81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47"/>
    <w:pPr>
      <w:spacing w:after="0" w:line="240" w:lineRule="auto"/>
    </w:pPr>
    <w:rPr>
      <w:rFonts w:ascii="Calibri" w:hAnsi="Calibri" w:cs="Calibri"/>
      <w:kern w:val="0"/>
      <w:lang w:val="en-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747"/>
    <w:pPr>
      <w:spacing w:before="100" w:beforeAutospacing="1" w:after="100" w:afterAutospacing="1"/>
    </w:pPr>
  </w:style>
  <w:style w:type="character" w:styleId="Strong">
    <w:name w:val="Strong"/>
    <w:basedOn w:val="DefaultParagraphFont"/>
    <w:uiPriority w:val="22"/>
    <w:qFormat/>
    <w:rsid w:val="00FD1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467">
      <w:bodyDiv w:val="1"/>
      <w:marLeft w:val="0"/>
      <w:marRight w:val="0"/>
      <w:marTop w:val="0"/>
      <w:marBottom w:val="0"/>
      <w:divBdr>
        <w:top w:val="none" w:sz="0" w:space="0" w:color="auto"/>
        <w:left w:val="none" w:sz="0" w:space="0" w:color="auto"/>
        <w:bottom w:val="none" w:sz="0" w:space="0" w:color="auto"/>
        <w:right w:val="none" w:sz="0" w:space="0" w:color="auto"/>
      </w:divBdr>
    </w:div>
    <w:div w:id="205877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Vanderwegen</dc:creator>
  <cp:keywords/>
  <dc:description/>
  <cp:lastModifiedBy>Bram Vanderwegen</cp:lastModifiedBy>
  <cp:revision>1</cp:revision>
  <dcterms:created xsi:type="dcterms:W3CDTF">2023-11-05T11:34:00Z</dcterms:created>
  <dcterms:modified xsi:type="dcterms:W3CDTF">2023-11-05T20:57:00Z</dcterms:modified>
</cp:coreProperties>
</file>